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E3" w:rsidRPr="005D082E" w:rsidRDefault="009971E3" w:rsidP="002A24FB">
      <w:pPr>
        <w:shd w:val="clear" w:color="auto" w:fill="FFFFFF"/>
        <w:spacing w:after="0" w:line="360" w:lineRule="auto"/>
        <w:jc w:val="center"/>
        <w:outlineLvl w:val="1"/>
        <w:rPr>
          <w:rFonts w:ascii="Verdana" w:eastAsia="Times New Roman" w:hAnsi="Verdana" w:cs="Arial"/>
          <w:b/>
          <w:bCs/>
          <w:caps/>
          <w:color w:val="333333"/>
          <w:sz w:val="16"/>
          <w:szCs w:val="16"/>
          <w:lang w:eastAsia="pt-BR"/>
        </w:rPr>
      </w:pPr>
      <w:r w:rsidRPr="005D082E">
        <w:rPr>
          <w:rFonts w:ascii="Verdana" w:eastAsia="Times New Roman" w:hAnsi="Verdana" w:cs="Arial"/>
          <w:b/>
          <w:bCs/>
          <w:caps/>
          <w:color w:val="333333"/>
          <w:sz w:val="16"/>
          <w:szCs w:val="16"/>
          <w:lang w:eastAsia="pt-BR"/>
        </w:rPr>
        <w:t xml:space="preserve">DECRETO Nº </w:t>
      </w:r>
      <w:r w:rsidR="00065D45" w:rsidRPr="005D082E">
        <w:rPr>
          <w:rFonts w:ascii="Verdana" w:eastAsia="Times New Roman" w:hAnsi="Verdana" w:cs="Arial"/>
          <w:b/>
          <w:bCs/>
          <w:caps/>
          <w:color w:val="333333"/>
          <w:sz w:val="16"/>
          <w:szCs w:val="16"/>
          <w:lang w:eastAsia="pt-BR"/>
        </w:rPr>
        <w:t>008, de 1</w:t>
      </w:r>
      <w:r w:rsidR="002D0646" w:rsidRPr="005D082E">
        <w:rPr>
          <w:rFonts w:ascii="Verdana" w:eastAsia="Times New Roman" w:hAnsi="Verdana" w:cs="Arial"/>
          <w:b/>
          <w:bCs/>
          <w:caps/>
          <w:color w:val="333333"/>
          <w:sz w:val="16"/>
          <w:szCs w:val="16"/>
          <w:lang w:eastAsia="pt-BR"/>
        </w:rPr>
        <w:t>3</w:t>
      </w:r>
      <w:r w:rsidR="00065D45" w:rsidRPr="005D082E">
        <w:rPr>
          <w:rFonts w:ascii="Verdana" w:eastAsia="Times New Roman" w:hAnsi="Verdana" w:cs="Arial"/>
          <w:b/>
          <w:bCs/>
          <w:caps/>
          <w:color w:val="333333"/>
          <w:sz w:val="16"/>
          <w:szCs w:val="16"/>
          <w:lang w:eastAsia="pt-BR"/>
        </w:rPr>
        <w:t xml:space="preserve"> de janeiro de 2023</w:t>
      </w:r>
      <w:r w:rsidRPr="005D082E">
        <w:rPr>
          <w:rFonts w:ascii="Verdana" w:eastAsia="Times New Roman" w:hAnsi="Verdana" w:cs="Arial"/>
          <w:b/>
          <w:bCs/>
          <w:caps/>
          <w:color w:val="333333"/>
          <w:sz w:val="16"/>
          <w:szCs w:val="16"/>
          <w:lang w:eastAsia="pt-BR"/>
        </w:rPr>
        <w:t>.</w:t>
      </w:r>
    </w:p>
    <w:p w:rsidR="009971E3" w:rsidRPr="005D082E" w:rsidRDefault="009971E3" w:rsidP="002A24FB">
      <w:pPr>
        <w:spacing w:after="0" w:line="360" w:lineRule="auto"/>
        <w:jc w:val="both"/>
        <w:rPr>
          <w:rFonts w:ascii="Verdana" w:eastAsia="Times New Roman" w:hAnsi="Verdana" w:cs="Times New Roman"/>
          <w:sz w:val="16"/>
          <w:szCs w:val="16"/>
          <w:lang w:eastAsia="pt-BR"/>
        </w:rPr>
      </w:pPr>
    </w:p>
    <w:p w:rsidR="009971E3" w:rsidRPr="005D082E" w:rsidRDefault="00716A4C" w:rsidP="002A24FB">
      <w:pPr>
        <w:shd w:val="clear" w:color="auto" w:fill="FFFFFF"/>
        <w:spacing w:after="0" w:line="360" w:lineRule="auto"/>
        <w:ind w:left="5103" w:right="300"/>
        <w:jc w:val="both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16"/>
          <w:szCs w:val="16"/>
          <w:lang w:eastAsia="pt-BR"/>
        </w:rPr>
      </w:pPr>
      <w:r w:rsidRPr="005D082E">
        <w:rPr>
          <w:rFonts w:ascii="Verdana" w:eastAsia="Times New Roman" w:hAnsi="Verdana" w:cs="Times New Roman"/>
          <w:b/>
          <w:bCs/>
          <w:color w:val="333333"/>
          <w:kern w:val="36"/>
          <w:sz w:val="16"/>
          <w:szCs w:val="16"/>
          <w:lang w:eastAsia="pt-BR"/>
        </w:rPr>
        <w:t>Regulamenta a concessão do Bônus Agrícola da Lei nº 1</w:t>
      </w:r>
      <w:r w:rsidR="005432BD" w:rsidRPr="005D082E">
        <w:rPr>
          <w:rFonts w:ascii="Verdana" w:eastAsia="Times New Roman" w:hAnsi="Verdana" w:cs="Times New Roman"/>
          <w:b/>
          <w:bCs/>
          <w:color w:val="333333"/>
          <w:kern w:val="36"/>
          <w:sz w:val="16"/>
          <w:szCs w:val="16"/>
          <w:lang w:eastAsia="pt-BR"/>
        </w:rPr>
        <w:t>.</w:t>
      </w:r>
      <w:r w:rsidRPr="005D082E">
        <w:rPr>
          <w:rFonts w:ascii="Verdana" w:eastAsia="Times New Roman" w:hAnsi="Verdana" w:cs="Times New Roman"/>
          <w:b/>
          <w:bCs/>
          <w:color w:val="333333"/>
          <w:kern w:val="36"/>
          <w:sz w:val="16"/>
          <w:szCs w:val="16"/>
          <w:lang w:eastAsia="pt-BR"/>
        </w:rPr>
        <w:t>399/2021 para o exercício de 2023</w:t>
      </w:r>
      <w:r w:rsidR="009971E3" w:rsidRPr="005D082E">
        <w:rPr>
          <w:rFonts w:ascii="Verdana" w:eastAsia="Times New Roman" w:hAnsi="Verdana" w:cs="Times New Roman"/>
          <w:b/>
          <w:bCs/>
          <w:color w:val="333333"/>
          <w:kern w:val="36"/>
          <w:sz w:val="16"/>
          <w:szCs w:val="16"/>
          <w:lang w:eastAsia="pt-BR"/>
        </w:rPr>
        <w:t>, e dá outras providências.</w:t>
      </w:r>
    </w:p>
    <w:p w:rsidR="009971E3" w:rsidRPr="005D082E" w:rsidRDefault="009971E3" w:rsidP="002A24FB">
      <w:pPr>
        <w:spacing w:after="0" w:line="360" w:lineRule="auto"/>
        <w:jc w:val="both"/>
        <w:rPr>
          <w:rFonts w:ascii="Verdana" w:eastAsia="Times New Roman" w:hAnsi="Verdana" w:cs="Calibri"/>
          <w:color w:val="333333"/>
          <w:sz w:val="16"/>
          <w:szCs w:val="16"/>
          <w:lang w:eastAsia="pt-BR"/>
        </w:rPr>
      </w:pPr>
    </w:p>
    <w:p w:rsidR="009971E3" w:rsidRPr="005D082E" w:rsidRDefault="009971E3" w:rsidP="002A24FB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D082E">
        <w:rPr>
          <w:rFonts w:ascii="Verdana" w:hAnsi="Verdana"/>
          <w:sz w:val="16"/>
          <w:szCs w:val="16"/>
        </w:rPr>
        <w:t>O Prefeito Municipal de Bandeirante, Estado de Santa Catarina, usando da competência que lhe confere a Lei Orgânica Municipal e demais dispositivos constitucionais e legais vigentes,</w:t>
      </w:r>
    </w:p>
    <w:p w:rsidR="006C3C72" w:rsidRPr="005D082E" w:rsidRDefault="006C3C72" w:rsidP="002A24FB">
      <w:pPr>
        <w:spacing w:after="0" w:line="360" w:lineRule="auto"/>
        <w:ind w:firstLine="1134"/>
        <w:jc w:val="both"/>
        <w:rPr>
          <w:rFonts w:ascii="Verdana" w:eastAsia="Times New Roman" w:hAnsi="Verdana" w:cs="Calibri"/>
          <w:color w:val="333333"/>
          <w:sz w:val="16"/>
          <w:szCs w:val="16"/>
          <w:shd w:val="clear" w:color="auto" w:fill="FFFFFF"/>
          <w:lang w:eastAsia="pt-BR"/>
        </w:rPr>
      </w:pPr>
    </w:p>
    <w:p w:rsidR="009971E3" w:rsidRPr="005D082E" w:rsidRDefault="009971E3" w:rsidP="002A24FB">
      <w:pPr>
        <w:spacing w:after="0" w:line="360" w:lineRule="auto"/>
        <w:ind w:firstLine="1134"/>
        <w:jc w:val="both"/>
        <w:rPr>
          <w:rFonts w:ascii="Verdana" w:eastAsia="Times New Roman" w:hAnsi="Verdana" w:cs="Calibri"/>
          <w:color w:val="333333"/>
          <w:sz w:val="16"/>
          <w:szCs w:val="16"/>
          <w:shd w:val="clear" w:color="auto" w:fill="FFFFFF"/>
          <w:lang w:eastAsia="pt-BR"/>
        </w:rPr>
      </w:pPr>
      <w:r w:rsidRPr="005D082E">
        <w:rPr>
          <w:rFonts w:ascii="Verdana" w:eastAsia="Times New Roman" w:hAnsi="Verdana" w:cs="Calibri"/>
          <w:color w:val="333333"/>
          <w:sz w:val="16"/>
          <w:szCs w:val="16"/>
          <w:shd w:val="clear" w:color="auto" w:fill="FFFFFF"/>
          <w:lang w:eastAsia="pt-BR"/>
        </w:rPr>
        <w:t>DECRETA:</w:t>
      </w:r>
    </w:p>
    <w:p w:rsidR="009971E3" w:rsidRPr="005D082E" w:rsidRDefault="009971E3" w:rsidP="002A24FB">
      <w:pPr>
        <w:spacing w:after="0" w:line="360" w:lineRule="auto"/>
        <w:ind w:firstLine="1134"/>
        <w:jc w:val="both"/>
        <w:rPr>
          <w:rFonts w:ascii="Verdana" w:eastAsia="Times New Roman" w:hAnsi="Verdana" w:cs="Calibri"/>
          <w:color w:val="333333"/>
          <w:sz w:val="16"/>
          <w:szCs w:val="16"/>
          <w:shd w:val="clear" w:color="auto" w:fill="FFFFFF"/>
          <w:lang w:eastAsia="pt-BR"/>
        </w:rPr>
      </w:pPr>
    </w:p>
    <w:p w:rsidR="000D2F02" w:rsidRPr="005D082E" w:rsidRDefault="000D2F02" w:rsidP="000D2F02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D082E">
        <w:rPr>
          <w:rFonts w:ascii="Verdana" w:hAnsi="Verdana"/>
          <w:sz w:val="16"/>
          <w:szCs w:val="16"/>
        </w:rPr>
        <w:t>Art. 1º Fica regulamentada a concessão do Bônus Agrícola para o exercício de 2023, de conformidade com a Lei nº 1.399, de 20 de dezembro de 2021, com o objetivo de incrementar o Setor Agrícola e desenvolver o comércio local do Município de Bandeirante, Estado de Santa Catarina, com valor máximo geral de até R$ 504.146,86 (quinhentos e quatro mil, cento e quarenta e seis reais e oitenta e seis centavos) correspondente ao movimento econômico de 2021 computado pela Secretaria de Estad</w:t>
      </w:r>
      <w:r w:rsidRPr="005D082E">
        <w:rPr>
          <w:rFonts w:ascii="Verdana" w:hAnsi="Verdana"/>
          <w:sz w:val="16"/>
          <w:szCs w:val="16"/>
        </w:rPr>
        <w:t>o da Fazenda de Santa Catarina.</w:t>
      </w:r>
    </w:p>
    <w:p w:rsidR="000D2F02" w:rsidRPr="005D082E" w:rsidRDefault="000D2F02" w:rsidP="000D2F02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0D2F02" w:rsidRPr="005D082E" w:rsidRDefault="000D2F02" w:rsidP="000D2F02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D082E">
        <w:rPr>
          <w:rFonts w:ascii="Verdana" w:hAnsi="Verdana"/>
          <w:sz w:val="16"/>
          <w:szCs w:val="16"/>
        </w:rPr>
        <w:t>Art. 2º O Bônus Agrícola 2023 terá referência base o movimento econômico anual de vendas do produtor rural auferido a 02 (dois) anos anteriores ao exercício do requerimento num total igual ou superior a R$ 5.000,00 (cinco mil reais), o qual será apurado com o movimento econômico do Bloco de Produtor Rural.</w:t>
      </w:r>
    </w:p>
    <w:p w:rsidR="000D2F02" w:rsidRPr="005D082E" w:rsidRDefault="000D2F02" w:rsidP="000D2F02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0D2F02" w:rsidRPr="005D082E" w:rsidRDefault="000D2F02" w:rsidP="000D2F02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D082E">
        <w:rPr>
          <w:rFonts w:ascii="Verdana" w:hAnsi="Verdana"/>
          <w:sz w:val="16"/>
          <w:szCs w:val="16"/>
        </w:rPr>
        <w:t>Art. 3º O Bônus Agrícola 2023 será composto por um valor fixo somado um valor variável, sendo calculado via software da seguinte forma:</w:t>
      </w:r>
    </w:p>
    <w:p w:rsidR="000D2F02" w:rsidRPr="005D082E" w:rsidRDefault="000D2F02" w:rsidP="000D2F02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D082E">
        <w:rPr>
          <w:rFonts w:ascii="Verdana" w:hAnsi="Verdana"/>
          <w:sz w:val="16"/>
          <w:szCs w:val="16"/>
        </w:rPr>
        <w:t>I – O valor fixo será de R$ 150,00 (cento e cinquenta reais) para o movimento econômico anual que se enquadrar no crité</w:t>
      </w:r>
      <w:r w:rsidRPr="005D082E">
        <w:rPr>
          <w:rFonts w:ascii="Verdana" w:hAnsi="Verdana"/>
          <w:sz w:val="16"/>
          <w:szCs w:val="16"/>
        </w:rPr>
        <w:t>rio estabelecido no art. 2º; e,</w:t>
      </w:r>
    </w:p>
    <w:p w:rsidR="000D2F02" w:rsidRPr="005D082E" w:rsidRDefault="000D2F02" w:rsidP="000D2F02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D082E">
        <w:rPr>
          <w:rFonts w:ascii="Verdana" w:hAnsi="Verdana"/>
          <w:sz w:val="16"/>
          <w:szCs w:val="16"/>
        </w:rPr>
        <w:t>II – O valor variável corresponderá a 1,6% (</w:t>
      </w:r>
      <w:proofErr w:type="gramStart"/>
      <w:r w:rsidRPr="005D082E">
        <w:rPr>
          <w:rFonts w:ascii="Verdana" w:hAnsi="Verdana"/>
          <w:sz w:val="16"/>
          <w:szCs w:val="16"/>
        </w:rPr>
        <w:t>um vírgula</w:t>
      </w:r>
      <w:proofErr w:type="gramEnd"/>
      <w:r w:rsidRPr="005D082E">
        <w:rPr>
          <w:rFonts w:ascii="Verdana" w:hAnsi="Verdana"/>
          <w:sz w:val="16"/>
          <w:szCs w:val="16"/>
        </w:rPr>
        <w:t xml:space="preserve"> seis por cento) sobre o movimento econômico de cada agricultor individualm</w:t>
      </w:r>
      <w:r w:rsidRPr="005D082E">
        <w:rPr>
          <w:rFonts w:ascii="Verdana" w:hAnsi="Verdana"/>
          <w:sz w:val="16"/>
          <w:szCs w:val="16"/>
        </w:rPr>
        <w:t>ente.</w:t>
      </w:r>
    </w:p>
    <w:p w:rsidR="000D2F02" w:rsidRPr="005D082E" w:rsidRDefault="000D2F02" w:rsidP="000D2F02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0D2F02" w:rsidRPr="005D082E" w:rsidRDefault="000D2F02" w:rsidP="000D2F02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D082E">
        <w:rPr>
          <w:rFonts w:ascii="Verdana" w:hAnsi="Verdana"/>
          <w:sz w:val="16"/>
          <w:szCs w:val="16"/>
        </w:rPr>
        <w:t>Parágrafo Único. O teto da concessão do Bônus Agrícola 2023 (valor fixo mais valor variável) será de R$ 1.800,00 por agricultor para movimento econômico superior a R$ 103.125,00 (cento e três mil e</w:t>
      </w:r>
      <w:r w:rsidRPr="005D082E">
        <w:rPr>
          <w:rFonts w:ascii="Verdana" w:hAnsi="Verdana"/>
          <w:sz w:val="16"/>
          <w:szCs w:val="16"/>
        </w:rPr>
        <w:t>, cento e vinte e cinco reais).</w:t>
      </w:r>
    </w:p>
    <w:p w:rsidR="000D2F02" w:rsidRPr="005D082E" w:rsidRDefault="000D2F02" w:rsidP="000D2F02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0D2F02" w:rsidRPr="005D082E" w:rsidRDefault="000D2F02" w:rsidP="000D2F02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D082E">
        <w:rPr>
          <w:rFonts w:ascii="Verdana" w:hAnsi="Verdana"/>
          <w:sz w:val="16"/>
          <w:szCs w:val="16"/>
        </w:rPr>
        <w:t>Art. 4º Os requerimentos de solicitação do Bônus Agrícola 2023 poderão ser protocolados no Setor competente da Prefeitura Municipal nos meses de fevereiro a novembro, sendo que no mês de dezembro não serão aceitos protocolos</w:t>
      </w:r>
      <w:r w:rsidRPr="005D082E">
        <w:rPr>
          <w:rFonts w:ascii="Verdana" w:hAnsi="Verdana"/>
          <w:sz w:val="16"/>
          <w:szCs w:val="16"/>
        </w:rPr>
        <w:t xml:space="preserve"> devido aos fechamentos anuais.</w:t>
      </w:r>
    </w:p>
    <w:p w:rsidR="000D2F02" w:rsidRPr="005D082E" w:rsidRDefault="000D2F02" w:rsidP="000D2F02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0D2F02" w:rsidRPr="005D082E" w:rsidRDefault="000D2F02" w:rsidP="000D2F02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D082E">
        <w:rPr>
          <w:rFonts w:ascii="Verdana" w:hAnsi="Verdana"/>
          <w:sz w:val="16"/>
          <w:szCs w:val="16"/>
        </w:rPr>
        <w:t xml:space="preserve">Parágrafo Único. Os requerimentos deverão apresentar os documentos solicitados no art. 4º, da Lei nº 1.399/2021, </w:t>
      </w:r>
      <w:r w:rsidRPr="005D082E">
        <w:rPr>
          <w:rFonts w:ascii="Verdana" w:hAnsi="Verdana"/>
          <w:sz w:val="16"/>
          <w:szCs w:val="16"/>
        </w:rPr>
        <w:t>sendo aceitos para comprovação:</w:t>
      </w:r>
    </w:p>
    <w:p w:rsidR="000D2F02" w:rsidRPr="005D082E" w:rsidRDefault="000D2F02" w:rsidP="000D2F02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D082E">
        <w:rPr>
          <w:rFonts w:ascii="Verdana" w:hAnsi="Verdana"/>
          <w:sz w:val="16"/>
          <w:szCs w:val="16"/>
        </w:rPr>
        <w:t xml:space="preserve">a) relatório das Notas Fiscais de Produtor Rural Modelo </w:t>
      </w:r>
      <w:proofErr w:type="gramStart"/>
      <w:r w:rsidRPr="005D082E">
        <w:rPr>
          <w:rFonts w:ascii="Verdana" w:hAnsi="Verdana"/>
          <w:sz w:val="16"/>
          <w:szCs w:val="16"/>
        </w:rPr>
        <w:t>4 mais relatório</w:t>
      </w:r>
      <w:proofErr w:type="gramEnd"/>
      <w:r w:rsidRPr="005D082E">
        <w:rPr>
          <w:rFonts w:ascii="Verdana" w:hAnsi="Verdana"/>
          <w:sz w:val="16"/>
          <w:szCs w:val="16"/>
        </w:rPr>
        <w:t xml:space="preserve"> das Notas Fiscais Eletrônicas de Produtor do período-base d</w:t>
      </w:r>
      <w:r w:rsidRPr="005D082E">
        <w:rPr>
          <w:rFonts w:ascii="Verdana" w:hAnsi="Verdana"/>
          <w:sz w:val="16"/>
          <w:szCs w:val="16"/>
        </w:rPr>
        <w:t>e vendas do ano de 2021; e,</w:t>
      </w:r>
    </w:p>
    <w:p w:rsidR="000A0647" w:rsidRPr="005D082E" w:rsidRDefault="000D2F02" w:rsidP="000D2F02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D082E">
        <w:rPr>
          <w:rFonts w:ascii="Verdana" w:hAnsi="Verdana"/>
          <w:sz w:val="16"/>
          <w:szCs w:val="16"/>
        </w:rPr>
        <w:t>b) Certidão Negativa de Débitos – CND Municipal de Bandeirante.</w:t>
      </w:r>
    </w:p>
    <w:p w:rsidR="000D2F02" w:rsidRPr="005D082E" w:rsidRDefault="000D2F02" w:rsidP="002A24FB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5D082E" w:rsidRPr="005D082E" w:rsidRDefault="005D082E" w:rsidP="002A24FB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D082E">
        <w:rPr>
          <w:rFonts w:ascii="Verdana" w:hAnsi="Verdana"/>
          <w:sz w:val="16"/>
          <w:szCs w:val="16"/>
        </w:rPr>
        <w:t>Art. 5º O Bônus Agrícola 2023 somente poderá ser acessado pelo titular da inscrição constante no cadastro estadual do ICMS, sendo vedada a concessão aos representantes ou agregados, com exceção aos casos designados em procuraç</w:t>
      </w:r>
      <w:r w:rsidRPr="005D082E">
        <w:rPr>
          <w:rFonts w:ascii="Verdana" w:hAnsi="Verdana"/>
          <w:sz w:val="16"/>
          <w:szCs w:val="16"/>
        </w:rPr>
        <w:t>ão pública firmada em cartório.</w:t>
      </w:r>
    </w:p>
    <w:p w:rsidR="005D082E" w:rsidRPr="005D082E" w:rsidRDefault="005D082E" w:rsidP="002A24FB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0D2F02" w:rsidRPr="005D082E" w:rsidRDefault="005D082E" w:rsidP="002A24FB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D082E">
        <w:rPr>
          <w:rFonts w:ascii="Verdana" w:hAnsi="Verdana"/>
          <w:sz w:val="16"/>
          <w:szCs w:val="16"/>
        </w:rPr>
        <w:t>Art. 6º Caso o produtor rural não acesse o crédito no exercício fiscal, o bônus não será cumulativo a exercícios fiscais futuros.</w:t>
      </w:r>
    </w:p>
    <w:p w:rsidR="000D2F02" w:rsidRPr="005D082E" w:rsidRDefault="000D2F02" w:rsidP="002A24FB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09167E" w:rsidRPr="005D082E" w:rsidRDefault="00531210" w:rsidP="002A24FB">
      <w:pPr>
        <w:pStyle w:val="Corpodetexto"/>
        <w:spacing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5D082E">
        <w:rPr>
          <w:rFonts w:ascii="Verdana" w:hAnsi="Verdana"/>
          <w:sz w:val="16"/>
          <w:szCs w:val="16"/>
        </w:rPr>
        <w:t>Art. 7</w:t>
      </w:r>
      <w:r w:rsidR="000A0647" w:rsidRPr="005D082E">
        <w:rPr>
          <w:rFonts w:ascii="Verdana" w:hAnsi="Verdana"/>
          <w:sz w:val="16"/>
          <w:szCs w:val="16"/>
        </w:rPr>
        <w:t xml:space="preserve">º </w:t>
      </w:r>
      <w:r w:rsidR="0009167E" w:rsidRPr="005D082E">
        <w:rPr>
          <w:rFonts w:ascii="Verdana" w:hAnsi="Verdana"/>
          <w:sz w:val="16"/>
          <w:szCs w:val="16"/>
        </w:rPr>
        <w:t>Este Decreto entra em vigor na data de sua pu</w:t>
      </w:r>
      <w:r w:rsidR="00B0173E" w:rsidRPr="005D082E">
        <w:rPr>
          <w:rFonts w:ascii="Verdana" w:hAnsi="Verdana"/>
          <w:sz w:val="16"/>
          <w:szCs w:val="16"/>
        </w:rPr>
        <w:t>blicação</w:t>
      </w:r>
      <w:r w:rsidR="0009167E" w:rsidRPr="005D082E">
        <w:rPr>
          <w:rFonts w:ascii="Verdana" w:hAnsi="Verdana"/>
          <w:sz w:val="16"/>
          <w:szCs w:val="16"/>
        </w:rPr>
        <w:t>.</w:t>
      </w:r>
    </w:p>
    <w:p w:rsidR="00415ED6" w:rsidRPr="005D082E" w:rsidRDefault="00415ED6" w:rsidP="002A24FB">
      <w:pPr>
        <w:spacing w:after="0" w:line="360" w:lineRule="auto"/>
        <w:ind w:firstLine="1134"/>
        <w:jc w:val="both"/>
        <w:rPr>
          <w:rFonts w:ascii="Verdana" w:eastAsia="Times New Roman" w:hAnsi="Verdana" w:cs="Calibri"/>
          <w:color w:val="333333"/>
          <w:sz w:val="16"/>
          <w:szCs w:val="16"/>
          <w:shd w:val="clear" w:color="auto" w:fill="FFFFFF"/>
          <w:lang w:eastAsia="pt-BR"/>
        </w:rPr>
      </w:pPr>
    </w:p>
    <w:p w:rsidR="00415ED6" w:rsidRPr="005D082E" w:rsidRDefault="00415ED6" w:rsidP="002A24FB">
      <w:pPr>
        <w:spacing w:after="0" w:line="360" w:lineRule="auto"/>
        <w:ind w:firstLine="1134"/>
        <w:jc w:val="both"/>
        <w:rPr>
          <w:rFonts w:ascii="Verdana" w:eastAsia="Times New Roman" w:hAnsi="Verdana" w:cs="Calibri"/>
          <w:color w:val="333333"/>
          <w:sz w:val="16"/>
          <w:szCs w:val="16"/>
          <w:shd w:val="clear" w:color="auto" w:fill="FFFFFF"/>
          <w:lang w:eastAsia="pt-BR"/>
        </w:rPr>
      </w:pPr>
      <w:r w:rsidRPr="005D082E">
        <w:rPr>
          <w:rFonts w:ascii="Verdana" w:hAnsi="Verdana"/>
          <w:sz w:val="16"/>
          <w:szCs w:val="16"/>
        </w:rPr>
        <w:t xml:space="preserve">Gabinete do Prefeito Municipal de Bandeirante, SC, em </w:t>
      </w:r>
      <w:r w:rsidR="002D0646" w:rsidRPr="005D082E">
        <w:rPr>
          <w:rFonts w:ascii="Verdana" w:hAnsi="Verdana"/>
          <w:sz w:val="16"/>
          <w:szCs w:val="16"/>
        </w:rPr>
        <w:t>13</w:t>
      </w:r>
      <w:r w:rsidRPr="005D082E">
        <w:rPr>
          <w:rFonts w:ascii="Verdana" w:hAnsi="Verdana"/>
          <w:sz w:val="16"/>
          <w:szCs w:val="16"/>
        </w:rPr>
        <w:t xml:space="preserve"> de </w:t>
      </w:r>
      <w:r w:rsidR="003C65BE" w:rsidRPr="005D082E">
        <w:rPr>
          <w:rFonts w:ascii="Verdana" w:hAnsi="Verdana"/>
          <w:sz w:val="16"/>
          <w:szCs w:val="16"/>
        </w:rPr>
        <w:t>janeiro</w:t>
      </w:r>
      <w:r w:rsidRPr="005D082E">
        <w:rPr>
          <w:rFonts w:ascii="Verdana" w:hAnsi="Verdana"/>
          <w:sz w:val="16"/>
          <w:szCs w:val="16"/>
        </w:rPr>
        <w:t xml:space="preserve"> de 202</w:t>
      </w:r>
      <w:r w:rsidR="003C65BE" w:rsidRPr="005D082E">
        <w:rPr>
          <w:rFonts w:ascii="Verdana" w:hAnsi="Verdana"/>
          <w:sz w:val="16"/>
          <w:szCs w:val="16"/>
        </w:rPr>
        <w:t>3</w:t>
      </w:r>
      <w:r w:rsidRPr="005D082E">
        <w:rPr>
          <w:rFonts w:ascii="Verdana" w:hAnsi="Verdana"/>
          <w:sz w:val="16"/>
          <w:szCs w:val="16"/>
        </w:rPr>
        <w:t>.</w:t>
      </w:r>
    </w:p>
    <w:p w:rsidR="00027E15" w:rsidRPr="005D082E" w:rsidRDefault="00027E15" w:rsidP="002A24FB">
      <w:pPr>
        <w:spacing w:after="0" w:line="360" w:lineRule="auto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415ED6" w:rsidRPr="005D082E" w:rsidRDefault="00415ED6" w:rsidP="002A24FB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5D082E">
        <w:rPr>
          <w:rFonts w:ascii="Verdana" w:hAnsi="Verdana"/>
          <w:sz w:val="16"/>
          <w:szCs w:val="16"/>
        </w:rPr>
        <w:t>CELSO BIEGELMEIER</w:t>
      </w:r>
    </w:p>
    <w:p w:rsidR="00024597" w:rsidRPr="005D082E" w:rsidRDefault="00415ED6" w:rsidP="00093674">
      <w:pPr>
        <w:spacing w:after="0" w:line="360" w:lineRule="auto"/>
        <w:jc w:val="center"/>
        <w:rPr>
          <w:rFonts w:ascii="Verdana" w:eastAsia="Times New Roman" w:hAnsi="Verdana" w:cs="Calibri"/>
          <w:color w:val="333333"/>
          <w:sz w:val="16"/>
          <w:szCs w:val="16"/>
          <w:shd w:val="clear" w:color="auto" w:fill="FFFFFF"/>
          <w:lang w:eastAsia="pt-BR"/>
        </w:rPr>
      </w:pPr>
      <w:r w:rsidRPr="005D082E">
        <w:rPr>
          <w:rFonts w:ascii="Verdana" w:hAnsi="Verdana"/>
          <w:sz w:val="16"/>
          <w:szCs w:val="16"/>
        </w:rPr>
        <w:t>Prefeito Municipal</w:t>
      </w:r>
    </w:p>
    <w:sectPr w:rsidR="00024597" w:rsidRPr="005D082E" w:rsidSect="00534849">
      <w:pgSz w:w="11906" w:h="16838"/>
      <w:pgMar w:top="2410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3"/>
    <w:rsid w:val="00016F98"/>
    <w:rsid w:val="00024597"/>
    <w:rsid w:val="00027E15"/>
    <w:rsid w:val="0005224F"/>
    <w:rsid w:val="00052CC3"/>
    <w:rsid w:val="00054CED"/>
    <w:rsid w:val="00065D45"/>
    <w:rsid w:val="0009167E"/>
    <w:rsid w:val="00093674"/>
    <w:rsid w:val="000A0647"/>
    <w:rsid w:val="000D2F02"/>
    <w:rsid w:val="000E3A65"/>
    <w:rsid w:val="00111788"/>
    <w:rsid w:val="00162CBD"/>
    <w:rsid w:val="0017480E"/>
    <w:rsid w:val="00234157"/>
    <w:rsid w:val="00237F8A"/>
    <w:rsid w:val="00240FC8"/>
    <w:rsid w:val="00287156"/>
    <w:rsid w:val="002A24FB"/>
    <w:rsid w:val="002A52AC"/>
    <w:rsid w:val="002B6C60"/>
    <w:rsid w:val="002D0646"/>
    <w:rsid w:val="002D674E"/>
    <w:rsid w:val="002F4F8B"/>
    <w:rsid w:val="003428E8"/>
    <w:rsid w:val="003B39AE"/>
    <w:rsid w:val="003C65BE"/>
    <w:rsid w:val="00415ED6"/>
    <w:rsid w:val="00422637"/>
    <w:rsid w:val="00490825"/>
    <w:rsid w:val="00531210"/>
    <w:rsid w:val="00533DF1"/>
    <w:rsid w:val="00534849"/>
    <w:rsid w:val="005432BD"/>
    <w:rsid w:val="00564E43"/>
    <w:rsid w:val="005D082E"/>
    <w:rsid w:val="005E6B0D"/>
    <w:rsid w:val="005F3CB0"/>
    <w:rsid w:val="00621476"/>
    <w:rsid w:val="00622DF1"/>
    <w:rsid w:val="006829A2"/>
    <w:rsid w:val="00687F70"/>
    <w:rsid w:val="006C3C72"/>
    <w:rsid w:val="00716A4C"/>
    <w:rsid w:val="00783636"/>
    <w:rsid w:val="007A44F2"/>
    <w:rsid w:val="007D53C1"/>
    <w:rsid w:val="008004BC"/>
    <w:rsid w:val="00856A12"/>
    <w:rsid w:val="008B04BD"/>
    <w:rsid w:val="008C394B"/>
    <w:rsid w:val="008F52E1"/>
    <w:rsid w:val="0093087C"/>
    <w:rsid w:val="00982EE9"/>
    <w:rsid w:val="009971E3"/>
    <w:rsid w:val="00A219E2"/>
    <w:rsid w:val="00A47121"/>
    <w:rsid w:val="00A71075"/>
    <w:rsid w:val="00AB1DCA"/>
    <w:rsid w:val="00AD4A43"/>
    <w:rsid w:val="00AE1913"/>
    <w:rsid w:val="00B0173E"/>
    <w:rsid w:val="00B60EBE"/>
    <w:rsid w:val="00BB245D"/>
    <w:rsid w:val="00C1468A"/>
    <w:rsid w:val="00C77539"/>
    <w:rsid w:val="00D67068"/>
    <w:rsid w:val="00D75351"/>
    <w:rsid w:val="00DD567C"/>
    <w:rsid w:val="00E05545"/>
    <w:rsid w:val="00E2583B"/>
    <w:rsid w:val="00E34BD9"/>
    <w:rsid w:val="00E3746A"/>
    <w:rsid w:val="00E8305D"/>
    <w:rsid w:val="00ED74E4"/>
    <w:rsid w:val="00F334D1"/>
    <w:rsid w:val="00F47059"/>
    <w:rsid w:val="00F87883"/>
    <w:rsid w:val="00F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BF56"/>
  <w15:chartTrackingRefBased/>
  <w15:docId w15:val="{90E26D16-636A-4A90-80AB-13C130D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7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97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1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971E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71E3"/>
    <w:rPr>
      <w:color w:val="0000FF"/>
      <w:u w:val="single"/>
    </w:rPr>
  </w:style>
  <w:style w:type="character" w:customStyle="1" w:styleId="label">
    <w:name w:val="label"/>
    <w:basedOn w:val="Fontepargpadro"/>
    <w:rsid w:val="009971E3"/>
  </w:style>
  <w:style w:type="paragraph" w:styleId="Textodebalo">
    <w:name w:val="Balloon Text"/>
    <w:basedOn w:val="Normal"/>
    <w:link w:val="TextodebaloChar"/>
    <w:uiPriority w:val="99"/>
    <w:semiHidden/>
    <w:unhideWhenUsed/>
    <w:rsid w:val="0005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CE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916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167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83</cp:revision>
  <cp:lastPrinted>2023-01-12T18:38:00Z</cp:lastPrinted>
  <dcterms:created xsi:type="dcterms:W3CDTF">2022-10-21T13:01:00Z</dcterms:created>
  <dcterms:modified xsi:type="dcterms:W3CDTF">2023-02-14T12:08:00Z</dcterms:modified>
</cp:coreProperties>
</file>