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8E" w:rsidRPr="00105256" w:rsidRDefault="00591A8E" w:rsidP="00591A8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05256" w:rsidRDefault="00105256" w:rsidP="001052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05256" w:rsidRDefault="00105256" w:rsidP="001052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91A8E" w:rsidRPr="00105256" w:rsidRDefault="00591A8E" w:rsidP="001052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0525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CONSELHO MUNICIPAL DOS DIRETOS DA CRIANÇA E DO ADOLESCENTE - CMDCA</w:t>
      </w:r>
    </w:p>
    <w:p w:rsidR="00591A8E" w:rsidRPr="00105256" w:rsidRDefault="00591A8E" w:rsidP="001052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0525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BANDEIRANTE </w:t>
      </w:r>
      <w:r w:rsidR="004B50BD" w:rsidRPr="0010525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</w:t>
      </w:r>
      <w:r w:rsidRPr="0010525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SC</w:t>
      </w:r>
    </w:p>
    <w:p w:rsidR="004B50BD" w:rsidRPr="00105256" w:rsidRDefault="004B50BD" w:rsidP="004B50B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C356B" w:rsidRPr="00105256" w:rsidRDefault="00591A8E" w:rsidP="00591A8E">
      <w:pPr>
        <w:jc w:val="right"/>
        <w:rPr>
          <w:rFonts w:ascii="Arial" w:hAnsi="Arial" w:cs="Arial"/>
        </w:rPr>
      </w:pPr>
      <w:r w:rsidRPr="0010525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Resolução nº. 03/2013 – CMDCA</w:t>
      </w:r>
    </w:p>
    <w:p w:rsidR="007C356B" w:rsidRPr="00105256" w:rsidRDefault="007C356B" w:rsidP="007C356B">
      <w:pPr>
        <w:jc w:val="both"/>
        <w:rPr>
          <w:rFonts w:ascii="Arial" w:hAnsi="Arial" w:cs="Arial"/>
          <w:b/>
          <w:sz w:val="24"/>
          <w:szCs w:val="24"/>
        </w:rPr>
      </w:pPr>
      <w:r w:rsidRPr="00105256">
        <w:rPr>
          <w:rFonts w:ascii="Arial" w:hAnsi="Arial" w:cs="Arial"/>
          <w:b/>
          <w:sz w:val="24"/>
          <w:szCs w:val="24"/>
        </w:rPr>
        <w:t xml:space="preserve">Homologa as inscrições, para escolha dos membros do Conselho Tutelar. </w:t>
      </w:r>
    </w:p>
    <w:p w:rsidR="007C356B" w:rsidRPr="00105256" w:rsidRDefault="007C356B" w:rsidP="007C356B">
      <w:pPr>
        <w:jc w:val="both"/>
        <w:rPr>
          <w:rFonts w:ascii="Arial" w:hAnsi="Arial" w:cs="Arial"/>
          <w:sz w:val="24"/>
          <w:szCs w:val="24"/>
        </w:rPr>
      </w:pPr>
      <w:r w:rsidRPr="00105256">
        <w:rPr>
          <w:rFonts w:ascii="Arial" w:hAnsi="Arial" w:cs="Arial"/>
          <w:sz w:val="24"/>
          <w:szCs w:val="24"/>
        </w:rPr>
        <w:t xml:space="preserve">Helena </w:t>
      </w:r>
      <w:proofErr w:type="spellStart"/>
      <w:r w:rsidRPr="00105256">
        <w:rPr>
          <w:rFonts w:ascii="Arial" w:hAnsi="Arial" w:cs="Arial"/>
          <w:sz w:val="24"/>
          <w:szCs w:val="24"/>
        </w:rPr>
        <w:t>Zocolotto</w:t>
      </w:r>
      <w:proofErr w:type="spellEnd"/>
      <w:r w:rsidRPr="00105256">
        <w:rPr>
          <w:rFonts w:ascii="Arial" w:hAnsi="Arial" w:cs="Arial"/>
          <w:sz w:val="24"/>
          <w:szCs w:val="24"/>
        </w:rPr>
        <w:t xml:space="preserve">, Presidente do Conselho Municipal dos Direitos da Criança e do Adolescente, no uso de suas atribuições legais, torna público que, com base na Lei Municipal nº. 1.005/2013: </w:t>
      </w:r>
    </w:p>
    <w:p w:rsidR="007C356B" w:rsidRPr="00105256" w:rsidRDefault="007C356B" w:rsidP="007C356B">
      <w:pPr>
        <w:jc w:val="both"/>
        <w:rPr>
          <w:rFonts w:ascii="Arial" w:hAnsi="Arial" w:cs="Arial"/>
          <w:sz w:val="24"/>
          <w:szCs w:val="24"/>
        </w:rPr>
      </w:pPr>
      <w:r w:rsidRPr="00105256">
        <w:rPr>
          <w:rFonts w:ascii="Arial" w:hAnsi="Arial" w:cs="Arial"/>
          <w:sz w:val="24"/>
          <w:szCs w:val="24"/>
        </w:rPr>
        <w:t xml:space="preserve">Art. 1º A eleição dos membros do Conselho Tutelar, realizar-se-á no dia 06 de Setembro de 2013. O processo eleitoral será por sufrágio universal, facultativo, direto e secreto dos cidadãos do município de Bandeirante, Estado de Santa Catarina. Estarão aptos a votarem todos aqueles definidos no Código Eleitoral. </w:t>
      </w:r>
    </w:p>
    <w:p w:rsidR="004B50BD" w:rsidRPr="00105256" w:rsidRDefault="007C356B" w:rsidP="004B50BD">
      <w:pPr>
        <w:jc w:val="both"/>
        <w:rPr>
          <w:rFonts w:ascii="Arial" w:hAnsi="Arial" w:cs="Arial"/>
          <w:sz w:val="24"/>
          <w:szCs w:val="24"/>
        </w:rPr>
      </w:pPr>
      <w:r w:rsidRPr="00105256">
        <w:rPr>
          <w:rFonts w:ascii="Arial" w:hAnsi="Arial" w:cs="Arial"/>
          <w:sz w:val="24"/>
          <w:szCs w:val="24"/>
        </w:rPr>
        <w:t>Art. 2º Os candidatos aptos a concorrer às eleições para Conselheiro Tutelar, são aqueles que preencheram os requisitos exigidos no ato da inscrição previstos no Edital 001/2013</w:t>
      </w:r>
      <w:r w:rsidR="00591A8E" w:rsidRPr="00105256">
        <w:rPr>
          <w:rFonts w:ascii="Arial" w:hAnsi="Arial" w:cs="Arial"/>
          <w:sz w:val="24"/>
          <w:szCs w:val="24"/>
        </w:rPr>
        <w:t xml:space="preserve"> e realizarem a capacitação sobre o Estatuto </w:t>
      </w:r>
      <w:r w:rsidR="004B50BD" w:rsidRPr="00105256">
        <w:rPr>
          <w:rFonts w:ascii="Arial" w:hAnsi="Arial" w:cs="Arial"/>
          <w:sz w:val="24"/>
          <w:szCs w:val="24"/>
        </w:rPr>
        <w:t>da Criança e do Adolescente (ECA) e serem aprovados na prova de conhecimentos específicos que será realizada no dia 26/08/2013</w:t>
      </w:r>
      <w:r w:rsidRPr="00105256">
        <w:rPr>
          <w:rFonts w:ascii="Arial" w:hAnsi="Arial" w:cs="Arial"/>
          <w:sz w:val="24"/>
          <w:szCs w:val="24"/>
        </w:rPr>
        <w:t>,</w:t>
      </w:r>
      <w:r w:rsidR="004B50BD" w:rsidRPr="00105256">
        <w:rPr>
          <w:rFonts w:ascii="Arial" w:hAnsi="Arial" w:cs="Arial"/>
          <w:sz w:val="24"/>
          <w:szCs w:val="24"/>
        </w:rPr>
        <w:t xml:space="preserve"> sendo assim segue a lista de interessados inscritos. </w:t>
      </w:r>
      <w:r w:rsidRPr="00105256">
        <w:rPr>
          <w:rFonts w:ascii="Arial" w:hAnsi="Arial" w:cs="Arial"/>
          <w:sz w:val="24"/>
          <w:szCs w:val="24"/>
        </w:rPr>
        <w:t xml:space="preserve"> </w:t>
      </w:r>
    </w:p>
    <w:p w:rsidR="00591A8E" w:rsidRPr="00105256" w:rsidRDefault="00591A8E" w:rsidP="004B50B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5256">
        <w:rPr>
          <w:rFonts w:ascii="Arial" w:hAnsi="Arial" w:cs="Arial"/>
          <w:sz w:val="24"/>
          <w:szCs w:val="24"/>
        </w:rPr>
        <w:t xml:space="preserve">Ana Maria </w:t>
      </w:r>
      <w:proofErr w:type="spellStart"/>
      <w:r w:rsidRPr="00105256">
        <w:rPr>
          <w:rFonts w:ascii="Arial" w:hAnsi="Arial" w:cs="Arial"/>
          <w:sz w:val="24"/>
          <w:szCs w:val="24"/>
        </w:rPr>
        <w:t>Kumm</w:t>
      </w:r>
      <w:proofErr w:type="spellEnd"/>
      <w:r w:rsidRPr="00105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256">
        <w:rPr>
          <w:rFonts w:ascii="Arial" w:hAnsi="Arial" w:cs="Arial"/>
          <w:sz w:val="24"/>
          <w:szCs w:val="24"/>
        </w:rPr>
        <w:t>Previdi</w:t>
      </w:r>
      <w:proofErr w:type="spellEnd"/>
    </w:p>
    <w:p w:rsidR="00591A8E" w:rsidRPr="00105256" w:rsidRDefault="00591A8E" w:rsidP="00591A8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05256">
        <w:rPr>
          <w:rFonts w:ascii="Arial" w:hAnsi="Arial" w:cs="Arial"/>
          <w:sz w:val="24"/>
          <w:szCs w:val="24"/>
        </w:rPr>
        <w:t>Eliete</w:t>
      </w:r>
      <w:proofErr w:type="spellEnd"/>
      <w:r w:rsidRPr="00105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256">
        <w:rPr>
          <w:rFonts w:ascii="Arial" w:hAnsi="Arial" w:cs="Arial"/>
          <w:sz w:val="24"/>
          <w:szCs w:val="24"/>
        </w:rPr>
        <w:t>Bagnara</w:t>
      </w:r>
      <w:proofErr w:type="spellEnd"/>
      <w:r w:rsidRPr="00105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256">
        <w:rPr>
          <w:rFonts w:ascii="Arial" w:hAnsi="Arial" w:cs="Arial"/>
          <w:sz w:val="24"/>
          <w:szCs w:val="24"/>
        </w:rPr>
        <w:t>Gonzatti</w:t>
      </w:r>
      <w:proofErr w:type="spellEnd"/>
    </w:p>
    <w:p w:rsidR="00591A8E" w:rsidRPr="00105256" w:rsidRDefault="00591A8E" w:rsidP="00591A8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5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256">
        <w:rPr>
          <w:rFonts w:ascii="Arial" w:hAnsi="Arial" w:cs="Arial"/>
          <w:sz w:val="24"/>
          <w:szCs w:val="24"/>
        </w:rPr>
        <w:t>Marilene</w:t>
      </w:r>
      <w:proofErr w:type="spellEnd"/>
      <w:r w:rsidRPr="00105256">
        <w:rPr>
          <w:rFonts w:ascii="Arial" w:hAnsi="Arial" w:cs="Arial"/>
          <w:sz w:val="24"/>
          <w:szCs w:val="24"/>
        </w:rPr>
        <w:t xml:space="preserve"> Fátima </w:t>
      </w:r>
      <w:proofErr w:type="spellStart"/>
      <w:r w:rsidRPr="00105256">
        <w:rPr>
          <w:rFonts w:ascii="Arial" w:hAnsi="Arial" w:cs="Arial"/>
          <w:sz w:val="24"/>
          <w:szCs w:val="24"/>
        </w:rPr>
        <w:t>dal</w:t>
      </w:r>
      <w:proofErr w:type="spellEnd"/>
      <w:r w:rsidRPr="00105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256">
        <w:rPr>
          <w:rFonts w:ascii="Arial" w:hAnsi="Arial" w:cs="Arial"/>
          <w:sz w:val="24"/>
          <w:szCs w:val="24"/>
        </w:rPr>
        <w:t>Bello</w:t>
      </w:r>
      <w:proofErr w:type="spellEnd"/>
      <w:r w:rsidRPr="00105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256">
        <w:rPr>
          <w:rFonts w:ascii="Arial" w:hAnsi="Arial" w:cs="Arial"/>
          <w:sz w:val="24"/>
          <w:szCs w:val="24"/>
        </w:rPr>
        <w:t>Demosi</w:t>
      </w:r>
      <w:proofErr w:type="spellEnd"/>
    </w:p>
    <w:p w:rsidR="00591A8E" w:rsidRPr="00105256" w:rsidRDefault="00591A8E" w:rsidP="00591A8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5256">
        <w:rPr>
          <w:rFonts w:ascii="Arial" w:hAnsi="Arial" w:cs="Arial"/>
          <w:sz w:val="24"/>
          <w:szCs w:val="24"/>
        </w:rPr>
        <w:t xml:space="preserve">Sandra </w:t>
      </w:r>
      <w:proofErr w:type="spellStart"/>
      <w:r w:rsidRPr="00105256">
        <w:rPr>
          <w:rFonts w:ascii="Arial" w:hAnsi="Arial" w:cs="Arial"/>
          <w:sz w:val="24"/>
          <w:szCs w:val="24"/>
        </w:rPr>
        <w:t>Carniel</w:t>
      </w:r>
      <w:proofErr w:type="spellEnd"/>
      <w:r w:rsidRPr="00105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256">
        <w:rPr>
          <w:rFonts w:ascii="Arial" w:hAnsi="Arial" w:cs="Arial"/>
          <w:sz w:val="24"/>
          <w:szCs w:val="24"/>
        </w:rPr>
        <w:t>Merlini</w:t>
      </w:r>
      <w:proofErr w:type="spellEnd"/>
    </w:p>
    <w:p w:rsidR="00591A8E" w:rsidRPr="00105256" w:rsidRDefault="00591A8E" w:rsidP="00591A8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5256">
        <w:rPr>
          <w:rFonts w:ascii="Arial" w:hAnsi="Arial" w:cs="Arial"/>
          <w:sz w:val="24"/>
          <w:szCs w:val="24"/>
        </w:rPr>
        <w:t xml:space="preserve">Sandra Maria </w:t>
      </w:r>
      <w:proofErr w:type="spellStart"/>
      <w:r w:rsidRPr="00105256">
        <w:rPr>
          <w:rFonts w:ascii="Arial" w:hAnsi="Arial" w:cs="Arial"/>
          <w:sz w:val="24"/>
          <w:szCs w:val="24"/>
        </w:rPr>
        <w:t>Turella</w:t>
      </w:r>
      <w:proofErr w:type="spellEnd"/>
      <w:r w:rsidRPr="00105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256">
        <w:rPr>
          <w:rFonts w:ascii="Arial" w:hAnsi="Arial" w:cs="Arial"/>
          <w:sz w:val="24"/>
          <w:szCs w:val="24"/>
        </w:rPr>
        <w:t>Hoffmeister</w:t>
      </w:r>
      <w:proofErr w:type="spellEnd"/>
    </w:p>
    <w:p w:rsidR="00591A8E" w:rsidRPr="00105256" w:rsidRDefault="00591A8E" w:rsidP="00591A8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05256">
        <w:rPr>
          <w:rFonts w:ascii="Arial" w:hAnsi="Arial" w:cs="Arial"/>
          <w:sz w:val="24"/>
          <w:szCs w:val="24"/>
        </w:rPr>
        <w:t>Soeli</w:t>
      </w:r>
      <w:proofErr w:type="spellEnd"/>
      <w:r w:rsidRPr="00105256">
        <w:rPr>
          <w:rFonts w:ascii="Arial" w:hAnsi="Arial" w:cs="Arial"/>
          <w:sz w:val="24"/>
          <w:szCs w:val="24"/>
        </w:rPr>
        <w:t xml:space="preserve"> da Silva </w:t>
      </w:r>
      <w:proofErr w:type="spellStart"/>
      <w:r w:rsidRPr="00105256">
        <w:rPr>
          <w:rFonts w:ascii="Arial" w:hAnsi="Arial" w:cs="Arial"/>
          <w:sz w:val="24"/>
          <w:szCs w:val="24"/>
        </w:rPr>
        <w:t>dal</w:t>
      </w:r>
      <w:proofErr w:type="spellEnd"/>
      <w:r w:rsidRPr="00105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256">
        <w:rPr>
          <w:rFonts w:ascii="Arial" w:hAnsi="Arial" w:cs="Arial"/>
          <w:sz w:val="24"/>
          <w:szCs w:val="24"/>
        </w:rPr>
        <w:t>Bello</w:t>
      </w:r>
      <w:proofErr w:type="spellEnd"/>
    </w:p>
    <w:p w:rsidR="00591A8E" w:rsidRPr="00105256" w:rsidRDefault="00591A8E" w:rsidP="00591A8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05256">
        <w:rPr>
          <w:rFonts w:ascii="Arial" w:hAnsi="Arial" w:cs="Arial"/>
          <w:sz w:val="24"/>
          <w:szCs w:val="24"/>
        </w:rPr>
        <w:t>Veranice</w:t>
      </w:r>
      <w:proofErr w:type="spellEnd"/>
      <w:r w:rsidRPr="00105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256">
        <w:rPr>
          <w:rFonts w:ascii="Arial" w:hAnsi="Arial" w:cs="Arial"/>
          <w:sz w:val="24"/>
          <w:szCs w:val="24"/>
        </w:rPr>
        <w:t>Grison</w:t>
      </w:r>
      <w:proofErr w:type="spellEnd"/>
      <w:r w:rsidRPr="00105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256">
        <w:rPr>
          <w:rFonts w:ascii="Arial" w:hAnsi="Arial" w:cs="Arial"/>
          <w:sz w:val="24"/>
          <w:szCs w:val="24"/>
        </w:rPr>
        <w:t>Basso</w:t>
      </w:r>
      <w:proofErr w:type="spellEnd"/>
    </w:p>
    <w:p w:rsidR="007C356B" w:rsidRPr="00105256" w:rsidRDefault="007C356B" w:rsidP="007C356B">
      <w:pPr>
        <w:rPr>
          <w:rFonts w:ascii="Arial" w:hAnsi="Arial" w:cs="Arial"/>
          <w:sz w:val="24"/>
          <w:szCs w:val="24"/>
        </w:rPr>
      </w:pPr>
      <w:r w:rsidRPr="00105256">
        <w:rPr>
          <w:rFonts w:ascii="Arial" w:hAnsi="Arial" w:cs="Arial"/>
          <w:sz w:val="24"/>
          <w:szCs w:val="24"/>
        </w:rPr>
        <w:t xml:space="preserve">Bandeirante – SC, 19 de Agosto de 2013. </w:t>
      </w:r>
    </w:p>
    <w:p w:rsidR="00591A8E" w:rsidRPr="00105256" w:rsidRDefault="00591A8E" w:rsidP="007C356B">
      <w:pPr>
        <w:rPr>
          <w:rFonts w:ascii="Arial" w:hAnsi="Arial" w:cs="Arial"/>
          <w:sz w:val="24"/>
          <w:szCs w:val="24"/>
        </w:rPr>
      </w:pPr>
    </w:p>
    <w:p w:rsidR="00591A8E" w:rsidRDefault="00591A8E" w:rsidP="007C356B">
      <w:pPr>
        <w:rPr>
          <w:rFonts w:ascii="Arial" w:hAnsi="Arial" w:cs="Arial"/>
          <w:sz w:val="24"/>
          <w:szCs w:val="24"/>
        </w:rPr>
      </w:pPr>
    </w:p>
    <w:p w:rsidR="00105256" w:rsidRPr="00105256" w:rsidRDefault="00105256" w:rsidP="007C356B">
      <w:pPr>
        <w:rPr>
          <w:rFonts w:ascii="Arial" w:hAnsi="Arial" w:cs="Arial"/>
          <w:sz w:val="24"/>
          <w:szCs w:val="24"/>
        </w:rPr>
      </w:pPr>
    </w:p>
    <w:p w:rsidR="007C356B" w:rsidRPr="00105256" w:rsidRDefault="007C356B" w:rsidP="007C35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5256">
        <w:rPr>
          <w:rFonts w:ascii="Arial" w:hAnsi="Arial" w:cs="Arial"/>
          <w:sz w:val="24"/>
          <w:szCs w:val="24"/>
        </w:rPr>
        <w:t>________________________________</w:t>
      </w:r>
    </w:p>
    <w:p w:rsidR="007C356B" w:rsidRPr="00105256" w:rsidRDefault="007C356B" w:rsidP="007C35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5256">
        <w:rPr>
          <w:rFonts w:ascii="Arial" w:hAnsi="Arial" w:cs="Arial"/>
          <w:sz w:val="24"/>
          <w:szCs w:val="24"/>
        </w:rPr>
        <w:t xml:space="preserve">Helena </w:t>
      </w:r>
      <w:proofErr w:type="spellStart"/>
      <w:r w:rsidRPr="00105256">
        <w:rPr>
          <w:rFonts w:ascii="Arial" w:hAnsi="Arial" w:cs="Arial"/>
          <w:sz w:val="24"/>
          <w:szCs w:val="24"/>
        </w:rPr>
        <w:t>Zocolotto</w:t>
      </w:r>
      <w:proofErr w:type="spellEnd"/>
    </w:p>
    <w:p w:rsidR="007C356B" w:rsidRPr="00105256" w:rsidRDefault="007C356B" w:rsidP="007C35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5256">
        <w:rPr>
          <w:rFonts w:ascii="Arial" w:hAnsi="Arial" w:cs="Arial"/>
          <w:sz w:val="24"/>
          <w:szCs w:val="24"/>
        </w:rPr>
        <w:t xml:space="preserve">Presidente do Conselho Municipal dos Direitos da Criança e do </w:t>
      </w:r>
      <w:proofErr w:type="spellStart"/>
      <w:r w:rsidRPr="00105256">
        <w:rPr>
          <w:rFonts w:ascii="Arial" w:hAnsi="Arial" w:cs="Arial"/>
          <w:sz w:val="24"/>
          <w:szCs w:val="24"/>
        </w:rPr>
        <w:t>Adolescente</w:t>
      </w:r>
      <w:r w:rsidR="00591A8E" w:rsidRPr="00105256">
        <w:rPr>
          <w:rFonts w:ascii="Arial" w:hAnsi="Arial" w:cs="Arial"/>
          <w:sz w:val="24"/>
          <w:szCs w:val="24"/>
        </w:rPr>
        <w:t>-CMDCA</w:t>
      </w:r>
      <w:proofErr w:type="spellEnd"/>
    </w:p>
    <w:sectPr w:rsidR="007C356B" w:rsidRPr="00105256" w:rsidSect="00930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2602A"/>
    <w:multiLevelType w:val="hybridMultilevel"/>
    <w:tmpl w:val="0BF2B2E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56B"/>
    <w:rsid w:val="00105256"/>
    <w:rsid w:val="004B50BD"/>
    <w:rsid w:val="00591A8E"/>
    <w:rsid w:val="007C356B"/>
    <w:rsid w:val="009301EF"/>
    <w:rsid w:val="00A8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1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2013-08-19T12:19:00Z</cp:lastPrinted>
  <dcterms:created xsi:type="dcterms:W3CDTF">2013-08-15T14:18:00Z</dcterms:created>
  <dcterms:modified xsi:type="dcterms:W3CDTF">2013-08-19T12:20:00Z</dcterms:modified>
</cp:coreProperties>
</file>