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CHAMAMENTO PÚBLICO SIMPLIFICADO MUNICÍPIO DE BANDEIRANTE</w:t>
      </w: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EDITAL DE CHAMADA PÚBLICA Nº 007/2020</w:t>
      </w: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CONSIDERANDO a Declaração de Emergência em Saúde Pública de Importância Internacional pela Organização Mundial da Saúde em 30 de janeiro de 2020, em decorrência da Infecção Humana pelo novo coronavírus;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CONSIDERANDO que a Organização Municipal de Saúde (OMS) declarou, no dia 11 de março de 2020, em âmbito mundial, pandemia do vírus COVID-19;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CONSIDERANDO a portaria n. 188/2020 que Declara Emergência em Saúde Pública de importância Nacional (ESPIN) em decorrência da Infecção Humana pelo novo Coronavírus (2019-nCoV).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CONSIDERANDO o Decreto Estadual n. 515/2020 que declara a situação de emergência em todo o território catarinense, nos termos do COBRADE nº 1.5.1.1.0 - doenças infecciosas virais, para fins de prevenção e enfrentamento à COVID-19, e estabelece outras providências.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CONSIDERANDO que trata-se de questão de saúde pública onde deve-se tomar as cautelas necessárias para mitigar a transmissão do vírus;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CONSIDERANDO a adesão a Portaria nº 1.445, de 29 de maio de 2020 que Institui os Centros de Atendimentos para Enfrentamento á Covid-19, em caráter excepcional e temporário, considerando o cenário emergencial de saúde pública de importância internacional decorrente do Coronavirus (Covid-19)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CONSIDERANDO a necessidade temporária de contratação de pessoal e do excepcional interesse público previsto no Art. 37, inciso IX da Constituição Federal, regulamentada no âmbito municipal pela Lei nº 004/1997;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CONSIDERANDO que não há Processo Seletivo vigente para as vagas;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CONSIDERANDO que a contratação dos profissionais da área da saúde deve ocorrer imediatamente, sob pena de tornar ineficaz os trabalhos do Centro de Atendimentos para Enfrentamento á Covid-19, com o consequente agravo da pandemia e a possibilidade de gerar prejuízos irreversíveis à população;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MUNICÍPIO DE BANDEIRANTE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 Estado de Santa Catarina, situado na Avenida Santo Antônio, centro, no Município de Bandeirante, através da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SECRETÁRIA MUNICIPAL DE SAÚDE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 no uso de suas prerrogativas legais, torna público, para conhecimento de todos, a realização do Edital de Chamada Pública para contratação temporária de Profissionais da área da saúde, com finalidade de atender as necessidades de combate ao Coronavírus (COVID-19), para lotação no Centro de Atendimento para Enfrentamento á COVID-19 ou em locais que se fizerem necessários decorrente de eventual substituição de profissional afastado em virtude da pandemia, com fundamento no art. 37, IX, da Constituição Federal, e no art. 3º, § 3º, da Lei Municipal nº 004/1997.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1. DISPOSIÇÕES PRELIMINARES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1.1 O presente Chamamento Público Simplificado será regido por este Edital e será executado por meio da Secretaria Municipal de Administração e Fazenda e tem como prazo estimado de contratação de 03 (três) meses, podendo ser prorrogável, de acordo com a necessidade da administração pública, podendo ser extinto antecipadamente a depender do controle da Pandemia do Coronavírus (Covid-19) e de acordo com a legislação aplicável.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1.2 A Secretaria Municipal de Administração e Fazenda será responsável pela avaliação dos candidatos que se submeterem ao Processo de Seleção, sendo ainda de sua responsabilidade o cumprimento de todas as etapas do Chamamento Público Simplificado;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1.3 Os candidatos selecionados, quando convocados, atuarão no Centro de Atendimento para Enfrentamento á COVID-19 ou em locais que se fizerem necessários decorrente de eventual substituição de profissional afastado em virtude da pandemia, com a finalidade de combater a ação do Coronavírus (Covid-19), cujo horário de atendimento será definido conforme a necessidade e interesse da Secretaria Municipal de Saúde, com carga horária especificada neste Edital.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1.4 O Chamamento público simplificado realizar-se-á por meio de critérios de maior grau de escolaridade, seguindo pelo maior tempo de serviço.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1.5 Os candidatos que atenderem a todas as condições exigidas neste Edital serão contratados conforme o número de vagas ou ficarão em “Cadastro de Reserva” na expectativa de abertura de novas vagas.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1.6 O presente edital estará disponível exclusivamente nos endereços eletrônicos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www.bandeirante.sc.gov.br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 e </w:t>
      </w:r>
      <w:hyperlink xmlns:r="http://schemas.openxmlformats.org/officeDocument/2006/relationships" r:id="docRId1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www.diariomunicipal.sc.gov.br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, sendo de inteira responsabilidade do candidato sua obtenção, devendo observar os requisitos e prazos previstos.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</w:p>
    <w:p>
      <w:pPr>
        <w:spacing w:before="240" w:after="16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2. DOS CARGOS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, VAGAS,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CARGA HORÁRIA, REMUNERAÇÃO E HABILITAÇÃO: </w:t>
      </w:r>
    </w:p>
    <w:p>
      <w:pPr>
        <w:spacing w:before="240" w:after="24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2.1.  As vagas destinam-se aos cargos abaixo delineados e deverão ser preenchidas por candidatos que disponham dos requisitos e escolaridade mínima informada no presente Edital, de acordo com o cargo a que pretendem concorrer, com as seguintes especificações:</w:t>
      </w:r>
    </w:p>
    <w:tbl>
      <w:tblPr/>
      <w:tblGrid>
        <w:gridCol w:w="2268"/>
        <w:gridCol w:w="853"/>
        <w:gridCol w:w="1186"/>
        <w:gridCol w:w="1647"/>
        <w:gridCol w:w="3097"/>
      </w:tblGrid>
      <w:tr>
        <w:trPr>
          <w:trHeight w:val="828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Cargo</w:t>
            </w:r>
          </w:p>
        </w:tc>
        <w:tc>
          <w:tcPr>
            <w:tcW w:w="85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Vagas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Carga Horária Semanal</w:t>
            </w:r>
          </w:p>
        </w:tc>
        <w:tc>
          <w:tcPr>
            <w:tcW w:w="16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Vencimento</w:t>
            </w:r>
          </w:p>
        </w:tc>
        <w:tc>
          <w:tcPr>
            <w:tcW w:w="309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Habilitação</w:t>
            </w:r>
          </w:p>
        </w:tc>
      </w:tr>
      <w:tr>
        <w:trPr>
          <w:trHeight w:val="315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Auxiliar de Enfermagem</w:t>
            </w:r>
          </w:p>
        </w:tc>
        <w:tc>
          <w:tcPr>
            <w:tcW w:w="8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CR*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40 horas</w:t>
            </w:r>
          </w:p>
        </w:tc>
        <w:tc>
          <w:tcPr>
            <w:tcW w:w="16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R$ 1.870,56</w:t>
            </w:r>
          </w:p>
        </w:tc>
        <w:tc>
          <w:tcPr>
            <w:tcW w:w="30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Certificado/Diploma de Conclusão de Curso de Ensino Médio na Área de Atuação e Registro no Órgão Fiscalizador do Exercício Profissional ou Certificado/Diploma de Conclusão de Ensino Médio mais Curso Técnico na Área de Atuação e Registro no Órgão Fiscalizador do Exercício Profissional.</w:t>
            </w:r>
          </w:p>
        </w:tc>
      </w:tr>
      <w:tr>
        <w:trPr>
          <w:trHeight w:val="315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Enfermeiro</w:t>
            </w:r>
          </w:p>
        </w:tc>
        <w:tc>
          <w:tcPr>
            <w:tcW w:w="8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CR*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40 horas</w:t>
            </w:r>
          </w:p>
        </w:tc>
        <w:tc>
          <w:tcPr>
            <w:tcW w:w="16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R$ 5.272,78</w:t>
            </w:r>
          </w:p>
        </w:tc>
        <w:tc>
          <w:tcPr>
            <w:tcW w:w="30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Certificado/Diploma de Conclusão de Curso de Ensino Superior e Registro no Órgão Fiscalizador do Exercício Profissional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3. DO PROCESSO CHAMAMENTO PÚBLICO SIMPLIFICADO </w:t>
      </w:r>
    </w:p>
    <w:p>
      <w:pPr>
        <w:spacing w:before="24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3.1  São condições para participação no presente Processo Seletivo Simplificado:</w:t>
      </w:r>
    </w:p>
    <w:p>
      <w:pPr>
        <w:spacing w:before="24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a) Ser brasileiro nato ou naturalizado ou cidadão português que tenha adquirido a igualdade de direitos e obrigações civis e gozo dos direitos políticos (Constituição Federal - § 1° do Art. 12, de 05/10/88 e Emenda Constitucional nº 19, de 04/06/98 - Art. 3º);</w:t>
      </w:r>
    </w:p>
    <w:p>
      <w:pPr>
        <w:spacing w:before="24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b) Estar quite com as obrigações resultantes da legislação eleitoral, e, quando do sexo masculino, estar quite também, com as obrigações do serviço militar;</w:t>
      </w:r>
    </w:p>
    <w:p>
      <w:pPr>
        <w:spacing w:before="24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c) Ter conhecimento e concordar com todas as exigências contidas neste edital;</w:t>
      </w:r>
    </w:p>
    <w:p>
      <w:pPr>
        <w:spacing w:before="24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d) Possuir o nível de escolaridade exigido para o exercício do cargo/função na data da admissão e provimento ao cargo;</w:t>
      </w:r>
    </w:p>
    <w:p>
      <w:pPr>
        <w:spacing w:before="24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e) Possuir aptidão física e mental (não podendo pertencer ao grupo de Risco da COVID-19).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f) Não se enquadrar na vedação de acúmulo de cargos públicos (art. 37 inciso XVI da CF);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g) Não possuir condenação criminal transitada em julgado, nem responder a processo penal por crime que o incompatibilize a exercer a função pública.</w:t>
      </w:r>
    </w:p>
    <w:p>
      <w:pPr>
        <w:spacing w:before="240" w:after="1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h) O candidato deve comprovar a idade mínima de 18 anos e a escolaridade/habilitação exigida no edital no ato da investidura, sob pena de ser automaticamente eliminado do Processo Seletivo.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4.0 DA INSCRIÇÃO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4.1 As inscrições serão gratuitas e realizadas em formulário padrão, conforme Anexo I,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junto ao Departamento de Recursos Humanos da Prefeitura Municipal de Bandeirante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SC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 sito à Avenida Santo Antônio, 1069, Centro, Bandeirante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SC.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4.2 As inscrições serão realizadas no dia 08/07/2020, das 07h30min às 11h30min e das 13h00min às 17h00min.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4.3 A inscrição deverá ser efetuada pelo candidato ou por procurador devidamente constituído por instrumento de Procuração Pública ou Particular.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4.4 O candidato ou seu procurador deverá comparecer ao local da inscrição munidos dos documentos exigidos no item 4.5;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4.5 No ato da inscrição o candidato deverá preencher formulário padrão, com letra legível, não podendo haver rasuras e/ou emendas, nem omissão de dados nele solicitado e entregar cópias simples ACOMPANHADAS DOS ORIGINAIS para conferencia dos seguintes documentos: </w:t>
      </w:r>
    </w:p>
    <w:p>
      <w:pPr>
        <w:spacing w:before="0" w:after="160" w:line="259"/>
        <w:ind w:right="0" w:left="142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Cópia da identidade (RG) e CPF, ou CNH ; </w:t>
      </w:r>
    </w:p>
    <w:p>
      <w:pPr>
        <w:spacing w:before="0" w:after="160" w:line="259"/>
        <w:ind w:right="0" w:left="142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Cópia certificado de escolaridade exigida para o cargo;</w:t>
      </w:r>
    </w:p>
    <w:p>
      <w:pPr>
        <w:spacing w:before="0" w:after="160" w:line="259"/>
        <w:ind w:right="0" w:left="142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Cópia Carteira de Registro no Conselho; </w:t>
      </w:r>
    </w:p>
    <w:p>
      <w:pPr>
        <w:spacing w:before="0" w:after="160" w:line="259"/>
        <w:ind w:right="0" w:left="142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Foto 3x4. </w:t>
      </w:r>
    </w:p>
    <w:p>
      <w:pPr>
        <w:spacing w:before="0" w:after="160" w:line="259"/>
        <w:ind w:right="0" w:left="142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Demais Documentos comprobatórios.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4.6 A inscrição obriga o candidato a aceitar plena e integralmente as condições determinadas neste edital e legislação vigente, FICANDO O CANDIDATO CIENTE QUE A ATUAÇÃO SERÁ JUNTO AO CENTRO DE ATENDIMENTO PARA ENFRENTAMENTO Á COVID-19, DEVENDO ESTE ESTAR APTO PARA EXERCER AS REFERIDAS FUNÇÕES;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4.7 Feita a inscrição não será permitida, em hipótese alguma, a sua alteração.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4.8 Será automaticamente eliminado do Chamamento Público Simplificado o candidato que não apresentar na inscrição os documentos exigidos para o cargo.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5.0 DAS ATRIBUIÇÕES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5.1 DO CARGO DE ENFERMEIRO:</w:t>
      </w:r>
    </w:p>
    <w:tbl>
      <w:tblPr/>
      <w:tblGrid>
        <w:gridCol w:w="9204"/>
      </w:tblGrid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CARGO: Enfermeiro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ESCOLARIDADE MÍNIMA: Ensino Superior Concluso em Enfermagem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ATRIBUTO EXIGIDO: Certificado/Diploma de Conclusão de Curso de Ensino Superior e Registro no Órgão Fiscalizador do Exercício Profissional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ATRIBUIÇÕES DO CARGO: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a) realizar atenção à saúde aos indivíduos e famílias cadastradas nas equipes e, quando indicado ou necessário, no domicílio e/ou nos demais espaços comunitários (escolas, associações etc.), em todas as fases do desenvolvimento humano: infância, adolescência, idade adulta e terceira idade;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b) realizar consulta de enfermagem, procedimentos, atividades em grupo e conforme protocolos ou outras normativas técnicas estabelecidas pelo gestor federal, estadual, municipal, observadas as disposições legais da profissão, solicitar exames complementares, prescrever medicações e encaminhar, quando necessário, usuários a outros serviços;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c) realizar atividades programadas e de atenção à demanda espontânea;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d) planejar, gerenciar e avaliar as ações desenvolvidas pelos ACS em conjunto com os outros membros da equipe;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e) participar de atividades de educação permanente da equipe de enfermagem e outros membros da equipe;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f) participar do gerenciamento dos insumos necessários para o adequado funcionamento da UBS;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g) p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articipar no planejamento, execução e avaliação de planos e programas de saúde;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h) participar da formulação das normas e diretrizes gerais dos programas de saúde;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i) formular normas e diretrizes específicas de enfermagem;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j) organizar e dirigir serviços de enfermagem e suas atividades;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k) promover a avaliação periódica da qualidade da assistência de enfermagem prestada;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l) participar do planejamento e prestar assistência em situação de emergência e calamidade pública;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m) fazer notificação de doenças transmissíveis;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n) participar das atividades de vigilância epidemiológica;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o) dar assistência de enfermagem no atendimento as necessidades básicas do indivíduo, família e a comunidade de acordo com os programas estabelecidos pela instituição;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p) identificar e preparar grupos de comunidade para participar de atividades de promoção e prevenção da saúde;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q) participar de programas de saúde desenvolvida pela comunidade;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r) promover e participar de atividades de pesquisas operacionais e estudos epidemiológicos;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s) colaborar no desenvolvimento das atividades de saúde ocupacional da instituição em todos os níveis de atuação;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t) executar, no nível de suas competências, ações de assistência básica de vigilância epidemiológica e sanitária nas áreas de atenção à criança, ao adolescente, à mulher, ao trabalhador e ao idoso;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u) desenvolver ações para capacitação dos Agentes Comunitários de Saúde e técnicos em enfermagem, com vistas ao desempenho de suas funções junto ao serviço de saúde;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v) oportunizar os contatos com indivíduos sadios ou doentes, visando promover a saúde e abordar os aspectos de educação sanitária;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w) discutir de forma permanente, junto a equipe de trabalho e comunidade, o conceito de cidadania, enfatizando os direitos de saúde e as bases legais que os legitimam;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x) participar do processo de programação e planejamento das ações e da organização do processo de trabalho das Unidades Básicas de Saúde; e,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z)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respeitar o Código de Ética do Conselho.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5.2 DO CARGO DE AUXILIAR DE ENFERMAGEM:</w:t>
      </w:r>
    </w:p>
    <w:tbl>
      <w:tblPr/>
      <w:tblGrid>
        <w:gridCol w:w="9204"/>
      </w:tblGrid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CARGO: Auxiliar de Enfermagem   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ESCOLARIDADE MÍNIMA: Ensino Médio Concluso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ATRIBUTO EXIGIDO: Certificado/Diploma de Conclusão de Curso de Ensino Médio na Área de Atuação e Registro no Órgão Fiscalizador do Exercício Profissional ou Certificado/Diploma de Conclusão de Ensino Médio mais Curso Técnico na Área de Atuação e Registro no Órgão Fiscalizador do Exercício Profissional.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ATRIBUIÇÕES DO CARGO: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a) desempenhar atividades de enfermagem nos postos de saúde, em outros locais quando solicitado e em domicílios, prestando assistência de promoção, proteção e recuperação da saúde do indivíduo, família e comunidade;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b) efetuar a previsão de equipamento e material necessário para prestar os serviços de assistência de enfermagem, segundo as normas estabelecidas;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c) prestar assistência ao paciente, atuando sob supervisão de enfermeiro;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d) realizar atendimentos de enfermagem e visitas domiciliares, de acordo com a programação estabelecida;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e) participar na orientação a saúde do indivíduo e a grupos da comunidade;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f) participar de atividades de capacitação e educação em saúde para grupos da população;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g) administrar medicamentos mediante prescrição, utilizando a técnica da aplicação adequada;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h) participar na execução de programas de vacinação;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i) coletar material para exames complementares quando necessário;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j) notificar doenças transmissíveis;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k) participar de atividades de vigilância epidemiológicas;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l) desenvolver atividades de pré e pós consulta médica e de enfermagem;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m) participar de ações de saúde desenvolvidas pela comunidade;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n) participar da prestação de assistência a comunidade em situações de calamidade e emergência;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o) organizar ambiente de trabalho e dar continuidade aos plantões;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p) trabalhar em conformidade às boas práticas, normas e procedimentos de biossegurança;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q) realizar registros e elaboram relatórios técnicos;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r) comunicar-se com pacientes e familiares e com a equipe de saúde;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s) desenvolver, com os Agentes Comunitários de Saúde, atividades de identificação das famílias de risco;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t) contribuir, quando solicitado, com o trabalho dos Agentes Comunitários de Saúde em visitar domiciliares;</w:t>
            </w:r>
          </w:p>
          <w:p>
            <w:pPr>
              <w:spacing w:before="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u) acompanhar as consultas de enfermagem dos indivíduos expostos às situações de risco;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v) executar, segundo sua qualificação profissional, os procedimentos de vigilância sanitária e epidemiológica nas áreas de atenção à criança, à mulher, ao adolescente, ao trabalhador e ao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idoso, bem como no controle da tuberculose, hanseníase, doenças crônico-degenerativas e infectocontagiosas;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w) participar da discussão e organização do processo de trabalho da unidade de saúde; e,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x) desempenhar outras atividades compatíveis com o cargo.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6.0 ETAPAS DO CHAMAMENTO PÚBLICO SIMPLIFICADO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6.1 - O Chamamento Público Simplificado será constituído da análise da qualificação profissional, realizada pela Secretaria Municipal de Administração e Fazenda.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6.2 - CRITÉRIOS DE AVALIAÇÃO DOS HABILITADOS </w:t>
      </w:r>
    </w:p>
    <w:p>
      <w:pPr>
        <w:spacing w:before="0" w:after="16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Os requisitos analisados para a classificação dos interessados será a maior titulação, seguindo pelo maior tempo de serviço na área especifica: </w:t>
      </w:r>
    </w:p>
    <w:p>
      <w:pPr>
        <w:spacing w:before="0" w:after="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1 - Portador de certificado de conclusão de curso de Doutorado; </w:t>
      </w:r>
    </w:p>
    <w:p>
      <w:pPr>
        <w:spacing w:before="0" w:after="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2 - Portador de certificado de conclusão de curso de Mestrado; </w:t>
      </w:r>
    </w:p>
    <w:p>
      <w:pPr>
        <w:spacing w:before="0" w:after="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3 - Portador de certificado de conclusão de curso de Pós Graduação;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4 - Portador de certificado de conclusão de curso superior, com registro no órgão fiscalizador do exercício profissional.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5 - Portador de certificado de conclusão de curso de Ensino Médio Técnico em enfermagem ou portador de certificado de conclusão de Curso de Ensino Médio e Conclusão de Curso de Técnico em Enfermagem, com registro no órgão fiscalizador do exercício profissional.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6 - Tempo de Serviço na área especifica,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7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Em caso de Empate o Critério utilizado para desempate será o maior tempo de registro no Conselho, persistindo o empate será realizado sorteio público.</w:t>
      </w:r>
    </w:p>
    <w:p>
      <w:pPr>
        <w:spacing w:before="0" w:after="16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7.0 DA DIVULGAÇÃO DAS INSCRIÇÕES E RECURSOS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202124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7.1 O resultado deste Chamamento Público Simplificado será publicado até o dia 10 de julho de 2020, no site </w:t>
      </w:r>
      <w:hyperlink xmlns:r="http://schemas.openxmlformats.org/officeDocument/2006/relationships" r:id="docRId2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www.bandeirante.sc.gov.br</w:t>
        </w:r>
      </w:hyperlink>
      <w:r>
        <w:rPr>
          <w:rFonts w:ascii="Verdana" w:hAnsi="Verdana" w:cs="Verdana" w:eastAsia="Verdana"/>
          <w:color w:val="0563C1"/>
          <w:spacing w:val="0"/>
          <w:position w:val="0"/>
          <w:sz w:val="20"/>
          <w:u w:val="single"/>
          <w:shd w:fill="FFFFFF" w:val="clear"/>
        </w:rPr>
        <w:t xml:space="preserve"> 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563C1"/>
          <w:spacing w:val="0"/>
          <w:position w:val="0"/>
          <w:sz w:val="20"/>
          <w:u w:val="single"/>
          <w:shd w:fill="FFFFFF" w:val="clear"/>
        </w:rPr>
      </w:pPr>
      <w:hyperlink xmlns:r="http://schemas.openxmlformats.org/officeDocument/2006/relationships" r:id="docRId3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www.diariomunicipal.sc.gov.br</w:t>
        </w:r>
      </w:hyperlink>
      <w:r>
        <w:rPr>
          <w:rFonts w:ascii="Verdana" w:hAnsi="Verdana" w:cs="Verdana" w:eastAsia="Verdana"/>
          <w:color w:val="0563C1"/>
          <w:spacing w:val="0"/>
          <w:position w:val="0"/>
          <w:sz w:val="20"/>
          <w:u w:val="single"/>
          <w:shd w:fill="FFFFFF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202124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7.2 A classificação dos candidatos será obtida na análise da qualificação profissional, seguido do tempo de serviço, ocorrendo empate, será considerado como critério de desempate o maior tempo de registro no Conselho.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7.3 O candidato deve comprovar a qualquer tempo, quando solicitado, o atendimento a todos os requisitos e condições estabelecidos neste Edital. O candidato que não atender a este item terá sua inscrição CANCELADA, sendo ELIMINADO do Chamamento Público Simplificado.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8. DA CONVOCAÇÃO PARA CONTRATO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202124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8.1 A chamada dos candidatos classificados para ocuparem as vagas será feita pela Secretaria Municipal de Administração e Fazenda e publicada no Diário Oficial dos Municípios nos endereços eletrônicos: site </w:t>
      </w:r>
      <w:hyperlink xmlns:r="http://schemas.openxmlformats.org/officeDocument/2006/relationships" r:id="docRId4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www.bandeirante.sc.gov.br</w:t>
        </w:r>
      </w:hyperlink>
      <w:r>
        <w:rPr>
          <w:rFonts w:ascii="Verdana" w:hAnsi="Verdana" w:cs="Verdana" w:eastAsia="Verdana"/>
          <w:color w:val="0563C1"/>
          <w:spacing w:val="0"/>
          <w:position w:val="0"/>
          <w:sz w:val="20"/>
          <w:u w:val="single"/>
          <w:shd w:fill="FFFFFF" w:val="clear"/>
        </w:rPr>
        <w:t xml:space="preserve"> 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563C1"/>
          <w:spacing w:val="0"/>
          <w:position w:val="0"/>
          <w:sz w:val="20"/>
          <w:u w:val="single"/>
          <w:shd w:fill="FFFFFF" w:val="clear"/>
        </w:rPr>
      </w:pPr>
      <w:hyperlink xmlns:r="http://schemas.openxmlformats.org/officeDocument/2006/relationships" r:id="docRId5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www.diariomunicipal.sc.gov.br</w:t>
        </w:r>
      </w:hyperlink>
      <w:r>
        <w:rPr>
          <w:rFonts w:ascii="Verdana" w:hAnsi="Verdana" w:cs="Verdana" w:eastAsia="Verdana"/>
          <w:color w:val="0563C1"/>
          <w:spacing w:val="0"/>
          <w:position w:val="0"/>
          <w:sz w:val="20"/>
          <w:u w:val="single"/>
          <w:shd w:fill="FFFFFF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202124"/>
          <w:spacing w:val="0"/>
          <w:position w:val="0"/>
          <w:sz w:val="20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8.2 O candidato terá prazo de 24 horas subsequente à convocação para comparecer a Secretaria Municipal de Administração e Fazenda, no Departamento de Pessoal e Recursos Humanos, com toda a documentação necessária à investidura do seu cargo.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8.3 A não manifestação do candidato classificado no período implicará na sua eliminação do Chamamento Público Simplificado.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9. DAS DISPOSIÇÕES COMPLEMENTARES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9.1 Nenhum candidato poderá alegar desconhecimento das instruções e exigências contidas neste Edital.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202124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9.2 Todas as publicações oficiais referentes ao presente Chamamento Público Simplificado serão feitas no site </w:t>
      </w:r>
      <w:hyperlink xmlns:r="http://schemas.openxmlformats.org/officeDocument/2006/relationships" r:id="docRId6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www.bandeirante.sc.gov.br</w:t>
        </w:r>
      </w:hyperlink>
      <w:r>
        <w:rPr>
          <w:rFonts w:ascii="Verdana" w:hAnsi="Verdana" w:cs="Verdana" w:eastAsia="Verdana"/>
          <w:color w:val="0563C1"/>
          <w:spacing w:val="0"/>
          <w:position w:val="0"/>
          <w:sz w:val="20"/>
          <w:u w:val="single"/>
          <w:shd w:fill="FFFFFF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da Prefeitura Municipal de Bandeirante e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563C1"/>
          <w:spacing w:val="0"/>
          <w:position w:val="0"/>
          <w:sz w:val="20"/>
          <w:u w:val="single"/>
          <w:shd w:fill="FFFFFF" w:val="clear"/>
        </w:rPr>
      </w:pPr>
      <w:hyperlink xmlns:r="http://schemas.openxmlformats.org/officeDocument/2006/relationships" r:id="docRId7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www.diariomunicipal.sc.gov.br</w:t>
        </w:r>
      </w:hyperlink>
      <w:r>
        <w:rPr>
          <w:rFonts w:ascii="Verdana" w:hAnsi="Verdana" w:cs="Verdana" w:eastAsia="Verdana"/>
          <w:color w:val="0563C1"/>
          <w:spacing w:val="0"/>
          <w:position w:val="0"/>
          <w:sz w:val="20"/>
          <w:u w:val="single"/>
          <w:shd w:fill="FFFFFF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202124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9.3 O profissional contratado terá avaliado o seu desempenho pela chefia imediata, durante o período de vigência do contrato.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9.4 A Classificação do candidato neste Chamamento Público Simplificado não assegura a sua contratação, mas apenas a expectativa de ser convocado seguindo rigorosamente a ordem de classificação e o preenchimento das vagas disponíveis.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202124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9.5 É de inteira responsabilidade do candidato acompanhar todos os atos, editais e comunicados referentes a este edital que sejam publicados no site </w:t>
      </w:r>
      <w:hyperlink xmlns:r="http://schemas.openxmlformats.org/officeDocument/2006/relationships" r:id="docRId8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www.bandeirante.sc.gov.br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 da Prefeitura Municipal de Bandeirante e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202124"/>
          <w:spacing w:val="0"/>
          <w:position w:val="0"/>
          <w:sz w:val="20"/>
          <w:shd w:fill="FFFFFF" w:val="clear"/>
        </w:rPr>
      </w:pPr>
      <w:hyperlink xmlns:r="http://schemas.openxmlformats.org/officeDocument/2006/relationships" r:id="docRId9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FFFFFF" w:val="clear"/>
          </w:rPr>
          <w:t xml:space="preserve">www.diariomunicipal.sc.gov.br</w:t>
        </w:r>
      </w:hyperlink>
      <w:r>
        <w:rPr>
          <w:rFonts w:ascii="Verdana" w:hAnsi="Verdana" w:cs="Verdana" w:eastAsia="Verdana"/>
          <w:color w:val="0563C1"/>
          <w:spacing w:val="0"/>
          <w:position w:val="0"/>
          <w:sz w:val="20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9.6 O prazo de validade deste Edital será de 6 (seis) meses, prorrogável uma vez por igual período, de acordo com a necessidade da administração pública para enfrentamento da pandemia, contado da data deste edital.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10. CRONOGRAMA DE REALIZAÇÃO DO PROCESSO SELETIVO SIMPLIFICADO </w:t>
      </w:r>
    </w:p>
    <w:p>
      <w:pPr>
        <w:tabs>
          <w:tab w:val="left" w:pos="7635" w:leader="none"/>
        </w:tabs>
        <w:spacing w:before="0" w:after="160" w:line="259"/>
        <w:ind w:right="0" w:left="284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CRONOGRAMA</w:t>
      </w:r>
    </w:p>
    <w:p>
      <w:pPr>
        <w:tabs>
          <w:tab w:val="left" w:pos="7635" w:leader="none"/>
        </w:tabs>
        <w:spacing w:before="0" w:after="160" w:line="259"/>
        <w:ind w:right="0" w:left="284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279" w:type="dxa"/>
      </w:tblPr>
      <w:tblGrid>
        <w:gridCol w:w="5245"/>
        <w:gridCol w:w="3543"/>
      </w:tblGrid>
      <w:tr>
        <w:trPr>
          <w:trHeight w:val="1" w:hRule="atLeast"/>
          <w:jc w:val="left"/>
        </w:trPr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59"/>
              <w:ind w:right="-57" w:left="-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CRONOGRAMA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59"/>
              <w:ind w:right="-57" w:left="-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DATA</w:t>
            </w:r>
          </w:p>
        </w:tc>
      </w:tr>
      <w:tr>
        <w:trPr>
          <w:trHeight w:val="1" w:hRule="atLeast"/>
          <w:jc w:val="left"/>
        </w:trPr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Publicação do Edital.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02/07/2020</w:t>
            </w:r>
          </w:p>
        </w:tc>
      </w:tr>
      <w:tr>
        <w:trPr>
          <w:trHeight w:val="507" w:hRule="auto"/>
          <w:jc w:val="left"/>
        </w:trPr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Inscrições.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08/07/2020</w:t>
            </w:r>
          </w:p>
        </w:tc>
      </w:tr>
      <w:tr>
        <w:trPr>
          <w:trHeight w:val="1" w:hRule="atLeast"/>
          <w:jc w:val="left"/>
        </w:trPr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Publicação e Homologação do Resultado Final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10/07/2020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Bandeirante - SC, 02 de julho de 2020.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Celso Biegelmeier</w:t>
      </w: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Prefeito Municipal</w:t>
      </w:r>
    </w:p>
    <w:p>
      <w:pPr>
        <w:tabs>
          <w:tab w:val="left" w:pos="0" w:leader="none"/>
        </w:tabs>
        <w:spacing w:before="0" w:after="0" w:line="259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ANEXO I</w:t>
      </w: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FICHA DE INSCRIÇÃO PARA O EDITAL DE CHAMAMENTO PÚBLICO SIMPLIFICADO Nº  007/2020</w:t>
      </w:r>
    </w:p>
    <w:p>
      <w:pPr>
        <w:spacing w:before="0" w:after="160" w:line="259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Cargo ______________________________________________</w:t>
      </w:r>
    </w:p>
    <w:tbl>
      <w:tblPr/>
      <w:tblGrid>
        <w:gridCol w:w="9204"/>
      </w:tblGrid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DADOS PESSOAIS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Nome do Candidato::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Sexo: (    ) M (    ) F                                                                           Data de Nascimento: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890" w:leader="none"/>
              </w:tabs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RG:</w:t>
              <w:tab/>
              <w:t xml:space="preserve">                            CPF: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PIS: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Nome da Mãe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Endereço: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Nº:                     Complemento:                                                         Bairro: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Cidade:                                                                                         UF:                               CEP: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E-mail: 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Telefone Residencial:                                                                            Celular: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204"/>
      </w:tblGrid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TITULAÇÃO </w:t>
            </w:r>
          </w:p>
        </w:tc>
      </w:tr>
      <w:tr>
        <w:trPr>
          <w:trHeight w:val="1" w:hRule="atLeast"/>
          <w:jc w:val="left"/>
        </w:trPr>
        <w:tc>
          <w:tcPr>
            <w:tcW w:w="9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Titulação:   (     ) Doutorado</w:t>
            </w:r>
          </w:p>
          <w:p>
            <w:pPr>
              <w:spacing w:before="0" w:after="160" w:line="259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(     ) Mestrado</w:t>
            </w:r>
          </w:p>
          <w:p>
            <w:pPr>
              <w:spacing w:before="0" w:after="160" w:line="259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(     ) Pós-Graduação </w:t>
            </w:r>
          </w:p>
          <w:p>
            <w:pPr>
              <w:spacing w:before="0" w:after="160" w:line="259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(    ) Graduação </w:t>
            </w:r>
          </w:p>
          <w:p>
            <w:pPr>
              <w:spacing w:before="0" w:after="160" w:line="259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(    ) Técnico em Enfermagem</w:t>
            </w:r>
          </w:p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(    )  Curso de Ensino Médio na Área de Atuação com Registro no Órgão Fiscalizador 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2- Documentos apresentados: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Cópia da identidade (RG):  (      ) Sim (        ) Não 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Cópia certificado de Conclusão do Ensino Médio na Área de Atuação:  (      ) Sim (        ) Não 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Cópia certificado de Técnico em Enfermagem:  (      ) Sim (        ) Não 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Cópia certificado de Graduação:  (      ) Sim (        ) Não 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Cópia certificado de Pós Graduação:  (      ) Sim (        ) Não 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Cópia certificado de Mestrado:  (      ) Sim (        ) Não 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Cópia certificado de Doutorado:  (      ) Sim (        ) Não 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Cópia Carteira de Registro no Conselho: (      ) Sim (        ) Não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Foto 3x4: (      ) Sim (        ) Não</w:t>
      </w:r>
    </w:p>
    <w:p>
      <w:pPr>
        <w:spacing w:before="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Comprovante de Tempo de Serviço na área especifica: (      ) Sim (        ) Não  </w:t>
      </w:r>
    </w:p>
    <w:p>
      <w:pPr>
        <w:numPr>
          <w:ilvl w:val="0"/>
          <w:numId w:val="115"/>
        </w:numPr>
        <w:spacing w:before="0" w:after="160" w:line="240"/>
        <w:ind w:right="0" w:left="1368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Quantidade de Documentos Comprobatórios ________________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DECLARO ESTAR CIENTE QUE:</w:t>
      </w:r>
    </w:p>
    <w:p>
      <w:pPr>
        <w:numPr>
          <w:ilvl w:val="0"/>
          <w:numId w:val="117"/>
        </w:numPr>
        <w:spacing w:before="0" w:after="160" w:line="259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Que a atuação será junto ao centro de atendimento para enfrentamento á COVID-19, QUE não pertenço ao Grupo de Risco da COVID-19 e que estou apto para exercer as referidas funções; </w:t>
      </w:r>
    </w:p>
    <w:p>
      <w:pPr>
        <w:numPr>
          <w:ilvl w:val="0"/>
          <w:numId w:val="117"/>
        </w:numPr>
        <w:spacing w:before="0" w:after="160" w:line="259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O Candidato é responsável pela exatidão e veracidade das informações prestadas no requerimento de inscrição, arcando com as consequências de eventuais erros e/ou do não preenchimento de qualquer campo; </w:t>
      </w:r>
    </w:p>
    <w:p>
      <w:pPr>
        <w:numPr>
          <w:ilvl w:val="0"/>
          <w:numId w:val="117"/>
        </w:numPr>
        <w:spacing w:before="0" w:after="160" w:line="259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. A inscrição deverá ser efetuada pelo candidato ou por procurador devidamente constituído por instrumento de Procuração Pública ou Particular, sendo que neste caso, a assinatura do candidato/outorgante deverá estar reconhecida em cartório.</w:t>
      </w:r>
    </w:p>
    <w:p>
      <w:pPr>
        <w:numPr>
          <w:ilvl w:val="0"/>
          <w:numId w:val="117"/>
        </w:numPr>
        <w:spacing w:before="0" w:after="160" w:line="259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A inscrição no processo seletivo implica, desde logo, o reconhecimento e a tácita aceitação, pelo candidato, das condições estabelecidas.</w:t>
      </w:r>
    </w:p>
    <w:p>
      <w:pPr>
        <w:numPr>
          <w:ilvl w:val="0"/>
          <w:numId w:val="117"/>
        </w:numPr>
        <w:spacing w:before="0" w:after="160" w:line="259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Não será admitida, sob nenhuma hipótese, complementação documental fora do prazo de inscrição. </w:t>
      </w: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Bandeirante- SC, ______ de _________________  de  2020.</w:t>
      </w:r>
    </w:p>
    <w:p>
      <w:pPr>
        <w:spacing w:before="0" w:after="16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Assinatura do Candidato:___________________________________________________</w:t>
      </w:r>
    </w:p>
    <w:p>
      <w:pPr>
        <w:spacing w:before="0" w:after="16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Assinatura pelo responsável pela inscrição:_____________________________________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5">
    <w:abstractNumId w:val="6"/>
  </w:num>
  <w:num w:numId="1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iariomunicipal.sc.gov.br/" Id="docRId3" Type="http://schemas.openxmlformats.org/officeDocument/2006/relationships/hyperlink" /><Relationship TargetMode="External" Target="http://www.diariomunicipal.sc.gov.br/" Id="docRId7" Type="http://schemas.openxmlformats.org/officeDocument/2006/relationships/hyperlink" /><Relationship TargetMode="External" Target="http://www.bandeirante.sc.gov.br/" Id="docRId0" Type="http://schemas.openxmlformats.org/officeDocument/2006/relationships/hyperlink" /><Relationship Target="numbering.xml" Id="docRId10" Type="http://schemas.openxmlformats.org/officeDocument/2006/relationships/numbering" /><Relationship TargetMode="External" Target="http://www.bandeirante.sc.gov.br/" Id="docRId2" Type="http://schemas.openxmlformats.org/officeDocument/2006/relationships/hyperlink" /><Relationship TargetMode="External" Target="http://www.bandeirante.sc.gov.br/" Id="docRId4" Type="http://schemas.openxmlformats.org/officeDocument/2006/relationships/hyperlink" /><Relationship TargetMode="External" Target="http://www.bandeirante.sc.gov.br/" Id="docRId6" Type="http://schemas.openxmlformats.org/officeDocument/2006/relationships/hyperlink" /><Relationship TargetMode="External" Target="http://www.bandeirante.sc.gov.br/" Id="docRId8" Type="http://schemas.openxmlformats.org/officeDocument/2006/relationships/hyperlink" /><Relationship TargetMode="External" Target="http://www.diariomunicipal.sc.gov.br/" Id="docRId1" Type="http://schemas.openxmlformats.org/officeDocument/2006/relationships/hyperlink" /><Relationship Target="styles.xml" Id="docRId11" Type="http://schemas.openxmlformats.org/officeDocument/2006/relationships/styles" /><Relationship TargetMode="External" Target="http://www.diariomunicipal.sc.gov.br/" Id="docRId5" Type="http://schemas.openxmlformats.org/officeDocument/2006/relationships/hyperlink" /><Relationship TargetMode="External" Target="http://www.diariomunicipal.sc.gov.br/" Id="docRId9" Type="http://schemas.openxmlformats.org/officeDocument/2006/relationships/hyperlink" /></Relationships>
</file>