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0C" w:rsidRPr="00C90226" w:rsidRDefault="0097077D" w:rsidP="001B37C0">
      <w:pPr>
        <w:tabs>
          <w:tab w:val="left" w:pos="284"/>
        </w:tabs>
        <w:jc w:val="center"/>
        <w:rPr>
          <w:b/>
          <w:sz w:val="20"/>
          <w:szCs w:val="20"/>
        </w:rPr>
      </w:pPr>
      <w:r w:rsidRPr="00C90226">
        <w:rPr>
          <w:b/>
          <w:sz w:val="20"/>
          <w:szCs w:val="20"/>
        </w:rPr>
        <w:t>EDITAL</w:t>
      </w:r>
    </w:p>
    <w:p w:rsidR="0097077D" w:rsidRPr="00C90226" w:rsidRDefault="0097077D" w:rsidP="001B37C0">
      <w:pPr>
        <w:tabs>
          <w:tab w:val="left" w:pos="284"/>
        </w:tabs>
        <w:jc w:val="center"/>
        <w:rPr>
          <w:b/>
          <w:sz w:val="20"/>
          <w:szCs w:val="20"/>
        </w:rPr>
      </w:pPr>
    </w:p>
    <w:p w:rsidR="009C4F0C" w:rsidRPr="00C90226" w:rsidRDefault="009C4F0C" w:rsidP="001B37C0">
      <w:pPr>
        <w:tabs>
          <w:tab w:val="left" w:pos="284"/>
        </w:tabs>
        <w:jc w:val="center"/>
        <w:rPr>
          <w:b/>
          <w:sz w:val="20"/>
          <w:szCs w:val="20"/>
        </w:rPr>
      </w:pPr>
      <w:r w:rsidRPr="00C90226">
        <w:rPr>
          <w:b/>
          <w:sz w:val="20"/>
          <w:szCs w:val="20"/>
        </w:rPr>
        <w:t xml:space="preserve">PROCESSO LICITATORIO Nº </w:t>
      </w:r>
      <w:r w:rsidR="00C235D4" w:rsidRPr="00C90226">
        <w:rPr>
          <w:b/>
          <w:sz w:val="20"/>
          <w:szCs w:val="20"/>
        </w:rPr>
        <w:t>77</w:t>
      </w:r>
      <w:r w:rsidR="00925325" w:rsidRPr="00C90226">
        <w:rPr>
          <w:b/>
          <w:sz w:val="20"/>
          <w:szCs w:val="20"/>
        </w:rPr>
        <w:t>/20</w:t>
      </w:r>
      <w:r w:rsidR="00EB325A" w:rsidRPr="00C90226">
        <w:rPr>
          <w:b/>
          <w:sz w:val="20"/>
          <w:szCs w:val="20"/>
        </w:rPr>
        <w:t>20</w:t>
      </w:r>
    </w:p>
    <w:p w:rsidR="0097077D" w:rsidRPr="00C90226" w:rsidRDefault="0097077D" w:rsidP="001B37C0">
      <w:pPr>
        <w:tabs>
          <w:tab w:val="left" w:pos="284"/>
        </w:tabs>
        <w:jc w:val="center"/>
        <w:rPr>
          <w:b/>
          <w:sz w:val="20"/>
          <w:szCs w:val="20"/>
        </w:rPr>
      </w:pPr>
    </w:p>
    <w:p w:rsidR="009C4F0C" w:rsidRPr="00C90226" w:rsidRDefault="009C4F0C" w:rsidP="001B37C0">
      <w:pPr>
        <w:tabs>
          <w:tab w:val="left" w:pos="284"/>
        </w:tabs>
        <w:jc w:val="center"/>
        <w:rPr>
          <w:b/>
          <w:sz w:val="20"/>
          <w:szCs w:val="20"/>
        </w:rPr>
      </w:pPr>
      <w:r w:rsidRPr="00C90226">
        <w:rPr>
          <w:b/>
          <w:sz w:val="20"/>
          <w:szCs w:val="20"/>
        </w:rPr>
        <w:t xml:space="preserve">MODALIDADE </w:t>
      </w:r>
      <w:r w:rsidR="00EB325A" w:rsidRPr="00C90226">
        <w:rPr>
          <w:b/>
          <w:sz w:val="20"/>
          <w:szCs w:val="20"/>
        </w:rPr>
        <w:t xml:space="preserve">DE </w:t>
      </w:r>
      <w:r w:rsidRPr="00C90226">
        <w:rPr>
          <w:b/>
          <w:sz w:val="20"/>
          <w:szCs w:val="20"/>
        </w:rPr>
        <w:t>PREGÃO PRESENCIAL</w:t>
      </w:r>
      <w:r w:rsidR="00AA601E" w:rsidRPr="00C90226">
        <w:rPr>
          <w:b/>
          <w:sz w:val="20"/>
          <w:szCs w:val="20"/>
        </w:rPr>
        <w:t xml:space="preserve"> COM REGISTRO DE PREÇO</w:t>
      </w:r>
      <w:r w:rsidRPr="00C90226">
        <w:rPr>
          <w:b/>
          <w:sz w:val="20"/>
          <w:szCs w:val="20"/>
        </w:rPr>
        <w:t xml:space="preserve"> Nº </w:t>
      </w:r>
      <w:r w:rsidR="00900C8E" w:rsidRPr="00C90226">
        <w:rPr>
          <w:b/>
          <w:sz w:val="20"/>
          <w:szCs w:val="20"/>
        </w:rPr>
        <w:t>50</w:t>
      </w:r>
      <w:r w:rsidR="00925325" w:rsidRPr="00C90226">
        <w:rPr>
          <w:b/>
          <w:sz w:val="20"/>
          <w:szCs w:val="20"/>
        </w:rPr>
        <w:t>/20</w:t>
      </w:r>
      <w:r w:rsidR="00EB325A" w:rsidRPr="00C90226">
        <w:rPr>
          <w:b/>
          <w:sz w:val="20"/>
          <w:szCs w:val="20"/>
        </w:rPr>
        <w:t>20</w:t>
      </w:r>
    </w:p>
    <w:p w:rsidR="009C4F0C" w:rsidRPr="00C90226" w:rsidRDefault="009C4F0C" w:rsidP="001B37C0">
      <w:pPr>
        <w:tabs>
          <w:tab w:val="left" w:pos="284"/>
        </w:tabs>
        <w:jc w:val="both"/>
        <w:rPr>
          <w:b/>
          <w:sz w:val="20"/>
          <w:szCs w:val="20"/>
        </w:rPr>
      </w:pPr>
    </w:p>
    <w:p w:rsidR="009C4F0C" w:rsidRPr="00C90226" w:rsidRDefault="00761D64" w:rsidP="001B37C0">
      <w:pPr>
        <w:pStyle w:val="PargrafodaLista"/>
        <w:shd w:val="clear" w:color="auto" w:fill="BFBFBF" w:themeFill="background1" w:themeFillShade="BF"/>
        <w:tabs>
          <w:tab w:val="left" w:pos="284"/>
        </w:tabs>
        <w:spacing w:after="0" w:line="240" w:lineRule="auto"/>
        <w:ind w:left="284" w:hanging="284"/>
        <w:jc w:val="both"/>
        <w:rPr>
          <w:rFonts w:ascii="Times New Roman" w:hAnsi="Times New Roman"/>
          <w:b/>
          <w:sz w:val="20"/>
          <w:szCs w:val="20"/>
        </w:rPr>
      </w:pPr>
      <w:r w:rsidRPr="00C90226">
        <w:rPr>
          <w:rFonts w:ascii="Times New Roman" w:hAnsi="Times New Roman"/>
          <w:b/>
          <w:sz w:val="20"/>
          <w:szCs w:val="20"/>
        </w:rPr>
        <w:t>1 – DA LICITAÇÃO</w:t>
      </w:r>
    </w:p>
    <w:p w:rsidR="00452E8C" w:rsidRPr="00C90226" w:rsidRDefault="00452E8C" w:rsidP="001B37C0">
      <w:pPr>
        <w:tabs>
          <w:tab w:val="left" w:pos="284"/>
        </w:tabs>
        <w:jc w:val="both"/>
        <w:rPr>
          <w:bCs/>
          <w:sz w:val="20"/>
          <w:szCs w:val="20"/>
        </w:rPr>
      </w:pPr>
    </w:p>
    <w:p w:rsidR="009C4F0C" w:rsidRPr="00C90226" w:rsidRDefault="00761D64" w:rsidP="00D22437">
      <w:pPr>
        <w:tabs>
          <w:tab w:val="left" w:pos="284"/>
        </w:tabs>
        <w:jc w:val="both"/>
        <w:rPr>
          <w:sz w:val="20"/>
          <w:szCs w:val="20"/>
        </w:rPr>
      </w:pPr>
      <w:r w:rsidRPr="00C90226">
        <w:rPr>
          <w:bCs/>
          <w:sz w:val="20"/>
          <w:szCs w:val="20"/>
        </w:rPr>
        <w:t xml:space="preserve">1.1 – </w:t>
      </w:r>
      <w:r w:rsidR="002122ED" w:rsidRPr="00C90226">
        <w:rPr>
          <w:sz w:val="20"/>
          <w:szCs w:val="20"/>
        </w:rPr>
        <w:t xml:space="preserve">O </w:t>
      </w:r>
      <w:r w:rsidR="002122ED" w:rsidRPr="00C90226">
        <w:rPr>
          <w:b/>
          <w:sz w:val="20"/>
          <w:szCs w:val="20"/>
        </w:rPr>
        <w:t>MUNICIPIO DE BANDEIRANTE, ESTADO DE SANTA CATARINA</w:t>
      </w:r>
      <w:r w:rsidR="002122ED" w:rsidRPr="00C90226">
        <w:rPr>
          <w:sz w:val="20"/>
          <w:szCs w:val="20"/>
        </w:rPr>
        <w:t>, pessoa jurídica de direito público, inscrito no CNPJ nº 01.612.528/0001-84, com sede à Avenida Santo Antônio, nº 1069, Centro, Bandeir</w:t>
      </w:r>
      <w:r w:rsidR="00104687" w:rsidRPr="00C90226">
        <w:rPr>
          <w:sz w:val="20"/>
          <w:szCs w:val="20"/>
        </w:rPr>
        <w:t>a</w:t>
      </w:r>
      <w:r w:rsidR="002122ED" w:rsidRPr="00C90226">
        <w:rPr>
          <w:sz w:val="20"/>
          <w:szCs w:val="20"/>
        </w:rPr>
        <w:t>nte, SC, CEP 89.905-000, neste ato representado por seu Prefeito Municipal, Senhor CELSO BIEGELMEIER, brasileiro, casado, agricultor, portador do CPF nº 423.780.609-04 e Cédula de Identidade nº 1.654.262, SSP SC, residente e domiciliado na Linha Prata, Interior, Bandeirante, SC</w:t>
      </w:r>
      <w:r w:rsidR="009B7094" w:rsidRPr="00C90226">
        <w:rPr>
          <w:sz w:val="20"/>
          <w:szCs w:val="20"/>
        </w:rPr>
        <w:t xml:space="preserve">, </w:t>
      </w:r>
      <w:r w:rsidR="009C4F0C" w:rsidRPr="00C90226">
        <w:rPr>
          <w:sz w:val="20"/>
          <w:szCs w:val="20"/>
        </w:rPr>
        <w:t xml:space="preserve">torna público, para conhecimento dos interessados que fará realizar licitação na modalidade de </w:t>
      </w:r>
      <w:r w:rsidR="00F57FC7" w:rsidRPr="00C90226">
        <w:rPr>
          <w:b/>
          <w:sz w:val="20"/>
          <w:szCs w:val="20"/>
        </w:rPr>
        <w:t>PREGÃO PRESENCIAL COM REGISTRO DE PREÇO</w:t>
      </w:r>
      <w:r w:rsidR="009C4F0C" w:rsidRPr="00C90226">
        <w:rPr>
          <w:sz w:val="20"/>
          <w:szCs w:val="20"/>
        </w:rPr>
        <w:t xml:space="preserve">, tipo </w:t>
      </w:r>
      <w:r w:rsidR="00F57FC7" w:rsidRPr="00C90226">
        <w:rPr>
          <w:b/>
          <w:sz w:val="20"/>
          <w:szCs w:val="20"/>
        </w:rPr>
        <w:t>MENOR PREÇO POR ITEM</w:t>
      </w:r>
      <w:r w:rsidR="00F57FC7" w:rsidRPr="00C90226">
        <w:rPr>
          <w:sz w:val="20"/>
          <w:szCs w:val="20"/>
        </w:rPr>
        <w:t xml:space="preserve"> a qual será processada e julgada em conformidade da Lei Federal nº 10.520/2002, Lei Federal nº 8.666/93 e suas alterações posteriores, Lei Complementar Federal nº 123/06 e demais legislações aplicáveis, com base nas condições e especificações constantes do presente ato convocatório, visando a aquisição do objeto abaixo indicado, contendo as seguintes disposições:</w:t>
      </w:r>
    </w:p>
    <w:p w:rsidR="00DD4F6E" w:rsidRPr="00C90226" w:rsidRDefault="00DD4F6E" w:rsidP="001B37C0">
      <w:pPr>
        <w:tabs>
          <w:tab w:val="left" w:pos="284"/>
        </w:tabs>
        <w:jc w:val="both"/>
        <w:rPr>
          <w:sz w:val="20"/>
          <w:szCs w:val="20"/>
        </w:rPr>
      </w:pPr>
    </w:p>
    <w:p w:rsidR="003363C5" w:rsidRPr="00C90226" w:rsidRDefault="003363C5" w:rsidP="001B37C0">
      <w:pPr>
        <w:tabs>
          <w:tab w:val="left" w:pos="284"/>
        </w:tabs>
        <w:autoSpaceDE w:val="0"/>
        <w:autoSpaceDN w:val="0"/>
        <w:adjustRightInd w:val="0"/>
        <w:ind w:right="-1"/>
        <w:jc w:val="both"/>
        <w:rPr>
          <w:sz w:val="20"/>
          <w:szCs w:val="20"/>
        </w:rPr>
      </w:pPr>
      <w:r w:rsidRPr="00C90226">
        <w:rPr>
          <w:bCs/>
          <w:sz w:val="20"/>
          <w:szCs w:val="20"/>
        </w:rPr>
        <w:t xml:space="preserve">1.2 – Os documentos de habilitação, bem como a proposta, serão </w:t>
      </w:r>
      <w:r w:rsidRPr="00C90226">
        <w:rPr>
          <w:b/>
          <w:bCs/>
          <w:i/>
          <w:iCs/>
          <w:sz w:val="20"/>
          <w:szCs w:val="20"/>
        </w:rPr>
        <w:t xml:space="preserve">ENTREGUES </w:t>
      </w:r>
      <w:r w:rsidR="00B84AA7" w:rsidRPr="00C90226">
        <w:rPr>
          <w:bCs/>
          <w:iCs/>
          <w:sz w:val="20"/>
          <w:szCs w:val="20"/>
        </w:rPr>
        <w:t xml:space="preserve">no Setor de Licitações, Contratos, Convênios e Compras, </w:t>
      </w:r>
      <w:r w:rsidR="00BD79C9" w:rsidRPr="00C90226">
        <w:rPr>
          <w:bCs/>
          <w:iCs/>
          <w:sz w:val="20"/>
          <w:szCs w:val="20"/>
        </w:rPr>
        <w:t>na Prefeitura Municipal no</w:t>
      </w:r>
      <w:r w:rsidR="00FE7E98" w:rsidRPr="00C90226">
        <w:rPr>
          <w:bCs/>
          <w:iCs/>
          <w:sz w:val="20"/>
          <w:szCs w:val="20"/>
        </w:rPr>
        <w:t xml:space="preserve"> endereço</w:t>
      </w:r>
      <w:r w:rsidRPr="00C90226">
        <w:rPr>
          <w:sz w:val="20"/>
          <w:szCs w:val="20"/>
        </w:rPr>
        <w:t xml:space="preserve"> supra, em envelopes lacrados, distintos, com identificação externa do seu conteúdo, até às </w:t>
      </w:r>
      <w:r w:rsidRPr="00C90226">
        <w:rPr>
          <w:b/>
          <w:sz w:val="20"/>
          <w:szCs w:val="20"/>
        </w:rPr>
        <w:t>08h15</w:t>
      </w:r>
      <w:r w:rsidRPr="00C90226">
        <w:rPr>
          <w:b/>
          <w:bCs/>
          <w:sz w:val="20"/>
          <w:szCs w:val="20"/>
        </w:rPr>
        <w:t xml:space="preserve">min, do dia </w:t>
      </w:r>
      <w:r w:rsidR="00C235D4" w:rsidRPr="00C90226">
        <w:rPr>
          <w:b/>
          <w:bCs/>
          <w:sz w:val="20"/>
          <w:szCs w:val="20"/>
        </w:rPr>
        <w:t>06</w:t>
      </w:r>
      <w:r w:rsidRPr="00C90226">
        <w:rPr>
          <w:b/>
          <w:bCs/>
          <w:sz w:val="20"/>
          <w:szCs w:val="20"/>
        </w:rPr>
        <w:t xml:space="preserve"> de </w:t>
      </w:r>
      <w:r w:rsidR="00C235D4" w:rsidRPr="00C90226">
        <w:rPr>
          <w:b/>
          <w:bCs/>
          <w:sz w:val="20"/>
          <w:szCs w:val="20"/>
        </w:rPr>
        <w:t>janeiro de 2021</w:t>
      </w:r>
      <w:r w:rsidRPr="00C90226">
        <w:rPr>
          <w:sz w:val="20"/>
          <w:szCs w:val="20"/>
        </w:rPr>
        <w:t xml:space="preserve">, sendo </w:t>
      </w:r>
      <w:r w:rsidRPr="00C90226">
        <w:rPr>
          <w:b/>
          <w:bCs/>
          <w:i/>
          <w:iCs/>
          <w:sz w:val="20"/>
          <w:szCs w:val="20"/>
        </w:rPr>
        <w:t xml:space="preserve">ABERTOS </w:t>
      </w:r>
      <w:r w:rsidRPr="00C90226">
        <w:rPr>
          <w:i/>
          <w:iCs/>
          <w:sz w:val="20"/>
          <w:szCs w:val="20"/>
        </w:rPr>
        <w:t xml:space="preserve">às </w:t>
      </w:r>
      <w:r w:rsidRPr="00C90226">
        <w:rPr>
          <w:b/>
          <w:i/>
          <w:iCs/>
          <w:sz w:val="20"/>
          <w:szCs w:val="20"/>
        </w:rPr>
        <w:t>08h30min</w:t>
      </w:r>
      <w:r w:rsidRPr="00C90226">
        <w:rPr>
          <w:b/>
          <w:bCs/>
          <w:i/>
          <w:iCs/>
          <w:sz w:val="20"/>
          <w:szCs w:val="20"/>
        </w:rPr>
        <w:t xml:space="preserve">, </w:t>
      </w:r>
      <w:r w:rsidRPr="00C90226">
        <w:rPr>
          <w:sz w:val="20"/>
          <w:szCs w:val="20"/>
        </w:rPr>
        <w:t xml:space="preserve">observado o devido processo legal. </w:t>
      </w:r>
    </w:p>
    <w:p w:rsidR="003363C5" w:rsidRPr="00C90226" w:rsidRDefault="003363C5" w:rsidP="001B37C0">
      <w:pPr>
        <w:tabs>
          <w:tab w:val="left" w:pos="284"/>
        </w:tabs>
        <w:ind w:right="-1"/>
        <w:jc w:val="both"/>
        <w:rPr>
          <w:bCs/>
          <w:sz w:val="20"/>
          <w:szCs w:val="20"/>
        </w:rPr>
      </w:pPr>
    </w:p>
    <w:p w:rsidR="003363C5" w:rsidRPr="00C90226" w:rsidRDefault="003363C5" w:rsidP="001B37C0">
      <w:pPr>
        <w:tabs>
          <w:tab w:val="left" w:pos="284"/>
        </w:tabs>
        <w:ind w:right="-1"/>
        <w:jc w:val="both"/>
        <w:rPr>
          <w:sz w:val="20"/>
          <w:szCs w:val="20"/>
        </w:rPr>
      </w:pPr>
      <w:r w:rsidRPr="00C90226">
        <w:rPr>
          <w:bCs/>
          <w:sz w:val="20"/>
          <w:szCs w:val="20"/>
        </w:rPr>
        <w:t xml:space="preserve">1.3. </w:t>
      </w:r>
      <w:r w:rsidRPr="00C90226">
        <w:rPr>
          <w:sz w:val="20"/>
          <w:szCs w:val="20"/>
        </w:rPr>
        <w:t>Integram este Edital os seguintes anexos:</w:t>
      </w:r>
    </w:p>
    <w:p w:rsidR="003363C5" w:rsidRPr="00C90226" w:rsidRDefault="003363C5" w:rsidP="001B37C0">
      <w:pPr>
        <w:tabs>
          <w:tab w:val="left" w:pos="284"/>
        </w:tabs>
        <w:ind w:right="-1"/>
        <w:jc w:val="both"/>
        <w:rPr>
          <w:sz w:val="20"/>
          <w:szCs w:val="20"/>
        </w:rPr>
      </w:pPr>
      <w:r w:rsidRPr="00C90226">
        <w:rPr>
          <w:sz w:val="20"/>
          <w:szCs w:val="20"/>
        </w:rPr>
        <w:t xml:space="preserve">Anexo I </w:t>
      </w:r>
      <w:r w:rsidR="00026B63" w:rsidRPr="00C90226">
        <w:rPr>
          <w:sz w:val="20"/>
          <w:szCs w:val="20"/>
        </w:rPr>
        <w:t xml:space="preserve">– </w:t>
      </w:r>
      <w:r w:rsidR="004068FC" w:rsidRPr="00C90226">
        <w:rPr>
          <w:sz w:val="20"/>
          <w:szCs w:val="20"/>
        </w:rPr>
        <w:t>Itens da Licitação</w:t>
      </w:r>
    </w:p>
    <w:p w:rsidR="003363C5" w:rsidRPr="00C90226" w:rsidRDefault="003363C5" w:rsidP="001B37C0">
      <w:pPr>
        <w:tabs>
          <w:tab w:val="left" w:pos="284"/>
        </w:tabs>
        <w:ind w:right="-1"/>
        <w:jc w:val="both"/>
        <w:rPr>
          <w:sz w:val="20"/>
          <w:szCs w:val="20"/>
        </w:rPr>
      </w:pPr>
      <w:r w:rsidRPr="00C90226">
        <w:rPr>
          <w:sz w:val="20"/>
          <w:szCs w:val="20"/>
        </w:rPr>
        <w:t xml:space="preserve">Anexo II </w:t>
      </w:r>
      <w:r w:rsidR="00026B63" w:rsidRPr="00C90226">
        <w:rPr>
          <w:sz w:val="20"/>
          <w:szCs w:val="20"/>
        </w:rPr>
        <w:t xml:space="preserve">– </w:t>
      </w:r>
      <w:r w:rsidR="00D13405" w:rsidRPr="00C90226">
        <w:rPr>
          <w:sz w:val="20"/>
          <w:szCs w:val="20"/>
        </w:rPr>
        <w:t>Modelo de Formulário de Cotação de Preços</w:t>
      </w:r>
    </w:p>
    <w:p w:rsidR="003363C5" w:rsidRPr="00C90226" w:rsidRDefault="003363C5" w:rsidP="001B37C0">
      <w:pPr>
        <w:tabs>
          <w:tab w:val="left" w:pos="284"/>
        </w:tabs>
        <w:ind w:right="-1"/>
        <w:jc w:val="both"/>
        <w:rPr>
          <w:sz w:val="20"/>
          <w:szCs w:val="20"/>
        </w:rPr>
      </w:pPr>
      <w:r w:rsidRPr="00C90226">
        <w:rPr>
          <w:sz w:val="20"/>
          <w:szCs w:val="20"/>
        </w:rPr>
        <w:t>Anexo III</w:t>
      </w:r>
      <w:r w:rsidR="00026B63" w:rsidRPr="00C90226">
        <w:rPr>
          <w:sz w:val="20"/>
          <w:szCs w:val="20"/>
        </w:rPr>
        <w:t xml:space="preserve"> –</w:t>
      </w:r>
      <w:r w:rsidRPr="00C90226">
        <w:rPr>
          <w:sz w:val="20"/>
          <w:szCs w:val="20"/>
        </w:rPr>
        <w:t xml:space="preserve"> Mo</w:t>
      </w:r>
      <w:r w:rsidR="00026B63" w:rsidRPr="00C90226">
        <w:rPr>
          <w:sz w:val="20"/>
          <w:szCs w:val="20"/>
        </w:rPr>
        <w:t>delo de Carta de Credenciamento</w:t>
      </w:r>
    </w:p>
    <w:p w:rsidR="003363C5" w:rsidRPr="00C90226" w:rsidRDefault="003363C5" w:rsidP="001B37C0">
      <w:pPr>
        <w:tabs>
          <w:tab w:val="left" w:pos="284"/>
        </w:tabs>
        <w:ind w:right="-1"/>
        <w:jc w:val="both"/>
        <w:rPr>
          <w:sz w:val="20"/>
          <w:szCs w:val="20"/>
        </w:rPr>
      </w:pPr>
      <w:r w:rsidRPr="00C90226">
        <w:rPr>
          <w:sz w:val="20"/>
          <w:szCs w:val="20"/>
        </w:rPr>
        <w:t xml:space="preserve">Anexo IV </w:t>
      </w:r>
      <w:r w:rsidR="00026B63" w:rsidRPr="00C90226">
        <w:rPr>
          <w:sz w:val="20"/>
          <w:szCs w:val="20"/>
        </w:rPr>
        <w:t xml:space="preserve">– </w:t>
      </w:r>
      <w:r w:rsidRPr="00C90226">
        <w:rPr>
          <w:sz w:val="20"/>
          <w:szCs w:val="20"/>
        </w:rPr>
        <w:t>Modelo</w:t>
      </w:r>
      <w:r w:rsidR="00026B63" w:rsidRPr="00C90226">
        <w:rPr>
          <w:sz w:val="20"/>
          <w:szCs w:val="20"/>
        </w:rPr>
        <w:t xml:space="preserve"> </w:t>
      </w:r>
      <w:r w:rsidRPr="00C90226">
        <w:rPr>
          <w:sz w:val="20"/>
          <w:szCs w:val="20"/>
        </w:rPr>
        <w:t xml:space="preserve">de Declaração </w:t>
      </w:r>
      <w:r w:rsidR="00BE2135" w:rsidRPr="00C90226">
        <w:rPr>
          <w:sz w:val="20"/>
          <w:szCs w:val="20"/>
        </w:rPr>
        <w:t xml:space="preserve">de </w:t>
      </w:r>
      <w:r w:rsidR="009E3EF4" w:rsidRPr="00C90226">
        <w:rPr>
          <w:sz w:val="20"/>
          <w:szCs w:val="20"/>
        </w:rPr>
        <w:t xml:space="preserve">Atendimento </w:t>
      </w:r>
      <w:r w:rsidR="00BE2135" w:rsidRPr="00C90226">
        <w:rPr>
          <w:sz w:val="20"/>
          <w:szCs w:val="20"/>
        </w:rPr>
        <w:t xml:space="preserve">aos </w:t>
      </w:r>
      <w:r w:rsidR="009E3EF4" w:rsidRPr="00C90226">
        <w:rPr>
          <w:sz w:val="20"/>
          <w:szCs w:val="20"/>
        </w:rPr>
        <w:t xml:space="preserve">Requisitos </w:t>
      </w:r>
      <w:r w:rsidR="00BE2135" w:rsidRPr="00C90226">
        <w:rPr>
          <w:sz w:val="20"/>
          <w:szCs w:val="20"/>
        </w:rPr>
        <w:t xml:space="preserve">de </w:t>
      </w:r>
      <w:r w:rsidR="009E3EF4" w:rsidRPr="00C90226">
        <w:rPr>
          <w:sz w:val="20"/>
          <w:szCs w:val="20"/>
        </w:rPr>
        <w:t>Habilitação</w:t>
      </w:r>
    </w:p>
    <w:p w:rsidR="003363C5" w:rsidRPr="00C90226" w:rsidRDefault="003363C5" w:rsidP="001B37C0">
      <w:pPr>
        <w:tabs>
          <w:tab w:val="left" w:pos="284"/>
        </w:tabs>
        <w:ind w:right="-1"/>
        <w:jc w:val="both"/>
        <w:rPr>
          <w:sz w:val="20"/>
          <w:szCs w:val="20"/>
        </w:rPr>
      </w:pPr>
      <w:r w:rsidRPr="00C90226">
        <w:rPr>
          <w:sz w:val="20"/>
          <w:szCs w:val="20"/>
        </w:rPr>
        <w:t>Anexo V</w:t>
      </w:r>
      <w:r w:rsidR="00026B63" w:rsidRPr="00C90226">
        <w:rPr>
          <w:sz w:val="20"/>
          <w:szCs w:val="20"/>
        </w:rPr>
        <w:t xml:space="preserve"> –</w:t>
      </w:r>
      <w:r w:rsidRPr="00C90226">
        <w:rPr>
          <w:sz w:val="20"/>
          <w:szCs w:val="20"/>
        </w:rPr>
        <w:t xml:space="preserve"> Modelo</w:t>
      </w:r>
      <w:r w:rsidR="00026B63" w:rsidRPr="00C90226">
        <w:rPr>
          <w:sz w:val="20"/>
          <w:szCs w:val="20"/>
        </w:rPr>
        <w:t xml:space="preserve"> </w:t>
      </w:r>
      <w:r w:rsidRPr="00C90226">
        <w:rPr>
          <w:sz w:val="20"/>
          <w:szCs w:val="20"/>
        </w:rPr>
        <w:t xml:space="preserve">de Declaração </w:t>
      </w:r>
      <w:r w:rsidR="00EA5BA8" w:rsidRPr="00C90226">
        <w:rPr>
          <w:sz w:val="20"/>
          <w:szCs w:val="20"/>
        </w:rPr>
        <w:t xml:space="preserve">de </w:t>
      </w:r>
      <w:r w:rsidR="009E3EF4" w:rsidRPr="00C90226">
        <w:rPr>
          <w:sz w:val="20"/>
          <w:szCs w:val="20"/>
        </w:rPr>
        <w:t xml:space="preserve">Atendimento </w:t>
      </w:r>
      <w:r w:rsidR="00EA5BA8" w:rsidRPr="00C90226">
        <w:rPr>
          <w:sz w:val="20"/>
          <w:szCs w:val="20"/>
        </w:rPr>
        <w:t xml:space="preserve">aos </w:t>
      </w:r>
      <w:r w:rsidR="009E3EF4" w:rsidRPr="00C90226">
        <w:rPr>
          <w:sz w:val="20"/>
          <w:szCs w:val="20"/>
        </w:rPr>
        <w:t xml:space="preserve">Requisitos </w:t>
      </w:r>
      <w:r w:rsidRPr="00C90226">
        <w:rPr>
          <w:sz w:val="20"/>
          <w:szCs w:val="20"/>
        </w:rPr>
        <w:t xml:space="preserve">de </w:t>
      </w:r>
      <w:r w:rsidR="009E3EF4" w:rsidRPr="00C90226">
        <w:rPr>
          <w:sz w:val="20"/>
          <w:szCs w:val="20"/>
        </w:rPr>
        <w:t>Habilitação</w:t>
      </w:r>
      <w:r w:rsidRPr="00C90226">
        <w:rPr>
          <w:sz w:val="20"/>
          <w:szCs w:val="20"/>
        </w:rPr>
        <w:t xml:space="preserve">, com </w:t>
      </w:r>
      <w:r w:rsidR="009E3EF4" w:rsidRPr="00C90226">
        <w:rPr>
          <w:sz w:val="20"/>
          <w:szCs w:val="20"/>
        </w:rPr>
        <w:t xml:space="preserve">Ressalva </w:t>
      </w:r>
      <w:r w:rsidRPr="00C90226">
        <w:rPr>
          <w:sz w:val="20"/>
          <w:szCs w:val="20"/>
        </w:rPr>
        <w:t>(</w:t>
      </w:r>
      <w:r w:rsidR="00026B63" w:rsidRPr="00C90226">
        <w:rPr>
          <w:sz w:val="20"/>
          <w:szCs w:val="20"/>
        </w:rPr>
        <w:t>somente para ME, EPP e MEI)</w:t>
      </w:r>
    </w:p>
    <w:p w:rsidR="003363C5" w:rsidRPr="00C90226" w:rsidRDefault="003363C5" w:rsidP="001B37C0">
      <w:pPr>
        <w:tabs>
          <w:tab w:val="left" w:pos="284"/>
        </w:tabs>
        <w:ind w:right="-1"/>
        <w:jc w:val="both"/>
        <w:rPr>
          <w:sz w:val="20"/>
          <w:szCs w:val="20"/>
        </w:rPr>
      </w:pPr>
      <w:r w:rsidRPr="00C90226">
        <w:rPr>
          <w:sz w:val="20"/>
          <w:szCs w:val="20"/>
        </w:rPr>
        <w:t xml:space="preserve">Anexo VI </w:t>
      </w:r>
      <w:r w:rsidR="00026B63" w:rsidRPr="00C90226">
        <w:rPr>
          <w:sz w:val="20"/>
          <w:szCs w:val="20"/>
        </w:rPr>
        <w:t xml:space="preserve">– </w:t>
      </w:r>
      <w:r w:rsidRPr="00C90226">
        <w:rPr>
          <w:sz w:val="20"/>
          <w:szCs w:val="20"/>
        </w:rPr>
        <w:t>Modelo</w:t>
      </w:r>
      <w:r w:rsidR="00026B63" w:rsidRPr="00C90226">
        <w:rPr>
          <w:sz w:val="20"/>
          <w:szCs w:val="20"/>
        </w:rPr>
        <w:t xml:space="preserve"> </w:t>
      </w:r>
      <w:r w:rsidRPr="00C90226">
        <w:rPr>
          <w:sz w:val="20"/>
          <w:szCs w:val="20"/>
        </w:rPr>
        <w:t>de Declaração de</w:t>
      </w:r>
      <w:r w:rsidR="00D7084B" w:rsidRPr="00C90226">
        <w:rPr>
          <w:sz w:val="20"/>
          <w:szCs w:val="20"/>
        </w:rPr>
        <w:t xml:space="preserve"> </w:t>
      </w:r>
      <w:r w:rsidR="009E3EF4" w:rsidRPr="00C90226">
        <w:rPr>
          <w:sz w:val="20"/>
          <w:szCs w:val="20"/>
        </w:rPr>
        <w:t xml:space="preserve">Idoneidade </w:t>
      </w:r>
      <w:r w:rsidR="00D7084B" w:rsidRPr="00C90226">
        <w:rPr>
          <w:sz w:val="20"/>
          <w:szCs w:val="20"/>
        </w:rPr>
        <w:t xml:space="preserve">e </w:t>
      </w:r>
      <w:r w:rsidR="00CA10A8" w:rsidRPr="00C90226">
        <w:rPr>
          <w:sz w:val="20"/>
          <w:szCs w:val="20"/>
        </w:rPr>
        <w:t xml:space="preserve">Atos </w:t>
      </w:r>
      <w:r w:rsidR="009E3EF4" w:rsidRPr="00C90226">
        <w:rPr>
          <w:sz w:val="20"/>
          <w:szCs w:val="20"/>
        </w:rPr>
        <w:t xml:space="preserve">Impeditivos </w:t>
      </w:r>
      <w:r w:rsidR="00D7084B" w:rsidRPr="00C90226">
        <w:rPr>
          <w:sz w:val="20"/>
          <w:szCs w:val="20"/>
        </w:rPr>
        <w:t xml:space="preserve">para </w:t>
      </w:r>
      <w:r w:rsidR="009E3EF4" w:rsidRPr="00C90226">
        <w:rPr>
          <w:sz w:val="20"/>
          <w:szCs w:val="20"/>
        </w:rPr>
        <w:t>Licitar</w:t>
      </w:r>
    </w:p>
    <w:p w:rsidR="00D46EAE" w:rsidRPr="00C90226" w:rsidRDefault="003363C5" w:rsidP="001B37C0">
      <w:pPr>
        <w:tabs>
          <w:tab w:val="left" w:pos="284"/>
        </w:tabs>
        <w:ind w:right="-1"/>
        <w:jc w:val="both"/>
        <w:rPr>
          <w:sz w:val="20"/>
          <w:szCs w:val="20"/>
        </w:rPr>
      </w:pPr>
      <w:r w:rsidRPr="00C90226">
        <w:rPr>
          <w:sz w:val="20"/>
          <w:szCs w:val="20"/>
        </w:rPr>
        <w:t xml:space="preserve">Anexo VII </w:t>
      </w:r>
      <w:r w:rsidR="00026B63" w:rsidRPr="00C90226">
        <w:rPr>
          <w:sz w:val="20"/>
          <w:szCs w:val="20"/>
        </w:rPr>
        <w:t xml:space="preserve">– </w:t>
      </w:r>
      <w:r w:rsidRPr="00C90226">
        <w:rPr>
          <w:sz w:val="20"/>
          <w:szCs w:val="20"/>
        </w:rPr>
        <w:t>Modelo</w:t>
      </w:r>
      <w:r w:rsidR="00026B63" w:rsidRPr="00C90226">
        <w:rPr>
          <w:sz w:val="20"/>
          <w:szCs w:val="20"/>
        </w:rPr>
        <w:t xml:space="preserve"> </w:t>
      </w:r>
      <w:r w:rsidRPr="00C90226">
        <w:rPr>
          <w:sz w:val="20"/>
          <w:szCs w:val="20"/>
        </w:rPr>
        <w:t xml:space="preserve">de Declaração de </w:t>
      </w:r>
      <w:r w:rsidR="00D46EAE" w:rsidRPr="00C90226">
        <w:rPr>
          <w:sz w:val="20"/>
          <w:szCs w:val="20"/>
        </w:rPr>
        <w:t xml:space="preserve">não </w:t>
      </w:r>
      <w:r w:rsidR="009E3EF4" w:rsidRPr="00C90226">
        <w:rPr>
          <w:sz w:val="20"/>
          <w:szCs w:val="20"/>
        </w:rPr>
        <w:t xml:space="preserve">Emprego </w:t>
      </w:r>
      <w:r w:rsidR="00D46EAE" w:rsidRPr="00C90226">
        <w:rPr>
          <w:sz w:val="20"/>
          <w:szCs w:val="20"/>
        </w:rPr>
        <w:t xml:space="preserve">de </w:t>
      </w:r>
      <w:r w:rsidR="009E3EF4" w:rsidRPr="00C90226">
        <w:rPr>
          <w:sz w:val="20"/>
          <w:szCs w:val="20"/>
        </w:rPr>
        <w:t>Menores</w:t>
      </w:r>
    </w:p>
    <w:p w:rsidR="003363C5" w:rsidRPr="00C90226" w:rsidRDefault="003363C5" w:rsidP="001B37C0">
      <w:pPr>
        <w:tabs>
          <w:tab w:val="left" w:pos="284"/>
        </w:tabs>
        <w:ind w:right="-1"/>
        <w:jc w:val="both"/>
        <w:rPr>
          <w:sz w:val="20"/>
          <w:szCs w:val="20"/>
        </w:rPr>
      </w:pPr>
      <w:r w:rsidRPr="00C90226">
        <w:rPr>
          <w:sz w:val="20"/>
          <w:szCs w:val="20"/>
        </w:rPr>
        <w:t xml:space="preserve">Anexo VIII </w:t>
      </w:r>
      <w:r w:rsidR="00026B63" w:rsidRPr="00C90226">
        <w:rPr>
          <w:sz w:val="20"/>
          <w:szCs w:val="20"/>
        </w:rPr>
        <w:t xml:space="preserve">– </w:t>
      </w:r>
      <w:r w:rsidRPr="00C90226">
        <w:rPr>
          <w:sz w:val="20"/>
          <w:szCs w:val="20"/>
        </w:rPr>
        <w:t>Minuta</w:t>
      </w:r>
      <w:r w:rsidR="00026B63" w:rsidRPr="00C90226">
        <w:rPr>
          <w:sz w:val="20"/>
          <w:szCs w:val="20"/>
        </w:rPr>
        <w:t xml:space="preserve"> </w:t>
      </w:r>
      <w:r w:rsidR="009104DC" w:rsidRPr="00C90226">
        <w:rPr>
          <w:sz w:val="20"/>
          <w:szCs w:val="20"/>
        </w:rPr>
        <w:t>da Ata de Registro de Preços</w:t>
      </w:r>
    </w:p>
    <w:p w:rsidR="003363C5" w:rsidRPr="00C90226" w:rsidRDefault="009E1BF9" w:rsidP="001B37C0">
      <w:pPr>
        <w:tabs>
          <w:tab w:val="left" w:pos="284"/>
        </w:tabs>
        <w:ind w:right="-1"/>
        <w:jc w:val="both"/>
        <w:rPr>
          <w:sz w:val="20"/>
          <w:szCs w:val="20"/>
        </w:rPr>
      </w:pPr>
      <w:r w:rsidRPr="00C90226">
        <w:rPr>
          <w:sz w:val="20"/>
          <w:szCs w:val="20"/>
        </w:rPr>
        <w:t>Anexo IX – Minuta do Contrato</w:t>
      </w:r>
    </w:p>
    <w:p w:rsidR="009E1BF9" w:rsidRPr="00C90226" w:rsidRDefault="009E1BF9" w:rsidP="001B37C0">
      <w:pPr>
        <w:tabs>
          <w:tab w:val="left" w:pos="284"/>
        </w:tabs>
        <w:ind w:right="-1"/>
        <w:jc w:val="both"/>
        <w:rPr>
          <w:sz w:val="20"/>
          <w:szCs w:val="20"/>
        </w:rPr>
      </w:pPr>
    </w:p>
    <w:p w:rsidR="009C4F0C" w:rsidRPr="00C90226" w:rsidRDefault="00707553" w:rsidP="001B37C0">
      <w:pPr>
        <w:shd w:val="clear" w:color="auto" w:fill="BFBFBF" w:themeFill="background1" w:themeFillShade="BF"/>
        <w:tabs>
          <w:tab w:val="left" w:pos="284"/>
        </w:tabs>
        <w:jc w:val="both"/>
        <w:rPr>
          <w:b/>
          <w:sz w:val="20"/>
          <w:szCs w:val="20"/>
        </w:rPr>
      </w:pPr>
      <w:r w:rsidRPr="00C90226">
        <w:rPr>
          <w:b/>
          <w:sz w:val="20"/>
          <w:szCs w:val="20"/>
        </w:rPr>
        <w:t xml:space="preserve">2 – </w:t>
      </w:r>
      <w:r w:rsidR="00691822" w:rsidRPr="00C90226">
        <w:rPr>
          <w:b/>
          <w:sz w:val="20"/>
          <w:szCs w:val="20"/>
        </w:rPr>
        <w:t xml:space="preserve">DO </w:t>
      </w:r>
      <w:r w:rsidR="009C4F0C" w:rsidRPr="00C90226">
        <w:rPr>
          <w:b/>
          <w:sz w:val="20"/>
          <w:szCs w:val="20"/>
        </w:rPr>
        <w:t>OBJETO:</w:t>
      </w:r>
    </w:p>
    <w:p w:rsidR="00452E8C" w:rsidRPr="00C90226" w:rsidRDefault="00452E8C" w:rsidP="001B37C0">
      <w:pPr>
        <w:tabs>
          <w:tab w:val="left" w:pos="284"/>
        </w:tabs>
        <w:jc w:val="both"/>
        <w:rPr>
          <w:sz w:val="20"/>
          <w:szCs w:val="20"/>
        </w:rPr>
      </w:pPr>
    </w:p>
    <w:p w:rsidR="00590F0D" w:rsidRPr="00C90226" w:rsidRDefault="00707553" w:rsidP="001B37C0">
      <w:pPr>
        <w:tabs>
          <w:tab w:val="left" w:pos="284"/>
        </w:tabs>
        <w:jc w:val="both"/>
        <w:rPr>
          <w:b/>
          <w:sz w:val="20"/>
          <w:szCs w:val="20"/>
        </w:rPr>
      </w:pPr>
      <w:r w:rsidRPr="00C90226">
        <w:rPr>
          <w:sz w:val="20"/>
          <w:szCs w:val="20"/>
        </w:rPr>
        <w:t>2.1</w:t>
      </w:r>
      <w:r w:rsidR="00265343" w:rsidRPr="00C90226">
        <w:rPr>
          <w:sz w:val="20"/>
          <w:szCs w:val="20"/>
        </w:rPr>
        <w:t>.</w:t>
      </w:r>
      <w:r w:rsidRPr="00C90226">
        <w:rPr>
          <w:sz w:val="20"/>
          <w:szCs w:val="20"/>
        </w:rPr>
        <w:t xml:space="preserve"> O presente Edital tem por objetivo </w:t>
      </w:r>
      <w:r w:rsidR="00866920" w:rsidRPr="00C90226">
        <w:rPr>
          <w:sz w:val="20"/>
          <w:szCs w:val="20"/>
        </w:rPr>
        <w:t>a contratação de empresa para</w:t>
      </w:r>
      <w:r w:rsidR="00866920" w:rsidRPr="00C90226">
        <w:rPr>
          <w:b/>
          <w:sz w:val="20"/>
          <w:szCs w:val="20"/>
        </w:rPr>
        <w:t xml:space="preserve"> </w:t>
      </w:r>
      <w:r w:rsidR="0028702E" w:rsidRPr="00C90226">
        <w:rPr>
          <w:b/>
          <w:sz w:val="20"/>
          <w:szCs w:val="20"/>
        </w:rPr>
        <w:t>AQUISIÇÃO DE COMBUSTÍVEIS PARA OS VEÍCULOS, MÁQUINAS E EQUIPAMENTOS DA FROTA DO MUNICÍPIO DE BANDEIRANTE, SC</w:t>
      </w:r>
      <w:r w:rsidRPr="00C90226">
        <w:rPr>
          <w:sz w:val="20"/>
          <w:szCs w:val="20"/>
        </w:rPr>
        <w:t xml:space="preserve">, </w:t>
      </w:r>
      <w:r w:rsidR="00AB3C15" w:rsidRPr="00C90226">
        <w:rPr>
          <w:sz w:val="20"/>
          <w:szCs w:val="20"/>
        </w:rPr>
        <w:t>conforme quantidades e espe</w:t>
      </w:r>
      <w:r w:rsidR="00025278" w:rsidRPr="00C90226">
        <w:rPr>
          <w:sz w:val="20"/>
          <w:szCs w:val="20"/>
        </w:rPr>
        <w:t xml:space="preserve">cificações constantes </w:t>
      </w:r>
      <w:r w:rsidR="00313941" w:rsidRPr="00C90226">
        <w:rPr>
          <w:sz w:val="20"/>
          <w:szCs w:val="20"/>
        </w:rPr>
        <w:t>d</w:t>
      </w:r>
      <w:r w:rsidR="00025278" w:rsidRPr="00C90226">
        <w:rPr>
          <w:sz w:val="20"/>
          <w:szCs w:val="20"/>
        </w:rPr>
        <w:t>o A</w:t>
      </w:r>
      <w:r w:rsidR="00E8380C" w:rsidRPr="00C90226">
        <w:rPr>
          <w:sz w:val="20"/>
          <w:szCs w:val="20"/>
        </w:rPr>
        <w:t>nexo I</w:t>
      </w:r>
      <w:r w:rsidR="00AB3C15" w:rsidRPr="00C90226">
        <w:rPr>
          <w:sz w:val="20"/>
          <w:szCs w:val="20"/>
        </w:rPr>
        <w:t xml:space="preserve"> </w:t>
      </w:r>
      <w:r w:rsidR="00001713" w:rsidRPr="00C90226">
        <w:rPr>
          <w:sz w:val="20"/>
          <w:szCs w:val="20"/>
        </w:rPr>
        <w:t xml:space="preserve">– </w:t>
      </w:r>
      <w:r w:rsidR="0020345C" w:rsidRPr="00C90226">
        <w:rPr>
          <w:sz w:val="20"/>
          <w:szCs w:val="20"/>
        </w:rPr>
        <w:t>Itens da Licitação</w:t>
      </w:r>
      <w:r w:rsidR="00AB3C15" w:rsidRPr="00C90226">
        <w:rPr>
          <w:b/>
          <w:sz w:val="20"/>
          <w:szCs w:val="20"/>
        </w:rPr>
        <w:t>.</w:t>
      </w:r>
    </w:p>
    <w:p w:rsidR="00B20BFE" w:rsidRPr="00C90226" w:rsidRDefault="00B20BFE"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AB3C15" w:rsidRPr="00C90226" w:rsidRDefault="00EE4A37" w:rsidP="00FE7E98">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r w:rsidRPr="00C90226">
        <w:rPr>
          <w:rFonts w:ascii="Times New Roman" w:hAnsi="Times New Roman"/>
          <w:color w:val="000000"/>
          <w:sz w:val="20"/>
          <w:szCs w:val="20"/>
        </w:rPr>
        <w:t>2.</w:t>
      </w:r>
      <w:r w:rsidR="00FF094C" w:rsidRPr="00C90226">
        <w:rPr>
          <w:rFonts w:ascii="Times New Roman" w:hAnsi="Times New Roman"/>
          <w:color w:val="000000"/>
          <w:sz w:val="20"/>
          <w:szCs w:val="20"/>
        </w:rPr>
        <w:t>2</w:t>
      </w:r>
      <w:r w:rsidR="00265343" w:rsidRPr="00C90226">
        <w:rPr>
          <w:rFonts w:ascii="Times New Roman" w:hAnsi="Times New Roman"/>
          <w:color w:val="000000"/>
          <w:sz w:val="20"/>
          <w:szCs w:val="20"/>
        </w:rPr>
        <w:t>.</w:t>
      </w:r>
      <w:r w:rsidRPr="00C90226">
        <w:rPr>
          <w:rFonts w:ascii="Times New Roman" w:hAnsi="Times New Roman"/>
          <w:color w:val="000000"/>
          <w:sz w:val="20"/>
          <w:szCs w:val="20"/>
        </w:rPr>
        <w:t xml:space="preserve"> </w:t>
      </w:r>
      <w:r w:rsidR="00FE7E98" w:rsidRPr="00C90226">
        <w:rPr>
          <w:rFonts w:ascii="Times New Roman" w:hAnsi="Times New Roman"/>
          <w:color w:val="000000"/>
          <w:sz w:val="20"/>
          <w:szCs w:val="20"/>
        </w:rPr>
        <w:t>O fornecimento do objeto será realizado de acordo com a necessidade das Secretarias Municipais, mediante apresentação de Ordens de Abastecimento que constem as quantidades a serem fornecidas</w:t>
      </w:r>
      <w:r w:rsidR="00C82865" w:rsidRPr="00C90226">
        <w:rPr>
          <w:rFonts w:ascii="Times New Roman" w:hAnsi="Times New Roman"/>
          <w:color w:val="000000"/>
          <w:sz w:val="20"/>
          <w:szCs w:val="20"/>
        </w:rPr>
        <w:t>.</w:t>
      </w:r>
    </w:p>
    <w:p w:rsidR="00EE4A37" w:rsidRPr="00C90226" w:rsidRDefault="00EE4A37"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B20BFE" w:rsidRPr="00C90226" w:rsidRDefault="00B20BFE" w:rsidP="001B37C0">
      <w:pPr>
        <w:shd w:val="clear" w:color="auto" w:fill="BFBFBF"/>
        <w:tabs>
          <w:tab w:val="left" w:pos="284"/>
        </w:tabs>
        <w:jc w:val="both"/>
        <w:rPr>
          <w:b/>
          <w:sz w:val="20"/>
          <w:szCs w:val="20"/>
        </w:rPr>
      </w:pPr>
      <w:r w:rsidRPr="00C90226">
        <w:rPr>
          <w:b/>
          <w:sz w:val="20"/>
          <w:szCs w:val="20"/>
        </w:rPr>
        <w:t>3 – DA IMPUGNAÇÃO DO ATO CONVOCATÓRIO</w:t>
      </w:r>
    </w:p>
    <w:p w:rsidR="00452E8C" w:rsidRPr="00C90226" w:rsidRDefault="00452E8C" w:rsidP="001B37C0">
      <w:pPr>
        <w:tabs>
          <w:tab w:val="left" w:pos="284"/>
        </w:tabs>
        <w:jc w:val="both"/>
        <w:rPr>
          <w:sz w:val="20"/>
          <w:szCs w:val="20"/>
        </w:rPr>
      </w:pPr>
    </w:p>
    <w:p w:rsidR="00B20BFE" w:rsidRPr="00C90226" w:rsidRDefault="00B20BFE" w:rsidP="001B37C0">
      <w:pPr>
        <w:tabs>
          <w:tab w:val="left" w:pos="284"/>
        </w:tabs>
        <w:jc w:val="both"/>
        <w:rPr>
          <w:bCs/>
          <w:sz w:val="20"/>
          <w:szCs w:val="20"/>
        </w:rPr>
      </w:pPr>
      <w:r w:rsidRPr="00C90226">
        <w:rPr>
          <w:sz w:val="20"/>
          <w:szCs w:val="20"/>
        </w:rPr>
        <w:t xml:space="preserve">3.1. </w:t>
      </w:r>
      <w:r w:rsidRPr="00C90226">
        <w:rPr>
          <w:bCs/>
          <w:sz w:val="20"/>
          <w:szCs w:val="20"/>
        </w:rPr>
        <w:t xml:space="preserve">Até o </w:t>
      </w:r>
      <w:r w:rsidR="00367114" w:rsidRPr="00C90226">
        <w:rPr>
          <w:bCs/>
          <w:sz w:val="20"/>
          <w:szCs w:val="20"/>
        </w:rPr>
        <w:t>0</w:t>
      </w:r>
      <w:r w:rsidR="0015035F" w:rsidRPr="00C90226">
        <w:rPr>
          <w:bCs/>
          <w:sz w:val="20"/>
          <w:szCs w:val="20"/>
        </w:rPr>
        <w:t xml:space="preserve">2 </w:t>
      </w:r>
      <w:r w:rsidRPr="00C90226">
        <w:rPr>
          <w:bCs/>
          <w:sz w:val="20"/>
          <w:szCs w:val="20"/>
        </w:rPr>
        <w:t>(</w:t>
      </w:r>
      <w:r w:rsidR="0015035F" w:rsidRPr="00C90226">
        <w:rPr>
          <w:bCs/>
          <w:sz w:val="20"/>
          <w:szCs w:val="20"/>
        </w:rPr>
        <w:t>dois</w:t>
      </w:r>
      <w:r w:rsidRPr="00C90226">
        <w:rPr>
          <w:bCs/>
          <w:sz w:val="20"/>
          <w:szCs w:val="20"/>
        </w:rPr>
        <w:t>) dia</w:t>
      </w:r>
      <w:r w:rsidR="0015035F" w:rsidRPr="00C90226">
        <w:rPr>
          <w:bCs/>
          <w:sz w:val="20"/>
          <w:szCs w:val="20"/>
        </w:rPr>
        <w:t xml:space="preserve">s uteis antes da data fixada para recebimento das propostas, qualquer pessoa poderá solicitar esclarecimentos, providências ou impugnar </w:t>
      </w:r>
      <w:r w:rsidRPr="00C90226">
        <w:rPr>
          <w:bCs/>
          <w:sz w:val="20"/>
          <w:szCs w:val="20"/>
        </w:rPr>
        <w:t xml:space="preserve">o presente </w:t>
      </w:r>
      <w:r w:rsidR="00D70CD0" w:rsidRPr="00C90226">
        <w:rPr>
          <w:bCs/>
          <w:sz w:val="20"/>
          <w:szCs w:val="20"/>
        </w:rPr>
        <w:t>Edital</w:t>
      </w:r>
      <w:r w:rsidRPr="00C90226">
        <w:rPr>
          <w:bCs/>
          <w:sz w:val="20"/>
          <w:szCs w:val="20"/>
        </w:rPr>
        <w:t>.</w:t>
      </w:r>
    </w:p>
    <w:p w:rsidR="008A56D8" w:rsidRPr="00C90226" w:rsidRDefault="008A56D8" w:rsidP="001B37C0">
      <w:pPr>
        <w:tabs>
          <w:tab w:val="left" w:pos="284"/>
        </w:tabs>
        <w:jc w:val="both"/>
        <w:rPr>
          <w:bCs/>
          <w:sz w:val="20"/>
          <w:szCs w:val="20"/>
        </w:rPr>
      </w:pPr>
    </w:p>
    <w:p w:rsidR="00BE0A43" w:rsidRPr="00C90226" w:rsidRDefault="00B20BFE" w:rsidP="001B37C0">
      <w:pPr>
        <w:tabs>
          <w:tab w:val="left" w:pos="284"/>
        </w:tabs>
        <w:jc w:val="both"/>
        <w:rPr>
          <w:bCs/>
          <w:sz w:val="20"/>
          <w:szCs w:val="20"/>
        </w:rPr>
      </w:pPr>
      <w:r w:rsidRPr="00C90226">
        <w:rPr>
          <w:bCs/>
          <w:sz w:val="20"/>
          <w:szCs w:val="20"/>
        </w:rPr>
        <w:t>3.</w:t>
      </w:r>
      <w:r w:rsidR="00A06BA4" w:rsidRPr="00C90226">
        <w:rPr>
          <w:bCs/>
          <w:sz w:val="20"/>
          <w:szCs w:val="20"/>
        </w:rPr>
        <w:t>1</w:t>
      </w:r>
      <w:r w:rsidRPr="00C90226">
        <w:rPr>
          <w:bCs/>
          <w:sz w:val="20"/>
          <w:szCs w:val="20"/>
        </w:rPr>
        <w:t xml:space="preserve">.1. </w:t>
      </w:r>
      <w:r w:rsidR="00BE0A43" w:rsidRPr="00C90226">
        <w:rPr>
          <w:bCs/>
          <w:sz w:val="20"/>
          <w:szCs w:val="20"/>
        </w:rPr>
        <w:t xml:space="preserve">Caberá ao pregoeiro decidir sobra a petição no prazo de 24 (vinte e quatro horas), sendo que acolhida a petição contra o </w:t>
      </w:r>
      <w:r w:rsidR="00D70CD0" w:rsidRPr="00C90226">
        <w:rPr>
          <w:bCs/>
          <w:sz w:val="20"/>
          <w:szCs w:val="20"/>
        </w:rPr>
        <w:t>Edital</w:t>
      </w:r>
      <w:r w:rsidR="00BE0A43" w:rsidRPr="00C90226">
        <w:rPr>
          <w:bCs/>
          <w:sz w:val="20"/>
          <w:szCs w:val="20"/>
        </w:rPr>
        <w:t>, será designada nova data para a realização do certame.</w:t>
      </w:r>
    </w:p>
    <w:p w:rsidR="00BE0A43" w:rsidRPr="00C90226" w:rsidRDefault="00BE0A43" w:rsidP="001B37C0">
      <w:pPr>
        <w:tabs>
          <w:tab w:val="left" w:pos="284"/>
        </w:tabs>
        <w:jc w:val="both"/>
        <w:rPr>
          <w:bCs/>
          <w:sz w:val="20"/>
          <w:szCs w:val="20"/>
        </w:rPr>
      </w:pPr>
    </w:p>
    <w:p w:rsidR="00B20BFE" w:rsidRPr="00C90226" w:rsidRDefault="00BE0A43" w:rsidP="001B37C0">
      <w:pPr>
        <w:tabs>
          <w:tab w:val="left" w:pos="284"/>
        </w:tabs>
        <w:jc w:val="both"/>
        <w:rPr>
          <w:bCs/>
          <w:sz w:val="20"/>
          <w:szCs w:val="20"/>
        </w:rPr>
      </w:pPr>
      <w:r w:rsidRPr="00C90226">
        <w:rPr>
          <w:bCs/>
          <w:sz w:val="20"/>
          <w:szCs w:val="20"/>
        </w:rPr>
        <w:t xml:space="preserve">3.1.2. </w:t>
      </w:r>
      <w:r w:rsidR="00B20BFE" w:rsidRPr="00C90226">
        <w:rPr>
          <w:bCs/>
          <w:sz w:val="20"/>
          <w:szCs w:val="20"/>
        </w:rPr>
        <w:t xml:space="preserve">A impugnação </w:t>
      </w:r>
      <w:r w:rsidR="00A06BA4" w:rsidRPr="00C90226">
        <w:rPr>
          <w:bCs/>
          <w:sz w:val="20"/>
          <w:szCs w:val="20"/>
        </w:rPr>
        <w:t>poderá</w:t>
      </w:r>
      <w:r w:rsidR="00B20BFE" w:rsidRPr="00C90226">
        <w:rPr>
          <w:bCs/>
          <w:sz w:val="20"/>
          <w:szCs w:val="20"/>
        </w:rPr>
        <w:t xml:space="preserve"> ser protocolada junto ao Setor de Recepção e Protocolos ou enviada para o</w:t>
      </w:r>
      <w:r w:rsidR="00E41F7C" w:rsidRPr="00C90226">
        <w:rPr>
          <w:bCs/>
          <w:sz w:val="20"/>
          <w:szCs w:val="20"/>
        </w:rPr>
        <w:t xml:space="preserve"> e-mail: </w:t>
      </w:r>
      <w:hyperlink r:id="rId8" w:history="1">
        <w:r w:rsidR="00E41F7C" w:rsidRPr="00C90226">
          <w:rPr>
            <w:rStyle w:val="Hyperlink"/>
            <w:bCs/>
            <w:sz w:val="20"/>
            <w:szCs w:val="20"/>
          </w:rPr>
          <w:t>licitacao@bandeirante.sc.gov.br</w:t>
        </w:r>
      </w:hyperlink>
      <w:r w:rsidR="00B20BFE" w:rsidRPr="00C90226">
        <w:rPr>
          <w:bCs/>
          <w:sz w:val="20"/>
          <w:szCs w:val="20"/>
        </w:rPr>
        <w:t>, devendo seu recebimen</w:t>
      </w:r>
      <w:r w:rsidR="00A06BA4" w:rsidRPr="00C90226">
        <w:rPr>
          <w:bCs/>
          <w:sz w:val="20"/>
          <w:szCs w:val="20"/>
        </w:rPr>
        <w:t>to ser efetuado tempestivamente, sendo que e</w:t>
      </w:r>
      <w:r w:rsidR="00B20BFE" w:rsidRPr="00C90226">
        <w:rPr>
          <w:bCs/>
          <w:sz w:val="20"/>
          <w:szCs w:val="20"/>
        </w:rPr>
        <w:t>m caso de protocolo intempestivo o conteúdo d</w:t>
      </w:r>
      <w:r w:rsidR="00FA3F87" w:rsidRPr="00C90226">
        <w:rPr>
          <w:bCs/>
          <w:sz w:val="20"/>
          <w:szCs w:val="20"/>
        </w:rPr>
        <w:t>a impugnação não será apreciado.</w:t>
      </w:r>
      <w:r w:rsidR="00D70CD0" w:rsidRPr="00C90226">
        <w:rPr>
          <w:bCs/>
          <w:sz w:val="20"/>
          <w:szCs w:val="20"/>
        </w:rPr>
        <w:t xml:space="preserve"> Sugerimos confirmar via telefone o recebimento.</w:t>
      </w:r>
    </w:p>
    <w:p w:rsidR="00B20BFE" w:rsidRPr="00C90226" w:rsidRDefault="00B20BFE" w:rsidP="001B37C0">
      <w:pPr>
        <w:tabs>
          <w:tab w:val="left" w:pos="284"/>
        </w:tabs>
        <w:jc w:val="both"/>
        <w:rPr>
          <w:bCs/>
          <w:sz w:val="20"/>
          <w:szCs w:val="20"/>
        </w:rPr>
      </w:pPr>
    </w:p>
    <w:p w:rsidR="00B20BFE" w:rsidRPr="00C90226" w:rsidRDefault="00B20BFE" w:rsidP="001B37C0">
      <w:pPr>
        <w:tabs>
          <w:tab w:val="left" w:pos="284"/>
        </w:tabs>
        <w:jc w:val="both"/>
        <w:rPr>
          <w:bCs/>
          <w:sz w:val="20"/>
          <w:szCs w:val="20"/>
        </w:rPr>
      </w:pPr>
      <w:r w:rsidRPr="00C90226">
        <w:rPr>
          <w:bCs/>
          <w:sz w:val="20"/>
          <w:szCs w:val="20"/>
        </w:rPr>
        <w:lastRenderedPageBreak/>
        <w:t>3.</w:t>
      </w:r>
      <w:r w:rsidR="00BE0A43" w:rsidRPr="00C90226">
        <w:rPr>
          <w:bCs/>
          <w:sz w:val="20"/>
          <w:szCs w:val="20"/>
        </w:rPr>
        <w:t>1.3</w:t>
      </w:r>
      <w:r w:rsidRPr="00C90226">
        <w:rPr>
          <w:bCs/>
          <w:sz w:val="20"/>
          <w:szCs w:val="20"/>
        </w:rPr>
        <w:t xml:space="preserve">. Considera-se o recebimento tempestivo </w:t>
      </w:r>
      <w:r w:rsidR="00EF2C80" w:rsidRPr="00C90226">
        <w:rPr>
          <w:bCs/>
          <w:sz w:val="20"/>
          <w:szCs w:val="20"/>
        </w:rPr>
        <w:t>o protocolo efetuado</w:t>
      </w:r>
      <w:r w:rsidRPr="00C90226">
        <w:rPr>
          <w:bCs/>
          <w:sz w:val="20"/>
          <w:szCs w:val="20"/>
        </w:rPr>
        <w:t xml:space="preserve"> até às 1</w:t>
      </w:r>
      <w:r w:rsidR="00682CAB" w:rsidRPr="00C90226">
        <w:rPr>
          <w:bCs/>
          <w:sz w:val="20"/>
          <w:szCs w:val="20"/>
        </w:rPr>
        <w:t>7</w:t>
      </w:r>
      <w:r w:rsidRPr="00C90226">
        <w:rPr>
          <w:bCs/>
          <w:sz w:val="20"/>
          <w:szCs w:val="20"/>
        </w:rPr>
        <w:t>h</w:t>
      </w:r>
      <w:r w:rsidR="00682CAB" w:rsidRPr="00C90226">
        <w:rPr>
          <w:bCs/>
          <w:sz w:val="20"/>
          <w:szCs w:val="20"/>
        </w:rPr>
        <w:t>00</w:t>
      </w:r>
      <w:r w:rsidRPr="00C90226">
        <w:rPr>
          <w:bCs/>
          <w:sz w:val="20"/>
          <w:szCs w:val="20"/>
        </w:rPr>
        <w:t xml:space="preserve">min do dia de </w:t>
      </w:r>
      <w:r w:rsidR="00900C8E" w:rsidRPr="00C90226">
        <w:rPr>
          <w:b/>
          <w:bCs/>
          <w:sz w:val="20"/>
          <w:szCs w:val="20"/>
        </w:rPr>
        <w:t>05</w:t>
      </w:r>
      <w:r w:rsidRPr="00C90226">
        <w:rPr>
          <w:b/>
          <w:bCs/>
          <w:sz w:val="20"/>
          <w:szCs w:val="20"/>
        </w:rPr>
        <w:t xml:space="preserve"> de </w:t>
      </w:r>
      <w:r w:rsidR="00900C8E" w:rsidRPr="00C90226">
        <w:rPr>
          <w:b/>
          <w:bCs/>
          <w:sz w:val="20"/>
          <w:szCs w:val="20"/>
        </w:rPr>
        <w:t>janeiro de 2021</w:t>
      </w:r>
      <w:r w:rsidRPr="00C90226">
        <w:rPr>
          <w:bCs/>
          <w:sz w:val="20"/>
          <w:szCs w:val="20"/>
        </w:rPr>
        <w:t xml:space="preserve"> </w:t>
      </w:r>
      <w:r w:rsidR="00EF2C80" w:rsidRPr="00C90226">
        <w:rPr>
          <w:bCs/>
          <w:sz w:val="20"/>
          <w:szCs w:val="20"/>
        </w:rPr>
        <w:t>e o e-mail encaminhado a</w:t>
      </w:r>
      <w:r w:rsidRPr="00C90226">
        <w:rPr>
          <w:bCs/>
          <w:sz w:val="20"/>
          <w:szCs w:val="20"/>
        </w:rPr>
        <w:t xml:space="preserve">té às 23h59min do dia </w:t>
      </w:r>
      <w:r w:rsidR="00900C8E" w:rsidRPr="00C90226">
        <w:rPr>
          <w:b/>
          <w:bCs/>
          <w:sz w:val="20"/>
          <w:szCs w:val="20"/>
        </w:rPr>
        <w:t>05</w:t>
      </w:r>
      <w:r w:rsidRPr="00C90226">
        <w:rPr>
          <w:b/>
          <w:bCs/>
          <w:sz w:val="20"/>
          <w:szCs w:val="20"/>
        </w:rPr>
        <w:t xml:space="preserve"> de </w:t>
      </w:r>
      <w:r w:rsidR="00900C8E" w:rsidRPr="00C90226">
        <w:rPr>
          <w:b/>
          <w:bCs/>
          <w:sz w:val="20"/>
          <w:szCs w:val="20"/>
        </w:rPr>
        <w:t>janeiro de 2021</w:t>
      </w:r>
      <w:r w:rsidR="00814CE3" w:rsidRPr="00C90226">
        <w:rPr>
          <w:bCs/>
          <w:sz w:val="20"/>
          <w:szCs w:val="20"/>
        </w:rPr>
        <w:t>.</w:t>
      </w:r>
    </w:p>
    <w:p w:rsidR="00BE0A43" w:rsidRPr="00C90226" w:rsidRDefault="00BE0A43" w:rsidP="001B37C0">
      <w:pPr>
        <w:tabs>
          <w:tab w:val="left" w:pos="284"/>
        </w:tabs>
        <w:jc w:val="both"/>
        <w:rPr>
          <w:bCs/>
          <w:sz w:val="20"/>
          <w:szCs w:val="20"/>
        </w:rPr>
      </w:pPr>
    </w:p>
    <w:p w:rsidR="005A397D" w:rsidRPr="00C90226" w:rsidRDefault="005A397D" w:rsidP="001B37C0">
      <w:pPr>
        <w:shd w:val="clear" w:color="auto" w:fill="C0C0C0"/>
        <w:tabs>
          <w:tab w:val="left" w:pos="284"/>
        </w:tabs>
        <w:autoSpaceDE w:val="0"/>
        <w:autoSpaceDN w:val="0"/>
        <w:adjustRightInd w:val="0"/>
        <w:jc w:val="both"/>
        <w:rPr>
          <w:b/>
          <w:sz w:val="20"/>
          <w:szCs w:val="20"/>
        </w:rPr>
      </w:pPr>
      <w:r w:rsidRPr="00C90226">
        <w:rPr>
          <w:b/>
          <w:sz w:val="20"/>
          <w:szCs w:val="20"/>
        </w:rPr>
        <w:t>4 – DA PARTICIPAÇÃO</w:t>
      </w:r>
    </w:p>
    <w:p w:rsidR="00452E8C" w:rsidRPr="00C90226" w:rsidRDefault="00452E8C" w:rsidP="001B37C0">
      <w:pPr>
        <w:tabs>
          <w:tab w:val="left" w:pos="284"/>
        </w:tabs>
        <w:jc w:val="both"/>
        <w:rPr>
          <w:sz w:val="20"/>
          <w:szCs w:val="20"/>
        </w:rPr>
      </w:pPr>
    </w:p>
    <w:p w:rsidR="005A397D" w:rsidRPr="00C90226" w:rsidRDefault="005A397D" w:rsidP="001B37C0">
      <w:pPr>
        <w:tabs>
          <w:tab w:val="left" w:pos="284"/>
        </w:tabs>
        <w:jc w:val="both"/>
        <w:rPr>
          <w:sz w:val="20"/>
          <w:szCs w:val="20"/>
        </w:rPr>
      </w:pPr>
      <w:r w:rsidRPr="00C90226">
        <w:rPr>
          <w:sz w:val="20"/>
          <w:szCs w:val="20"/>
        </w:rPr>
        <w:t xml:space="preserve">4.1. Poderão participar do </w:t>
      </w:r>
      <w:r w:rsidR="00BE2E13" w:rsidRPr="00C90226">
        <w:rPr>
          <w:sz w:val="20"/>
          <w:szCs w:val="20"/>
        </w:rPr>
        <w:t xml:space="preserve">presente </w:t>
      </w:r>
      <w:r w:rsidRPr="00C90226">
        <w:rPr>
          <w:sz w:val="20"/>
          <w:szCs w:val="20"/>
        </w:rPr>
        <w:t xml:space="preserve">certame todas as empresas interessadas </w:t>
      </w:r>
      <w:r w:rsidR="00736BCF" w:rsidRPr="00C90226">
        <w:rPr>
          <w:sz w:val="20"/>
          <w:szCs w:val="20"/>
        </w:rPr>
        <w:t>quer legalmente foram constituídas no mesmo</w:t>
      </w:r>
      <w:r w:rsidRPr="00C90226">
        <w:rPr>
          <w:sz w:val="20"/>
          <w:szCs w:val="20"/>
        </w:rPr>
        <w:t xml:space="preserve"> ramo de atividade </w:t>
      </w:r>
      <w:r w:rsidR="00736BCF" w:rsidRPr="00C90226">
        <w:rPr>
          <w:sz w:val="20"/>
          <w:szCs w:val="20"/>
        </w:rPr>
        <w:t>d</w:t>
      </w:r>
      <w:r w:rsidRPr="00C90226">
        <w:rPr>
          <w:sz w:val="20"/>
          <w:szCs w:val="20"/>
        </w:rPr>
        <w:t>o objeto</w:t>
      </w:r>
      <w:r w:rsidR="00736BCF" w:rsidRPr="00C90226">
        <w:rPr>
          <w:sz w:val="20"/>
          <w:szCs w:val="20"/>
        </w:rPr>
        <w:t xml:space="preserve"> e que satisfaçam todas as condições do</w:t>
      </w:r>
      <w:r w:rsidRPr="00C90226">
        <w:rPr>
          <w:sz w:val="20"/>
          <w:szCs w:val="20"/>
        </w:rPr>
        <w:t xml:space="preserve"> presente Edital. </w:t>
      </w:r>
    </w:p>
    <w:p w:rsidR="005A397D" w:rsidRPr="00C90226" w:rsidRDefault="005A397D" w:rsidP="001B37C0">
      <w:pPr>
        <w:tabs>
          <w:tab w:val="left" w:pos="284"/>
        </w:tabs>
        <w:jc w:val="both"/>
        <w:rPr>
          <w:sz w:val="20"/>
          <w:szCs w:val="20"/>
        </w:rPr>
      </w:pPr>
    </w:p>
    <w:p w:rsidR="005A397D" w:rsidRPr="00C90226" w:rsidRDefault="005A397D" w:rsidP="001B37C0">
      <w:pPr>
        <w:tabs>
          <w:tab w:val="left" w:pos="284"/>
        </w:tabs>
        <w:jc w:val="both"/>
        <w:rPr>
          <w:sz w:val="20"/>
          <w:szCs w:val="20"/>
        </w:rPr>
      </w:pPr>
      <w:r w:rsidRPr="00C90226">
        <w:rPr>
          <w:sz w:val="20"/>
          <w:szCs w:val="20"/>
        </w:rPr>
        <w:t xml:space="preserve">4.2. </w:t>
      </w:r>
      <w:r w:rsidRPr="00C90226">
        <w:rPr>
          <w:b/>
          <w:sz w:val="20"/>
          <w:szCs w:val="20"/>
        </w:rPr>
        <w:t>Não será admitida a participação de empresas</w:t>
      </w:r>
      <w:r w:rsidRPr="00C90226">
        <w:rPr>
          <w:sz w:val="20"/>
          <w:szCs w:val="20"/>
        </w:rPr>
        <w:t>:</w:t>
      </w:r>
    </w:p>
    <w:p w:rsidR="004149F2" w:rsidRPr="00C90226" w:rsidRDefault="004149F2" w:rsidP="001B37C0">
      <w:pPr>
        <w:tabs>
          <w:tab w:val="left" w:pos="284"/>
        </w:tabs>
        <w:jc w:val="both"/>
        <w:rPr>
          <w:sz w:val="20"/>
          <w:szCs w:val="20"/>
        </w:rPr>
      </w:pPr>
    </w:p>
    <w:p w:rsidR="005A397D" w:rsidRPr="00C90226" w:rsidRDefault="005A397D" w:rsidP="001B37C0">
      <w:pPr>
        <w:tabs>
          <w:tab w:val="left" w:pos="284"/>
        </w:tabs>
        <w:jc w:val="both"/>
        <w:rPr>
          <w:sz w:val="20"/>
          <w:szCs w:val="20"/>
        </w:rPr>
      </w:pPr>
      <w:r w:rsidRPr="00C90226">
        <w:rPr>
          <w:sz w:val="20"/>
          <w:szCs w:val="20"/>
        </w:rPr>
        <w:t>4.2.1. Concordatárias ou em processo de falência, de dissolução, de fusão, de cisão ou de incorporação;</w:t>
      </w:r>
    </w:p>
    <w:p w:rsidR="005A397D" w:rsidRPr="00C90226" w:rsidRDefault="005A397D" w:rsidP="001B37C0">
      <w:pPr>
        <w:tabs>
          <w:tab w:val="left" w:pos="284"/>
        </w:tabs>
        <w:jc w:val="both"/>
        <w:rPr>
          <w:sz w:val="20"/>
          <w:szCs w:val="20"/>
        </w:rPr>
      </w:pPr>
    </w:p>
    <w:p w:rsidR="005A397D" w:rsidRPr="00C90226" w:rsidRDefault="005A397D" w:rsidP="001B37C0">
      <w:pPr>
        <w:tabs>
          <w:tab w:val="left" w:pos="284"/>
        </w:tabs>
        <w:jc w:val="both"/>
        <w:rPr>
          <w:sz w:val="20"/>
          <w:szCs w:val="20"/>
        </w:rPr>
      </w:pPr>
      <w:r w:rsidRPr="00C90226">
        <w:rPr>
          <w:sz w:val="20"/>
          <w:szCs w:val="20"/>
        </w:rPr>
        <w:t>4.2.2. Que estejam com o direito de licitar e contratar com a Administração Pública suspenso, ou que por esta tenham sido declaradas inidôneas nos termos do art. 87</w:t>
      </w:r>
      <w:r w:rsidR="003A1DC6" w:rsidRPr="00C90226">
        <w:rPr>
          <w:sz w:val="20"/>
          <w:szCs w:val="20"/>
        </w:rPr>
        <w:t>,</w:t>
      </w:r>
      <w:r w:rsidRPr="00C90226">
        <w:rPr>
          <w:sz w:val="20"/>
          <w:szCs w:val="20"/>
        </w:rPr>
        <w:t xml:space="preserve"> da Lei Federal </w:t>
      </w:r>
      <w:r w:rsidR="00CA3EEE" w:rsidRPr="00C90226">
        <w:rPr>
          <w:sz w:val="20"/>
          <w:szCs w:val="20"/>
        </w:rPr>
        <w:t xml:space="preserve">nº </w:t>
      </w:r>
      <w:r w:rsidRPr="00C90226">
        <w:rPr>
          <w:sz w:val="20"/>
          <w:szCs w:val="20"/>
        </w:rPr>
        <w:t>8.666/93;</w:t>
      </w:r>
    </w:p>
    <w:p w:rsidR="005A397D" w:rsidRPr="00C90226" w:rsidRDefault="005A397D" w:rsidP="001B37C0">
      <w:pPr>
        <w:tabs>
          <w:tab w:val="left" w:pos="284"/>
        </w:tabs>
        <w:jc w:val="both"/>
        <w:rPr>
          <w:sz w:val="20"/>
          <w:szCs w:val="20"/>
        </w:rPr>
      </w:pPr>
    </w:p>
    <w:p w:rsidR="005A397D" w:rsidRPr="00C90226" w:rsidRDefault="005A397D" w:rsidP="001B37C0">
      <w:pPr>
        <w:tabs>
          <w:tab w:val="left" w:pos="284"/>
        </w:tabs>
        <w:jc w:val="both"/>
        <w:rPr>
          <w:sz w:val="20"/>
          <w:szCs w:val="20"/>
        </w:rPr>
      </w:pPr>
      <w:r w:rsidRPr="00C90226">
        <w:rPr>
          <w:sz w:val="20"/>
          <w:szCs w:val="20"/>
        </w:rPr>
        <w:t>4.2.3. Que estejam impedidas de licitar com os órgãos públicos nos termo</w:t>
      </w:r>
      <w:r w:rsidR="001248D3" w:rsidRPr="00C90226">
        <w:rPr>
          <w:sz w:val="20"/>
          <w:szCs w:val="20"/>
        </w:rPr>
        <w:t>s do art. 9º</w:t>
      </w:r>
      <w:r w:rsidR="00B10371" w:rsidRPr="00C90226">
        <w:rPr>
          <w:sz w:val="20"/>
          <w:szCs w:val="20"/>
        </w:rPr>
        <w:t>,</w:t>
      </w:r>
      <w:r w:rsidR="001248D3" w:rsidRPr="00C90226">
        <w:rPr>
          <w:sz w:val="20"/>
          <w:szCs w:val="20"/>
        </w:rPr>
        <w:t xml:space="preserve"> da Lei </w:t>
      </w:r>
      <w:r w:rsidR="00CA3EEE" w:rsidRPr="00C90226">
        <w:rPr>
          <w:sz w:val="20"/>
          <w:szCs w:val="20"/>
        </w:rPr>
        <w:t xml:space="preserve">Federal </w:t>
      </w:r>
      <w:r w:rsidR="001248D3" w:rsidRPr="00C90226">
        <w:rPr>
          <w:sz w:val="20"/>
          <w:szCs w:val="20"/>
        </w:rPr>
        <w:t>nº 8.666/93;</w:t>
      </w:r>
    </w:p>
    <w:p w:rsidR="005A397D" w:rsidRPr="00C90226" w:rsidRDefault="005A397D" w:rsidP="001B37C0">
      <w:pPr>
        <w:tabs>
          <w:tab w:val="left" w:pos="284"/>
        </w:tabs>
        <w:jc w:val="both"/>
        <w:rPr>
          <w:sz w:val="20"/>
          <w:szCs w:val="20"/>
        </w:rPr>
      </w:pPr>
    </w:p>
    <w:p w:rsidR="005A397D" w:rsidRPr="00C90226" w:rsidRDefault="005A397D" w:rsidP="001B37C0">
      <w:pPr>
        <w:tabs>
          <w:tab w:val="left" w:pos="284"/>
        </w:tabs>
        <w:jc w:val="both"/>
        <w:rPr>
          <w:sz w:val="20"/>
          <w:szCs w:val="20"/>
        </w:rPr>
      </w:pPr>
      <w:r w:rsidRPr="00C90226">
        <w:rPr>
          <w:sz w:val="20"/>
          <w:szCs w:val="20"/>
        </w:rPr>
        <w:t>4.2.4. Que estejam reunidas em consórcio, ou seja, controladas, coligadas ou subsidiárias entre si qualquer que seja sua forma de constituição;</w:t>
      </w:r>
    </w:p>
    <w:p w:rsidR="005A397D" w:rsidRPr="00C90226" w:rsidRDefault="005A397D" w:rsidP="001B37C0">
      <w:pPr>
        <w:tabs>
          <w:tab w:val="left" w:pos="284"/>
        </w:tabs>
        <w:jc w:val="both"/>
        <w:rPr>
          <w:sz w:val="20"/>
          <w:szCs w:val="20"/>
        </w:rPr>
      </w:pPr>
    </w:p>
    <w:p w:rsidR="005A397D" w:rsidRPr="00C90226" w:rsidRDefault="005A397D" w:rsidP="001B37C0">
      <w:pPr>
        <w:tabs>
          <w:tab w:val="left" w:pos="284"/>
        </w:tabs>
        <w:jc w:val="both"/>
        <w:rPr>
          <w:sz w:val="20"/>
          <w:szCs w:val="20"/>
        </w:rPr>
      </w:pPr>
      <w:r w:rsidRPr="00C90226">
        <w:rPr>
          <w:sz w:val="20"/>
          <w:szCs w:val="20"/>
        </w:rPr>
        <w:t>4.2.5. Estrangeiras que não funcionem no País.</w:t>
      </w:r>
    </w:p>
    <w:p w:rsidR="005A397D" w:rsidRPr="00C90226" w:rsidRDefault="005A397D" w:rsidP="001B37C0">
      <w:pPr>
        <w:tabs>
          <w:tab w:val="left" w:pos="284"/>
        </w:tabs>
        <w:ind w:firstLine="708"/>
        <w:jc w:val="both"/>
        <w:rPr>
          <w:sz w:val="20"/>
          <w:szCs w:val="20"/>
        </w:rPr>
      </w:pPr>
    </w:p>
    <w:p w:rsidR="005A397D" w:rsidRPr="00C90226" w:rsidRDefault="005A397D" w:rsidP="001B37C0">
      <w:pPr>
        <w:tabs>
          <w:tab w:val="left" w:pos="284"/>
        </w:tabs>
        <w:jc w:val="both"/>
        <w:rPr>
          <w:sz w:val="20"/>
          <w:szCs w:val="20"/>
        </w:rPr>
      </w:pPr>
      <w:r w:rsidRPr="00C90226">
        <w:rPr>
          <w:sz w:val="20"/>
          <w:szCs w:val="20"/>
        </w:rPr>
        <w:t>4.3</w:t>
      </w:r>
      <w:r w:rsidR="00287624" w:rsidRPr="00C90226">
        <w:rPr>
          <w:sz w:val="20"/>
          <w:szCs w:val="20"/>
        </w:rPr>
        <w:t>.</w:t>
      </w:r>
      <w:r w:rsidRPr="00C90226">
        <w:rPr>
          <w:sz w:val="20"/>
          <w:szCs w:val="20"/>
        </w:rPr>
        <w:t xml:space="preserve"> A participação n</w:t>
      </w:r>
      <w:r w:rsidR="00FE63C6" w:rsidRPr="00C90226">
        <w:rPr>
          <w:sz w:val="20"/>
          <w:szCs w:val="20"/>
        </w:rPr>
        <w:t>est</w:t>
      </w:r>
      <w:r w:rsidRPr="00C90226">
        <w:rPr>
          <w:sz w:val="20"/>
          <w:szCs w:val="20"/>
        </w:rPr>
        <w:t xml:space="preserve">a licitação implica na aceitação integral e irretratável dos termos e conteúdo deste </w:t>
      </w:r>
      <w:r w:rsidR="002975C9" w:rsidRPr="00C90226">
        <w:rPr>
          <w:sz w:val="20"/>
          <w:szCs w:val="20"/>
        </w:rPr>
        <w:t>E</w:t>
      </w:r>
      <w:r w:rsidRPr="00C90226">
        <w:rPr>
          <w:sz w:val="20"/>
          <w:szCs w:val="20"/>
        </w:rPr>
        <w:t xml:space="preserve">dital e seus </w:t>
      </w:r>
      <w:r w:rsidR="002975C9" w:rsidRPr="00C90226">
        <w:rPr>
          <w:sz w:val="20"/>
          <w:szCs w:val="20"/>
        </w:rPr>
        <w:t>A</w:t>
      </w:r>
      <w:r w:rsidRPr="00C90226">
        <w:rPr>
          <w:sz w:val="20"/>
          <w:szCs w:val="20"/>
        </w:rPr>
        <w:t>nexos, a observância dos preceitos legais e regulamentos em vigor e a responsabilidade pela fidelidade e legitimidade das informações e dos documentos apresentados em qualquer fase do certame.</w:t>
      </w:r>
    </w:p>
    <w:p w:rsidR="005A397D" w:rsidRPr="00C90226" w:rsidRDefault="005A397D" w:rsidP="001B37C0">
      <w:pPr>
        <w:widowControl w:val="0"/>
        <w:tabs>
          <w:tab w:val="left" w:pos="284"/>
        </w:tabs>
        <w:suppressAutoHyphens/>
        <w:jc w:val="both"/>
        <w:rPr>
          <w:sz w:val="20"/>
          <w:szCs w:val="20"/>
        </w:rPr>
      </w:pPr>
    </w:p>
    <w:p w:rsidR="005A397D" w:rsidRPr="00C90226" w:rsidRDefault="005A397D" w:rsidP="001B37C0">
      <w:pPr>
        <w:tabs>
          <w:tab w:val="left" w:pos="284"/>
        </w:tabs>
        <w:autoSpaceDE w:val="0"/>
        <w:autoSpaceDN w:val="0"/>
        <w:adjustRightInd w:val="0"/>
        <w:jc w:val="both"/>
        <w:rPr>
          <w:sz w:val="20"/>
          <w:szCs w:val="20"/>
        </w:rPr>
      </w:pPr>
      <w:r w:rsidRPr="00C90226">
        <w:rPr>
          <w:sz w:val="20"/>
          <w:szCs w:val="20"/>
        </w:rPr>
        <w:t xml:space="preserve">4.4. </w:t>
      </w:r>
      <w:r w:rsidR="00900F4A" w:rsidRPr="00C90226">
        <w:rPr>
          <w:b/>
          <w:sz w:val="20"/>
          <w:szCs w:val="20"/>
        </w:rPr>
        <w:t xml:space="preserve">A presente licitação não é destinada </w:t>
      </w:r>
      <w:r w:rsidRPr="00C90226">
        <w:rPr>
          <w:b/>
          <w:sz w:val="20"/>
          <w:szCs w:val="20"/>
        </w:rPr>
        <w:t>à participação exclusiva de microempresas e empresas de pequeno porte</w:t>
      </w:r>
      <w:r w:rsidRPr="00C90226">
        <w:rPr>
          <w:sz w:val="20"/>
          <w:szCs w:val="20"/>
        </w:rPr>
        <w:t xml:space="preserve">, conforme prevê o </w:t>
      </w:r>
      <w:r w:rsidR="00AC5F30" w:rsidRPr="00C90226">
        <w:rPr>
          <w:sz w:val="20"/>
          <w:szCs w:val="20"/>
        </w:rPr>
        <w:t>a</w:t>
      </w:r>
      <w:r w:rsidRPr="00C90226">
        <w:rPr>
          <w:sz w:val="20"/>
          <w:szCs w:val="20"/>
        </w:rPr>
        <w:t>rt. 47 e 48, da Lei Complementar Federal nº 123/06 e suas alterações posteriores.</w:t>
      </w:r>
    </w:p>
    <w:p w:rsidR="005A397D" w:rsidRPr="00C90226" w:rsidRDefault="005A397D" w:rsidP="001B37C0">
      <w:pPr>
        <w:tabs>
          <w:tab w:val="left" w:pos="284"/>
        </w:tabs>
        <w:autoSpaceDE w:val="0"/>
        <w:autoSpaceDN w:val="0"/>
        <w:adjustRightInd w:val="0"/>
        <w:jc w:val="both"/>
        <w:rPr>
          <w:sz w:val="20"/>
          <w:szCs w:val="20"/>
        </w:rPr>
      </w:pPr>
    </w:p>
    <w:p w:rsidR="005A397D" w:rsidRPr="00C90226" w:rsidRDefault="005A397D" w:rsidP="001B37C0">
      <w:pPr>
        <w:tabs>
          <w:tab w:val="left" w:pos="284"/>
        </w:tabs>
        <w:autoSpaceDE w:val="0"/>
        <w:autoSpaceDN w:val="0"/>
        <w:adjustRightInd w:val="0"/>
        <w:jc w:val="both"/>
        <w:rPr>
          <w:sz w:val="20"/>
          <w:szCs w:val="20"/>
        </w:rPr>
      </w:pPr>
      <w:r w:rsidRPr="00C90226">
        <w:rPr>
          <w:sz w:val="20"/>
          <w:szCs w:val="20"/>
        </w:rPr>
        <w:t xml:space="preserve">4.4.1. Justifica-se que </w:t>
      </w:r>
      <w:r w:rsidR="005113CD" w:rsidRPr="00C90226">
        <w:rPr>
          <w:sz w:val="20"/>
          <w:szCs w:val="20"/>
        </w:rPr>
        <w:t>esta licitação</w:t>
      </w:r>
      <w:r w:rsidRPr="00C90226">
        <w:rPr>
          <w:sz w:val="20"/>
          <w:szCs w:val="20"/>
        </w:rPr>
        <w:t xml:space="preserve"> não contempla a exclusividade para contratação de ME e EPP, pois </w:t>
      </w:r>
      <w:r w:rsidR="005113CD" w:rsidRPr="00C90226">
        <w:rPr>
          <w:sz w:val="20"/>
          <w:szCs w:val="20"/>
        </w:rPr>
        <w:t xml:space="preserve">a Administração </w:t>
      </w:r>
      <w:r w:rsidRPr="00C90226">
        <w:rPr>
          <w:sz w:val="20"/>
          <w:szCs w:val="20"/>
        </w:rPr>
        <w:t>Municipal entende que n</w:t>
      </w:r>
      <w:r w:rsidR="005113CD" w:rsidRPr="00C90226">
        <w:rPr>
          <w:sz w:val="20"/>
          <w:szCs w:val="20"/>
        </w:rPr>
        <w:t>esta licitação</w:t>
      </w:r>
      <w:r w:rsidRPr="00C90226">
        <w:rPr>
          <w:sz w:val="20"/>
          <w:szCs w:val="20"/>
        </w:rPr>
        <w:t xml:space="preserve"> a supressão de parte dos </w:t>
      </w:r>
      <w:r w:rsidR="005113CD" w:rsidRPr="00C90226">
        <w:rPr>
          <w:sz w:val="20"/>
          <w:szCs w:val="20"/>
        </w:rPr>
        <w:t xml:space="preserve">proponentes </w:t>
      </w:r>
      <w:r w:rsidRPr="00C90226">
        <w:rPr>
          <w:sz w:val="20"/>
          <w:szCs w:val="20"/>
        </w:rPr>
        <w:t xml:space="preserve">licitantes e a redução da concorrência entre os potenciais fornecedores não representa vantagem e economia, mantendo-se para as microempresas e empresas de pequeno porte, os demais direitos previstos nas </w:t>
      </w:r>
      <w:r w:rsidR="00CA3EEE" w:rsidRPr="00C90226">
        <w:rPr>
          <w:sz w:val="20"/>
          <w:szCs w:val="20"/>
        </w:rPr>
        <w:t>L</w:t>
      </w:r>
      <w:r w:rsidRPr="00C90226">
        <w:rPr>
          <w:sz w:val="20"/>
          <w:szCs w:val="20"/>
        </w:rPr>
        <w:t xml:space="preserve">ei </w:t>
      </w:r>
      <w:r w:rsidR="00CA3EEE" w:rsidRPr="00C90226">
        <w:rPr>
          <w:sz w:val="20"/>
          <w:szCs w:val="20"/>
        </w:rPr>
        <w:t>C</w:t>
      </w:r>
      <w:r w:rsidRPr="00C90226">
        <w:rPr>
          <w:sz w:val="20"/>
          <w:szCs w:val="20"/>
        </w:rPr>
        <w:t>omplementar</w:t>
      </w:r>
      <w:r w:rsidR="00CA3EEE" w:rsidRPr="00C90226">
        <w:rPr>
          <w:sz w:val="20"/>
          <w:szCs w:val="20"/>
        </w:rPr>
        <w:t xml:space="preserve"> nº</w:t>
      </w:r>
      <w:r w:rsidRPr="00C90226">
        <w:rPr>
          <w:sz w:val="20"/>
          <w:szCs w:val="20"/>
        </w:rPr>
        <w:t xml:space="preserve"> 123/2006 e alterações posteriores.</w:t>
      </w:r>
    </w:p>
    <w:p w:rsidR="005A397D" w:rsidRPr="00C90226" w:rsidRDefault="005A397D" w:rsidP="001B37C0">
      <w:pPr>
        <w:tabs>
          <w:tab w:val="left" w:pos="284"/>
        </w:tabs>
        <w:autoSpaceDE w:val="0"/>
        <w:autoSpaceDN w:val="0"/>
        <w:adjustRightInd w:val="0"/>
        <w:jc w:val="both"/>
        <w:rPr>
          <w:sz w:val="20"/>
          <w:szCs w:val="20"/>
        </w:rPr>
      </w:pPr>
    </w:p>
    <w:p w:rsidR="005A397D" w:rsidRPr="00C90226" w:rsidRDefault="005A397D" w:rsidP="001B37C0">
      <w:pPr>
        <w:tabs>
          <w:tab w:val="left" w:pos="284"/>
        </w:tabs>
        <w:jc w:val="both"/>
        <w:rPr>
          <w:sz w:val="20"/>
          <w:szCs w:val="20"/>
        </w:rPr>
      </w:pPr>
      <w:r w:rsidRPr="00C90226">
        <w:rPr>
          <w:sz w:val="20"/>
          <w:szCs w:val="20"/>
        </w:rPr>
        <w:t xml:space="preserve">4.5. A condição de </w:t>
      </w:r>
      <w:r w:rsidR="00DF3C76" w:rsidRPr="00C90226">
        <w:rPr>
          <w:sz w:val="20"/>
          <w:szCs w:val="20"/>
        </w:rPr>
        <w:t>ME</w:t>
      </w:r>
      <w:r w:rsidRPr="00C90226">
        <w:rPr>
          <w:sz w:val="20"/>
          <w:szCs w:val="20"/>
        </w:rPr>
        <w:t xml:space="preserve"> e </w:t>
      </w:r>
      <w:r w:rsidR="00DF3C76" w:rsidRPr="00C90226">
        <w:rPr>
          <w:sz w:val="20"/>
          <w:szCs w:val="20"/>
        </w:rPr>
        <w:t>EPP</w:t>
      </w:r>
      <w:r w:rsidR="004D7BE3" w:rsidRPr="00C90226">
        <w:rPr>
          <w:sz w:val="20"/>
          <w:szCs w:val="20"/>
        </w:rPr>
        <w:t xml:space="preserve"> </w:t>
      </w:r>
      <w:r w:rsidRPr="00C90226">
        <w:rPr>
          <w:sz w:val="20"/>
          <w:szCs w:val="20"/>
        </w:rPr>
        <w:t xml:space="preserve">para efeito do tratamento diferenciado previsto na Lei Complementar nº 123/2006, </w:t>
      </w:r>
      <w:r w:rsidRPr="00C90226">
        <w:rPr>
          <w:b/>
          <w:sz w:val="20"/>
          <w:szCs w:val="20"/>
        </w:rPr>
        <w:t>deverá ser comprovada</w:t>
      </w:r>
      <w:r w:rsidRPr="00C90226">
        <w:rPr>
          <w:sz w:val="20"/>
          <w:szCs w:val="20"/>
        </w:rPr>
        <w:t>, mediante apresentação da seguinte documentação:</w:t>
      </w:r>
    </w:p>
    <w:p w:rsidR="005A397D" w:rsidRPr="00C90226" w:rsidRDefault="005A397D" w:rsidP="001B37C0">
      <w:pPr>
        <w:tabs>
          <w:tab w:val="left" w:pos="284"/>
        </w:tabs>
        <w:jc w:val="both"/>
        <w:rPr>
          <w:sz w:val="20"/>
          <w:szCs w:val="20"/>
        </w:rPr>
      </w:pPr>
    </w:p>
    <w:p w:rsidR="00AC387F" w:rsidRPr="00C90226" w:rsidRDefault="005A397D" w:rsidP="001B37C0">
      <w:pPr>
        <w:tabs>
          <w:tab w:val="left" w:pos="284"/>
        </w:tabs>
        <w:jc w:val="both"/>
        <w:rPr>
          <w:sz w:val="20"/>
          <w:szCs w:val="20"/>
        </w:rPr>
      </w:pPr>
      <w:r w:rsidRPr="00C90226">
        <w:rPr>
          <w:sz w:val="20"/>
          <w:szCs w:val="20"/>
        </w:rPr>
        <w:t xml:space="preserve">4.5.1. Certidão Simplificada emitida pela Junta Comercial da sede do </w:t>
      </w:r>
      <w:r w:rsidR="00AC387F" w:rsidRPr="00C90226">
        <w:rPr>
          <w:sz w:val="20"/>
          <w:szCs w:val="20"/>
        </w:rPr>
        <w:t xml:space="preserve">proponente </w:t>
      </w:r>
      <w:r w:rsidRPr="00C90226">
        <w:rPr>
          <w:sz w:val="20"/>
          <w:szCs w:val="20"/>
        </w:rPr>
        <w:t xml:space="preserve">licitante onde conste o seu enquadramento como empresa </w:t>
      </w:r>
      <w:r w:rsidR="00AC387F" w:rsidRPr="00C90226">
        <w:rPr>
          <w:sz w:val="20"/>
          <w:szCs w:val="20"/>
        </w:rPr>
        <w:t>de ME e EPP</w:t>
      </w:r>
      <w:r w:rsidRPr="00C90226">
        <w:rPr>
          <w:sz w:val="20"/>
          <w:szCs w:val="20"/>
        </w:rPr>
        <w:t>.</w:t>
      </w:r>
    </w:p>
    <w:p w:rsidR="00AC387F" w:rsidRPr="00C90226" w:rsidRDefault="00AC387F" w:rsidP="001B37C0">
      <w:pPr>
        <w:tabs>
          <w:tab w:val="left" w:pos="284"/>
        </w:tabs>
        <w:jc w:val="both"/>
        <w:rPr>
          <w:sz w:val="20"/>
          <w:szCs w:val="20"/>
        </w:rPr>
      </w:pPr>
    </w:p>
    <w:p w:rsidR="00AC387F" w:rsidRPr="00C90226" w:rsidRDefault="00AC387F" w:rsidP="001B37C0">
      <w:pPr>
        <w:tabs>
          <w:tab w:val="left" w:pos="284"/>
        </w:tabs>
        <w:jc w:val="both"/>
        <w:rPr>
          <w:sz w:val="20"/>
          <w:szCs w:val="20"/>
        </w:rPr>
      </w:pPr>
      <w:r w:rsidRPr="00C90226">
        <w:rPr>
          <w:sz w:val="20"/>
          <w:szCs w:val="20"/>
        </w:rPr>
        <w:t>4.5.2.</w:t>
      </w:r>
      <w:r w:rsidR="005A397D" w:rsidRPr="00C90226">
        <w:rPr>
          <w:sz w:val="20"/>
          <w:szCs w:val="20"/>
        </w:rPr>
        <w:t xml:space="preserve"> As sociedades simples, que não registram seus atos na Junta Comercial, deverão apresentar certidão do Registro Civil de Pessoas Jurídicas atestando seu enquadramento nas hipóteses do art. 3º</w:t>
      </w:r>
      <w:r w:rsidRPr="00C90226">
        <w:rPr>
          <w:sz w:val="20"/>
          <w:szCs w:val="20"/>
        </w:rPr>
        <w:t>,</w:t>
      </w:r>
      <w:r w:rsidR="005A397D" w:rsidRPr="00C90226">
        <w:rPr>
          <w:sz w:val="20"/>
          <w:szCs w:val="20"/>
        </w:rPr>
        <w:t xml:space="preserve"> da Lei Complementar nº 123/2006.</w:t>
      </w:r>
    </w:p>
    <w:p w:rsidR="00AC387F" w:rsidRPr="00C90226" w:rsidRDefault="00AC387F" w:rsidP="001B37C0">
      <w:pPr>
        <w:tabs>
          <w:tab w:val="left" w:pos="284"/>
        </w:tabs>
        <w:jc w:val="both"/>
        <w:rPr>
          <w:sz w:val="20"/>
          <w:szCs w:val="20"/>
        </w:rPr>
      </w:pPr>
    </w:p>
    <w:p w:rsidR="005A397D" w:rsidRPr="00C90226" w:rsidRDefault="00AC387F" w:rsidP="001B37C0">
      <w:pPr>
        <w:tabs>
          <w:tab w:val="left" w:pos="284"/>
        </w:tabs>
        <w:jc w:val="both"/>
        <w:rPr>
          <w:sz w:val="20"/>
          <w:szCs w:val="20"/>
        </w:rPr>
      </w:pPr>
      <w:r w:rsidRPr="00C90226">
        <w:rPr>
          <w:sz w:val="20"/>
          <w:szCs w:val="20"/>
        </w:rPr>
        <w:t xml:space="preserve">4.5.3. </w:t>
      </w:r>
      <w:r w:rsidR="005A397D" w:rsidRPr="00C90226">
        <w:rPr>
          <w:sz w:val="20"/>
          <w:szCs w:val="20"/>
        </w:rPr>
        <w:t xml:space="preserve">Será considerada válida a Certidão Simplificada, que tenha sido emitida a menos de 120 (cento e vinte) dias da data marcada para a abertura da presente </w:t>
      </w:r>
      <w:r w:rsidRPr="00C90226">
        <w:rPr>
          <w:sz w:val="20"/>
          <w:szCs w:val="20"/>
        </w:rPr>
        <w:t>l</w:t>
      </w:r>
      <w:r w:rsidR="005A397D" w:rsidRPr="00C90226">
        <w:rPr>
          <w:sz w:val="20"/>
          <w:szCs w:val="20"/>
        </w:rPr>
        <w:t>icitação.</w:t>
      </w:r>
    </w:p>
    <w:p w:rsidR="005A397D" w:rsidRPr="00C90226" w:rsidRDefault="005A397D" w:rsidP="001B37C0">
      <w:pPr>
        <w:tabs>
          <w:tab w:val="left" w:pos="284"/>
        </w:tabs>
        <w:jc w:val="both"/>
        <w:rPr>
          <w:sz w:val="20"/>
          <w:szCs w:val="20"/>
        </w:rPr>
      </w:pPr>
    </w:p>
    <w:p w:rsidR="005A397D" w:rsidRPr="00C90226" w:rsidRDefault="005A397D" w:rsidP="001B37C0">
      <w:pPr>
        <w:tabs>
          <w:tab w:val="left" w:pos="284"/>
        </w:tabs>
        <w:jc w:val="both"/>
        <w:rPr>
          <w:sz w:val="20"/>
          <w:szCs w:val="20"/>
        </w:rPr>
      </w:pPr>
      <w:r w:rsidRPr="00C90226">
        <w:rPr>
          <w:sz w:val="20"/>
          <w:szCs w:val="20"/>
        </w:rPr>
        <w:t xml:space="preserve">4.6. A documentação constante dos subitens 4.5.1 </w:t>
      </w:r>
      <w:r w:rsidRPr="00C90226">
        <w:rPr>
          <w:b/>
          <w:sz w:val="20"/>
          <w:szCs w:val="20"/>
        </w:rPr>
        <w:t>somente será exigida</w:t>
      </w:r>
      <w:r w:rsidRPr="00C90226">
        <w:rPr>
          <w:sz w:val="20"/>
          <w:szCs w:val="20"/>
        </w:rPr>
        <w:t xml:space="preserve"> caso a empresa queira usufruir dos benefícios previstos na Lei Complementar n° 123/2006, </w:t>
      </w:r>
      <w:r w:rsidR="006D328C" w:rsidRPr="00C90226">
        <w:rPr>
          <w:b/>
          <w:sz w:val="20"/>
          <w:szCs w:val="20"/>
        </w:rPr>
        <w:t>devendo ser apresentada obrigatoriamente fora dos envelopes, no ato de credenciamento</w:t>
      </w:r>
      <w:r w:rsidRPr="00C90226">
        <w:rPr>
          <w:sz w:val="20"/>
          <w:szCs w:val="20"/>
        </w:rPr>
        <w:t>.</w:t>
      </w:r>
    </w:p>
    <w:p w:rsidR="005A397D" w:rsidRPr="00C90226" w:rsidRDefault="005A397D" w:rsidP="001B37C0">
      <w:pPr>
        <w:tabs>
          <w:tab w:val="left" w:pos="284"/>
        </w:tabs>
        <w:jc w:val="both"/>
        <w:rPr>
          <w:sz w:val="20"/>
          <w:szCs w:val="20"/>
        </w:rPr>
      </w:pPr>
    </w:p>
    <w:p w:rsidR="005A397D" w:rsidRPr="00C90226" w:rsidRDefault="005A397D" w:rsidP="001B37C0">
      <w:pPr>
        <w:tabs>
          <w:tab w:val="left" w:pos="284"/>
        </w:tabs>
        <w:jc w:val="both"/>
        <w:rPr>
          <w:sz w:val="20"/>
          <w:szCs w:val="20"/>
        </w:rPr>
      </w:pPr>
      <w:r w:rsidRPr="00C90226">
        <w:rPr>
          <w:sz w:val="20"/>
          <w:szCs w:val="20"/>
        </w:rPr>
        <w:t>4.7. A empresa que não comprovar a condição de</w:t>
      </w:r>
      <w:r w:rsidR="00BA62F2" w:rsidRPr="00C90226">
        <w:rPr>
          <w:sz w:val="20"/>
          <w:szCs w:val="20"/>
        </w:rPr>
        <w:t xml:space="preserve"> ME</w:t>
      </w:r>
      <w:r w:rsidRPr="00C90226">
        <w:rPr>
          <w:sz w:val="20"/>
          <w:szCs w:val="20"/>
        </w:rPr>
        <w:t xml:space="preserve"> ou </w:t>
      </w:r>
      <w:r w:rsidR="00BA62F2" w:rsidRPr="00C90226">
        <w:rPr>
          <w:sz w:val="20"/>
          <w:szCs w:val="20"/>
        </w:rPr>
        <w:t>EPP</w:t>
      </w:r>
      <w:r w:rsidRPr="00C90226">
        <w:rPr>
          <w:sz w:val="20"/>
          <w:szCs w:val="20"/>
        </w:rPr>
        <w:t xml:space="preserve">, com a apresentação dos documentos descritos nos subitens 4.5.1 </w:t>
      </w:r>
      <w:r w:rsidR="00AD18CF" w:rsidRPr="00C90226">
        <w:rPr>
          <w:b/>
          <w:sz w:val="20"/>
          <w:szCs w:val="20"/>
        </w:rPr>
        <w:t>não terá direito aos benefícios concedidos pela lei complementar nº 123/2006</w:t>
      </w:r>
      <w:r w:rsidRPr="00C90226">
        <w:rPr>
          <w:sz w:val="20"/>
          <w:szCs w:val="20"/>
        </w:rPr>
        <w:t xml:space="preserve">. </w:t>
      </w:r>
    </w:p>
    <w:p w:rsidR="005A397D" w:rsidRPr="00C90226" w:rsidRDefault="005A397D" w:rsidP="001B37C0">
      <w:pPr>
        <w:tabs>
          <w:tab w:val="left" w:pos="284"/>
        </w:tabs>
        <w:autoSpaceDE w:val="0"/>
        <w:autoSpaceDN w:val="0"/>
        <w:adjustRightInd w:val="0"/>
        <w:jc w:val="both"/>
        <w:rPr>
          <w:sz w:val="20"/>
          <w:szCs w:val="20"/>
        </w:rPr>
      </w:pPr>
    </w:p>
    <w:p w:rsidR="005A397D" w:rsidRPr="00C90226" w:rsidRDefault="005A397D" w:rsidP="001B37C0">
      <w:pPr>
        <w:tabs>
          <w:tab w:val="left" w:pos="284"/>
        </w:tabs>
        <w:autoSpaceDE w:val="0"/>
        <w:autoSpaceDN w:val="0"/>
        <w:adjustRightInd w:val="0"/>
        <w:jc w:val="both"/>
        <w:rPr>
          <w:sz w:val="20"/>
          <w:szCs w:val="20"/>
        </w:rPr>
      </w:pPr>
      <w:r w:rsidRPr="00C90226">
        <w:rPr>
          <w:sz w:val="20"/>
          <w:szCs w:val="20"/>
        </w:rPr>
        <w:t xml:space="preserve">4.8. Ainda como </w:t>
      </w:r>
      <w:r w:rsidR="007C343D" w:rsidRPr="00C90226">
        <w:rPr>
          <w:b/>
          <w:sz w:val="20"/>
          <w:szCs w:val="20"/>
        </w:rPr>
        <w:t>condição prévia</w:t>
      </w:r>
      <w:r w:rsidR="007C343D" w:rsidRPr="00C90226">
        <w:rPr>
          <w:sz w:val="20"/>
          <w:szCs w:val="20"/>
        </w:rPr>
        <w:t xml:space="preserve"> </w:t>
      </w:r>
      <w:r w:rsidRPr="00C90226">
        <w:rPr>
          <w:sz w:val="20"/>
          <w:szCs w:val="20"/>
        </w:rPr>
        <w:t xml:space="preserve">ao exame da proposta e habilitação do </w:t>
      </w:r>
      <w:r w:rsidR="007C343D" w:rsidRPr="00C90226">
        <w:rPr>
          <w:sz w:val="20"/>
          <w:szCs w:val="20"/>
        </w:rPr>
        <w:t xml:space="preserve">proponente </w:t>
      </w:r>
      <w:r w:rsidRPr="00C90226">
        <w:rPr>
          <w:sz w:val="20"/>
          <w:szCs w:val="20"/>
        </w:rPr>
        <w:t xml:space="preserve">licitante, </w:t>
      </w:r>
      <w:r w:rsidR="00C361E8" w:rsidRPr="00C90226">
        <w:rPr>
          <w:sz w:val="20"/>
          <w:szCs w:val="20"/>
        </w:rPr>
        <w:t>o</w:t>
      </w:r>
      <w:r w:rsidRPr="00C90226">
        <w:rPr>
          <w:sz w:val="20"/>
          <w:szCs w:val="20"/>
        </w:rPr>
        <w:t xml:space="preserve"> </w:t>
      </w:r>
      <w:r w:rsidR="00924167" w:rsidRPr="00C90226">
        <w:rPr>
          <w:sz w:val="20"/>
          <w:szCs w:val="20"/>
        </w:rPr>
        <w:t>p</w:t>
      </w:r>
      <w:r w:rsidRPr="00C90226">
        <w:rPr>
          <w:sz w:val="20"/>
          <w:szCs w:val="20"/>
        </w:rPr>
        <w:t>regoeir</w:t>
      </w:r>
      <w:r w:rsidR="00C361E8" w:rsidRPr="00C90226">
        <w:rPr>
          <w:sz w:val="20"/>
          <w:szCs w:val="20"/>
        </w:rPr>
        <w:t>o</w:t>
      </w:r>
      <w:r w:rsidRPr="00C90226">
        <w:rPr>
          <w:sz w:val="20"/>
          <w:szCs w:val="20"/>
        </w:rPr>
        <w:t xml:space="preserve"> verificará o eventual descumprimento das condições de participação, especialmente quanto à existência de sanção que impeça a participação no certame ou a futura contratação, mediante a consulta aos seguintes cadastros: </w:t>
      </w:r>
    </w:p>
    <w:p w:rsidR="005A397D" w:rsidRPr="00C90226" w:rsidRDefault="005A397D" w:rsidP="001B37C0">
      <w:pPr>
        <w:tabs>
          <w:tab w:val="left" w:pos="284"/>
        </w:tabs>
        <w:autoSpaceDE w:val="0"/>
        <w:autoSpaceDN w:val="0"/>
        <w:adjustRightInd w:val="0"/>
        <w:jc w:val="both"/>
        <w:rPr>
          <w:sz w:val="20"/>
          <w:szCs w:val="20"/>
        </w:rPr>
      </w:pPr>
    </w:p>
    <w:p w:rsidR="005A397D" w:rsidRPr="00C90226" w:rsidRDefault="005A397D" w:rsidP="001B37C0">
      <w:pPr>
        <w:tabs>
          <w:tab w:val="left" w:pos="284"/>
        </w:tabs>
        <w:autoSpaceDE w:val="0"/>
        <w:autoSpaceDN w:val="0"/>
        <w:adjustRightInd w:val="0"/>
        <w:jc w:val="both"/>
        <w:rPr>
          <w:sz w:val="20"/>
          <w:szCs w:val="20"/>
        </w:rPr>
      </w:pPr>
      <w:r w:rsidRPr="00C90226">
        <w:rPr>
          <w:sz w:val="20"/>
          <w:szCs w:val="20"/>
        </w:rPr>
        <w:lastRenderedPageBreak/>
        <w:t xml:space="preserve">4.8.1. Cadastro Nacional de Empresas Inidôneas e Suspensas – CEIS, mantido pela Controladoria-Geral da União </w:t>
      </w:r>
      <w:r w:rsidR="00E20718" w:rsidRPr="00C90226">
        <w:rPr>
          <w:sz w:val="20"/>
          <w:szCs w:val="20"/>
        </w:rPr>
        <w:t xml:space="preserve">no site: </w:t>
      </w:r>
      <w:hyperlink r:id="rId9" w:history="1">
        <w:r w:rsidR="00E20718" w:rsidRPr="00C90226">
          <w:rPr>
            <w:rStyle w:val="Hyperlink"/>
            <w:sz w:val="20"/>
            <w:szCs w:val="20"/>
          </w:rPr>
          <w:t>www.portaldatransparencia.gov.br/ceis</w:t>
        </w:r>
      </w:hyperlink>
      <w:r w:rsidRPr="00C90226">
        <w:rPr>
          <w:sz w:val="20"/>
          <w:szCs w:val="20"/>
        </w:rPr>
        <w:t xml:space="preserve">; </w:t>
      </w:r>
    </w:p>
    <w:p w:rsidR="005A397D" w:rsidRPr="00C90226" w:rsidRDefault="005A397D" w:rsidP="001B37C0">
      <w:pPr>
        <w:tabs>
          <w:tab w:val="left" w:pos="284"/>
        </w:tabs>
        <w:autoSpaceDE w:val="0"/>
        <w:autoSpaceDN w:val="0"/>
        <w:adjustRightInd w:val="0"/>
        <w:jc w:val="both"/>
        <w:rPr>
          <w:sz w:val="20"/>
          <w:szCs w:val="20"/>
        </w:rPr>
      </w:pPr>
    </w:p>
    <w:p w:rsidR="005A397D" w:rsidRPr="00C90226" w:rsidRDefault="005A397D" w:rsidP="001B37C0">
      <w:pPr>
        <w:tabs>
          <w:tab w:val="left" w:pos="284"/>
        </w:tabs>
        <w:autoSpaceDE w:val="0"/>
        <w:autoSpaceDN w:val="0"/>
        <w:adjustRightInd w:val="0"/>
        <w:jc w:val="both"/>
        <w:rPr>
          <w:sz w:val="20"/>
          <w:szCs w:val="20"/>
        </w:rPr>
      </w:pPr>
      <w:r w:rsidRPr="00C90226">
        <w:rPr>
          <w:sz w:val="20"/>
          <w:szCs w:val="20"/>
        </w:rPr>
        <w:t xml:space="preserve">4.8.2. Cadastro Nacional de Empresas Punidas (CNEP), </w:t>
      </w:r>
      <w:r w:rsidR="00E20718" w:rsidRPr="00C90226">
        <w:rPr>
          <w:sz w:val="20"/>
          <w:szCs w:val="20"/>
        </w:rPr>
        <w:t xml:space="preserve">no site: </w:t>
      </w:r>
      <w:hyperlink r:id="rId10" w:history="1">
        <w:r w:rsidR="00E20718" w:rsidRPr="00C90226">
          <w:rPr>
            <w:rStyle w:val="Hyperlink"/>
            <w:sz w:val="20"/>
            <w:szCs w:val="20"/>
          </w:rPr>
          <w:t>http://www.portaltransparencia.gov.br/sancoes/cnep</w:t>
        </w:r>
      </w:hyperlink>
      <w:r w:rsidR="00E20718" w:rsidRPr="00C90226">
        <w:rPr>
          <w:sz w:val="20"/>
          <w:szCs w:val="20"/>
        </w:rPr>
        <w:t>.</w:t>
      </w:r>
      <w:r w:rsidRPr="00C90226">
        <w:rPr>
          <w:sz w:val="20"/>
          <w:szCs w:val="20"/>
        </w:rPr>
        <w:t xml:space="preserve"> </w:t>
      </w:r>
    </w:p>
    <w:p w:rsidR="005A397D" w:rsidRPr="00C90226" w:rsidRDefault="005A397D" w:rsidP="001B37C0">
      <w:pPr>
        <w:tabs>
          <w:tab w:val="left" w:pos="284"/>
        </w:tabs>
        <w:autoSpaceDE w:val="0"/>
        <w:autoSpaceDN w:val="0"/>
        <w:adjustRightInd w:val="0"/>
        <w:jc w:val="both"/>
        <w:rPr>
          <w:sz w:val="20"/>
          <w:szCs w:val="20"/>
        </w:rPr>
      </w:pPr>
    </w:p>
    <w:p w:rsidR="005A397D" w:rsidRPr="00C90226" w:rsidRDefault="005A397D" w:rsidP="001B37C0">
      <w:pPr>
        <w:tabs>
          <w:tab w:val="left" w:pos="284"/>
        </w:tabs>
        <w:autoSpaceDE w:val="0"/>
        <w:autoSpaceDN w:val="0"/>
        <w:adjustRightInd w:val="0"/>
        <w:jc w:val="both"/>
        <w:rPr>
          <w:sz w:val="20"/>
          <w:szCs w:val="20"/>
        </w:rPr>
      </w:pPr>
      <w:r w:rsidRPr="00C90226">
        <w:rPr>
          <w:sz w:val="20"/>
          <w:szCs w:val="20"/>
        </w:rPr>
        <w:t xml:space="preserve">4.9. </w:t>
      </w:r>
      <w:r w:rsidRPr="00C90226">
        <w:rPr>
          <w:sz w:val="20"/>
          <w:szCs w:val="20"/>
          <w:u w:val="single"/>
        </w:rPr>
        <w:t>Nota explicativa</w:t>
      </w:r>
      <w:r w:rsidRPr="00C90226">
        <w:rPr>
          <w:sz w:val="20"/>
          <w:szCs w:val="20"/>
        </w:rPr>
        <w:t>: A consulta aos cadastros CEIS e CNEP, na fase de credenciamento, trata-se de verificação da própria condição de participação na licitação, nos termos do Acórdão n° 1.793/2011 (Plenário- TCU).</w:t>
      </w:r>
    </w:p>
    <w:p w:rsidR="005A397D" w:rsidRPr="00C90226" w:rsidRDefault="005A397D" w:rsidP="001B37C0">
      <w:pPr>
        <w:tabs>
          <w:tab w:val="left" w:pos="284"/>
        </w:tabs>
        <w:autoSpaceDE w:val="0"/>
        <w:autoSpaceDN w:val="0"/>
        <w:adjustRightInd w:val="0"/>
        <w:jc w:val="both"/>
        <w:rPr>
          <w:sz w:val="20"/>
          <w:szCs w:val="20"/>
        </w:rPr>
      </w:pPr>
    </w:p>
    <w:p w:rsidR="005A397D" w:rsidRPr="00C90226" w:rsidRDefault="005A397D" w:rsidP="001B37C0">
      <w:pPr>
        <w:tabs>
          <w:tab w:val="left" w:pos="284"/>
        </w:tabs>
        <w:autoSpaceDE w:val="0"/>
        <w:autoSpaceDN w:val="0"/>
        <w:adjustRightInd w:val="0"/>
        <w:jc w:val="both"/>
        <w:rPr>
          <w:sz w:val="20"/>
          <w:szCs w:val="20"/>
        </w:rPr>
      </w:pPr>
      <w:r w:rsidRPr="00C90226">
        <w:rPr>
          <w:sz w:val="20"/>
          <w:szCs w:val="20"/>
        </w:rPr>
        <w:t xml:space="preserve">4.10. </w:t>
      </w:r>
      <w:r w:rsidR="00732F71" w:rsidRPr="00C90226">
        <w:rPr>
          <w:b/>
          <w:sz w:val="20"/>
          <w:szCs w:val="20"/>
        </w:rPr>
        <w:t>A consulta aos cadastros será realizada em nome da empresa licitante e também de seu sócio majoritário</w:t>
      </w:r>
      <w:r w:rsidRPr="00C90226">
        <w:rPr>
          <w:sz w:val="20"/>
          <w:szCs w:val="20"/>
        </w:rPr>
        <w:t xml:space="preserve">, nos termos do </w:t>
      </w:r>
      <w:r w:rsidR="002A6698" w:rsidRPr="00C90226">
        <w:rPr>
          <w:sz w:val="20"/>
          <w:szCs w:val="20"/>
        </w:rPr>
        <w:t>a</w:t>
      </w:r>
      <w:r w:rsidRPr="00C90226">
        <w:rPr>
          <w:sz w:val="20"/>
          <w:szCs w:val="20"/>
        </w:rPr>
        <w:t>rt. 12</w:t>
      </w:r>
      <w:r w:rsidR="002A6698" w:rsidRPr="00C90226">
        <w:rPr>
          <w:sz w:val="20"/>
          <w:szCs w:val="20"/>
        </w:rPr>
        <w:t>,</w:t>
      </w:r>
      <w:r w:rsidRPr="00C90226">
        <w:rPr>
          <w:sz w:val="20"/>
          <w:szCs w:val="20"/>
        </w:rPr>
        <w:t xml:space="preserve"> da Lei </w:t>
      </w:r>
      <w:r w:rsidR="00CA3EEE" w:rsidRPr="00C90226">
        <w:rPr>
          <w:sz w:val="20"/>
          <w:szCs w:val="20"/>
        </w:rPr>
        <w:t xml:space="preserve">Federal nº </w:t>
      </w:r>
      <w:r w:rsidRPr="00C90226">
        <w:rPr>
          <w:sz w:val="20"/>
          <w:szCs w:val="20"/>
        </w:rPr>
        <w:t xml:space="preserve">8.429/92, que prevê dentre sanções impostas ao responsável pela prática de ato de improbidade administrativa, a proibição de contratar com o </w:t>
      </w:r>
      <w:r w:rsidR="002A6698" w:rsidRPr="00C90226">
        <w:rPr>
          <w:sz w:val="20"/>
          <w:szCs w:val="20"/>
        </w:rPr>
        <w:t>P</w:t>
      </w:r>
      <w:r w:rsidRPr="00C90226">
        <w:rPr>
          <w:sz w:val="20"/>
          <w:szCs w:val="20"/>
        </w:rPr>
        <w:t xml:space="preserve">oder </w:t>
      </w:r>
      <w:r w:rsidR="002A6698" w:rsidRPr="00C90226">
        <w:rPr>
          <w:sz w:val="20"/>
          <w:szCs w:val="20"/>
        </w:rPr>
        <w:t>P</w:t>
      </w:r>
      <w:r w:rsidRPr="00C90226">
        <w:rPr>
          <w:sz w:val="20"/>
          <w:szCs w:val="20"/>
        </w:rPr>
        <w:t xml:space="preserve">úblico, inclusive por intermédio de pessoa jurídica da qual seja sócio majoritário. </w:t>
      </w:r>
    </w:p>
    <w:p w:rsidR="005A397D" w:rsidRPr="00C90226" w:rsidRDefault="005A397D" w:rsidP="00575A0D">
      <w:pPr>
        <w:tabs>
          <w:tab w:val="left" w:pos="284"/>
        </w:tabs>
        <w:autoSpaceDE w:val="0"/>
        <w:autoSpaceDN w:val="0"/>
        <w:adjustRightInd w:val="0"/>
        <w:jc w:val="both"/>
        <w:rPr>
          <w:sz w:val="20"/>
          <w:szCs w:val="20"/>
        </w:rPr>
      </w:pPr>
    </w:p>
    <w:p w:rsidR="005A397D" w:rsidRPr="00C90226" w:rsidRDefault="005A397D" w:rsidP="001B37C0">
      <w:pPr>
        <w:tabs>
          <w:tab w:val="left" w:pos="284"/>
        </w:tabs>
        <w:autoSpaceDE w:val="0"/>
        <w:autoSpaceDN w:val="0"/>
        <w:adjustRightInd w:val="0"/>
        <w:jc w:val="both"/>
        <w:rPr>
          <w:bCs/>
          <w:color w:val="FF0000"/>
          <w:sz w:val="20"/>
          <w:szCs w:val="20"/>
        </w:rPr>
      </w:pPr>
      <w:r w:rsidRPr="00C90226">
        <w:rPr>
          <w:sz w:val="20"/>
          <w:szCs w:val="20"/>
        </w:rPr>
        <w:t xml:space="preserve">4.11. Constatada a existência de sanção, </w:t>
      </w:r>
      <w:r w:rsidR="002A6698" w:rsidRPr="00C90226">
        <w:rPr>
          <w:sz w:val="20"/>
          <w:szCs w:val="20"/>
        </w:rPr>
        <w:t>o</w:t>
      </w:r>
      <w:r w:rsidRPr="00C90226">
        <w:rPr>
          <w:sz w:val="20"/>
          <w:szCs w:val="20"/>
        </w:rPr>
        <w:t xml:space="preserve"> </w:t>
      </w:r>
      <w:r w:rsidR="00924167" w:rsidRPr="00C90226">
        <w:rPr>
          <w:sz w:val="20"/>
          <w:szCs w:val="20"/>
        </w:rPr>
        <w:t>p</w:t>
      </w:r>
      <w:r w:rsidRPr="00C90226">
        <w:rPr>
          <w:sz w:val="20"/>
          <w:szCs w:val="20"/>
        </w:rPr>
        <w:t>regoeir</w:t>
      </w:r>
      <w:r w:rsidR="002A6698" w:rsidRPr="00C90226">
        <w:rPr>
          <w:sz w:val="20"/>
          <w:szCs w:val="20"/>
        </w:rPr>
        <w:t>o</w:t>
      </w:r>
      <w:r w:rsidRPr="00C90226">
        <w:rPr>
          <w:sz w:val="20"/>
          <w:szCs w:val="20"/>
        </w:rPr>
        <w:t xml:space="preserve"> reputará o licitante inabilitado, por falta de condição de participação. </w:t>
      </w:r>
    </w:p>
    <w:p w:rsidR="005A397D" w:rsidRPr="00C90226" w:rsidRDefault="005A397D" w:rsidP="001B37C0">
      <w:pPr>
        <w:tabs>
          <w:tab w:val="left" w:pos="284"/>
        </w:tabs>
        <w:autoSpaceDE w:val="0"/>
        <w:autoSpaceDN w:val="0"/>
        <w:adjustRightInd w:val="0"/>
        <w:jc w:val="both"/>
        <w:rPr>
          <w:sz w:val="20"/>
          <w:szCs w:val="20"/>
        </w:rPr>
      </w:pPr>
    </w:p>
    <w:p w:rsidR="00BC6258" w:rsidRPr="00C90226" w:rsidRDefault="00BC6258" w:rsidP="001B37C0">
      <w:pPr>
        <w:pStyle w:val="Corpodetexto2"/>
        <w:shd w:val="clear" w:color="auto" w:fill="C0C0C0"/>
        <w:tabs>
          <w:tab w:val="left" w:pos="284"/>
        </w:tabs>
        <w:rPr>
          <w:b/>
          <w:lang w:val="pt-BR"/>
        </w:rPr>
      </w:pPr>
      <w:r w:rsidRPr="00C90226">
        <w:rPr>
          <w:b/>
        </w:rPr>
        <w:t>5 – DO CREDENCIAMENTO</w:t>
      </w:r>
      <w:r w:rsidR="00C6184A" w:rsidRPr="00C90226">
        <w:rPr>
          <w:b/>
          <w:lang w:val="pt-BR"/>
        </w:rPr>
        <w:t xml:space="preserve"> (documentos fora dos envelopes)</w:t>
      </w:r>
    </w:p>
    <w:p w:rsidR="00452E8C" w:rsidRPr="00C90226" w:rsidRDefault="00452E8C" w:rsidP="001B37C0">
      <w:pPr>
        <w:tabs>
          <w:tab w:val="left" w:pos="284"/>
        </w:tabs>
        <w:jc w:val="both"/>
        <w:rPr>
          <w:bCs/>
          <w:sz w:val="20"/>
          <w:szCs w:val="20"/>
        </w:rPr>
      </w:pPr>
    </w:p>
    <w:p w:rsidR="00BC6258" w:rsidRPr="00C90226" w:rsidRDefault="00BC6258" w:rsidP="001B37C0">
      <w:pPr>
        <w:tabs>
          <w:tab w:val="left" w:pos="284"/>
        </w:tabs>
        <w:jc w:val="both"/>
        <w:rPr>
          <w:sz w:val="20"/>
          <w:szCs w:val="20"/>
        </w:rPr>
      </w:pPr>
      <w:r w:rsidRPr="00C90226">
        <w:rPr>
          <w:bCs/>
          <w:sz w:val="20"/>
          <w:szCs w:val="20"/>
        </w:rPr>
        <w:t>5.1.</w:t>
      </w:r>
      <w:r w:rsidRPr="00C90226">
        <w:rPr>
          <w:b/>
          <w:bCs/>
          <w:sz w:val="20"/>
          <w:szCs w:val="20"/>
        </w:rPr>
        <w:t xml:space="preserve"> </w:t>
      </w:r>
      <w:r w:rsidRPr="00C90226">
        <w:rPr>
          <w:sz w:val="20"/>
          <w:szCs w:val="20"/>
        </w:rPr>
        <w:t>Na data, hora e local designados para realizar o ce</w:t>
      </w:r>
      <w:r w:rsidR="00402515" w:rsidRPr="00C90226">
        <w:rPr>
          <w:sz w:val="20"/>
          <w:szCs w:val="20"/>
        </w:rPr>
        <w:t>rtame</w:t>
      </w:r>
      <w:r w:rsidRPr="00C90226">
        <w:rPr>
          <w:sz w:val="20"/>
          <w:szCs w:val="20"/>
        </w:rPr>
        <w:t>, serão chamados os representantes d</w:t>
      </w:r>
      <w:r w:rsidR="00402515" w:rsidRPr="00C90226">
        <w:rPr>
          <w:sz w:val="20"/>
          <w:szCs w:val="20"/>
        </w:rPr>
        <w:t>os proponentes licitantes,</w:t>
      </w:r>
      <w:r w:rsidRPr="00C90226">
        <w:rPr>
          <w:sz w:val="20"/>
          <w:szCs w:val="20"/>
        </w:rPr>
        <w:t xml:space="preserve"> os quais deverão apresentar a</w:t>
      </w:r>
      <w:r w:rsidR="00DA4B0A" w:rsidRPr="00C90226">
        <w:rPr>
          <w:sz w:val="20"/>
          <w:szCs w:val="20"/>
        </w:rPr>
        <w:t>o</w:t>
      </w:r>
      <w:r w:rsidRPr="00C90226">
        <w:rPr>
          <w:sz w:val="20"/>
          <w:szCs w:val="20"/>
        </w:rPr>
        <w:t xml:space="preserve"> </w:t>
      </w:r>
      <w:r w:rsidR="00924167" w:rsidRPr="00C90226">
        <w:rPr>
          <w:sz w:val="20"/>
          <w:szCs w:val="20"/>
        </w:rPr>
        <w:t>p</w:t>
      </w:r>
      <w:r w:rsidRPr="00C90226">
        <w:rPr>
          <w:sz w:val="20"/>
          <w:szCs w:val="20"/>
        </w:rPr>
        <w:t>regoeir</w:t>
      </w:r>
      <w:r w:rsidR="00DA4B0A" w:rsidRPr="00C90226">
        <w:rPr>
          <w:sz w:val="20"/>
          <w:szCs w:val="20"/>
        </w:rPr>
        <w:t>o</w:t>
      </w:r>
      <w:r w:rsidRPr="00C90226">
        <w:rPr>
          <w:sz w:val="20"/>
          <w:szCs w:val="20"/>
        </w:rPr>
        <w:t xml:space="preserve"> documento que comprove a existência dos poderes necessários para representar a empresa, formular propostas verbais e praticar todos os demais atos inerentes ao certame.</w:t>
      </w:r>
    </w:p>
    <w:p w:rsidR="00BC6258" w:rsidRPr="00C90226" w:rsidRDefault="00BC6258" w:rsidP="001B37C0">
      <w:pPr>
        <w:tabs>
          <w:tab w:val="left" w:pos="284"/>
        </w:tabs>
        <w:jc w:val="both"/>
        <w:rPr>
          <w:sz w:val="20"/>
          <w:szCs w:val="20"/>
        </w:rPr>
      </w:pPr>
    </w:p>
    <w:p w:rsidR="00BC6258" w:rsidRPr="00C90226" w:rsidRDefault="00BC6258" w:rsidP="001B37C0">
      <w:pPr>
        <w:tabs>
          <w:tab w:val="left" w:pos="284"/>
        </w:tabs>
        <w:jc w:val="both"/>
        <w:rPr>
          <w:sz w:val="20"/>
          <w:szCs w:val="20"/>
        </w:rPr>
      </w:pPr>
      <w:r w:rsidRPr="00C90226">
        <w:rPr>
          <w:sz w:val="20"/>
          <w:szCs w:val="20"/>
        </w:rPr>
        <w:t>5.2. Deverão ser apresentados no ato do c</w:t>
      </w:r>
      <w:r w:rsidR="00DA17F1" w:rsidRPr="00C90226">
        <w:rPr>
          <w:sz w:val="20"/>
          <w:szCs w:val="20"/>
        </w:rPr>
        <w:t>ertame</w:t>
      </w:r>
      <w:r w:rsidR="00616983" w:rsidRPr="00C90226">
        <w:rPr>
          <w:sz w:val="20"/>
          <w:szCs w:val="20"/>
        </w:rPr>
        <w:t xml:space="preserve"> em uma via ori</w:t>
      </w:r>
      <w:r w:rsidR="009D661E" w:rsidRPr="00C90226">
        <w:rPr>
          <w:sz w:val="20"/>
          <w:szCs w:val="20"/>
        </w:rPr>
        <w:t>g</w:t>
      </w:r>
      <w:r w:rsidR="00616983" w:rsidRPr="00C90226">
        <w:rPr>
          <w:sz w:val="20"/>
          <w:szCs w:val="20"/>
        </w:rPr>
        <w:t xml:space="preserve">inal ou cópia autenticada em cartório ou por servidor municipal (apresentando o original para conferência), </w:t>
      </w:r>
      <w:r w:rsidRPr="00C90226">
        <w:rPr>
          <w:sz w:val="20"/>
          <w:szCs w:val="20"/>
        </w:rPr>
        <w:t>os seguintes documentos:</w:t>
      </w:r>
    </w:p>
    <w:p w:rsidR="00BC6258" w:rsidRPr="00C90226" w:rsidRDefault="00BC6258" w:rsidP="001B37C0">
      <w:pPr>
        <w:tabs>
          <w:tab w:val="left" w:pos="284"/>
        </w:tabs>
        <w:jc w:val="both"/>
        <w:rPr>
          <w:sz w:val="20"/>
          <w:szCs w:val="20"/>
        </w:rPr>
      </w:pPr>
    </w:p>
    <w:p w:rsidR="005712D2" w:rsidRPr="00C90226" w:rsidRDefault="00BC6258" w:rsidP="001B37C0">
      <w:pPr>
        <w:tabs>
          <w:tab w:val="left" w:pos="284"/>
        </w:tabs>
        <w:jc w:val="both"/>
        <w:rPr>
          <w:sz w:val="20"/>
          <w:szCs w:val="20"/>
        </w:rPr>
      </w:pPr>
      <w:r w:rsidRPr="00C90226">
        <w:rPr>
          <w:sz w:val="20"/>
          <w:szCs w:val="20"/>
        </w:rPr>
        <w:t xml:space="preserve">5.2.1. </w:t>
      </w:r>
      <w:r w:rsidRPr="00C90226">
        <w:rPr>
          <w:b/>
          <w:sz w:val="20"/>
          <w:szCs w:val="20"/>
        </w:rPr>
        <w:t>Se tratando do responsável legal da empresa (diretor ou sócio)</w:t>
      </w:r>
      <w:r w:rsidRPr="00C90226">
        <w:rPr>
          <w:sz w:val="20"/>
          <w:szCs w:val="20"/>
        </w:rPr>
        <w:t xml:space="preserve">: ato constitutivo, estatuto ou contrato social </w:t>
      </w:r>
      <w:r w:rsidR="005712D2" w:rsidRPr="00C90226">
        <w:rPr>
          <w:sz w:val="20"/>
          <w:szCs w:val="20"/>
        </w:rPr>
        <w:t>em vigor, devidamente registrado, no caso de sociedade por ações, dos documentos de eleição de seus atuais administradores e no caso de sociedade civil, do ato constitutivo acompanhado de prova da diretoria em exercício que demonstre a competência legal do interessado para representar e assinar pela empresa e cópia do RG e CPF;</w:t>
      </w:r>
    </w:p>
    <w:p w:rsidR="00BC6258" w:rsidRPr="00C90226" w:rsidRDefault="00BC6258" w:rsidP="001B37C0">
      <w:pPr>
        <w:tabs>
          <w:tab w:val="left" w:pos="284"/>
        </w:tabs>
        <w:jc w:val="both"/>
        <w:rPr>
          <w:sz w:val="20"/>
          <w:szCs w:val="20"/>
        </w:rPr>
      </w:pPr>
      <w:r w:rsidRPr="00C90226">
        <w:rPr>
          <w:sz w:val="20"/>
          <w:szCs w:val="20"/>
        </w:rPr>
        <w:tab/>
      </w:r>
    </w:p>
    <w:p w:rsidR="00BC6258" w:rsidRPr="00C90226" w:rsidRDefault="00BC6258" w:rsidP="001B37C0">
      <w:pPr>
        <w:tabs>
          <w:tab w:val="left" w:pos="284"/>
        </w:tabs>
        <w:jc w:val="both"/>
        <w:rPr>
          <w:sz w:val="20"/>
          <w:szCs w:val="20"/>
        </w:rPr>
      </w:pPr>
      <w:r w:rsidRPr="00C90226">
        <w:rPr>
          <w:sz w:val="20"/>
          <w:szCs w:val="20"/>
        </w:rPr>
        <w:t xml:space="preserve">5.2.2. </w:t>
      </w:r>
      <w:r w:rsidRPr="00C90226">
        <w:rPr>
          <w:b/>
          <w:sz w:val="20"/>
          <w:szCs w:val="20"/>
        </w:rPr>
        <w:t>Se tratando de representante constituído (procurador)</w:t>
      </w:r>
      <w:r w:rsidRPr="00C90226">
        <w:rPr>
          <w:sz w:val="20"/>
          <w:szCs w:val="20"/>
        </w:rPr>
        <w:t xml:space="preserve">: </w:t>
      </w:r>
      <w:r w:rsidR="00995460" w:rsidRPr="00C90226">
        <w:rPr>
          <w:sz w:val="20"/>
          <w:szCs w:val="20"/>
        </w:rPr>
        <w:t xml:space="preserve">ato constitutivo, </w:t>
      </w:r>
      <w:r w:rsidRPr="00C90226">
        <w:rPr>
          <w:sz w:val="20"/>
          <w:szCs w:val="20"/>
        </w:rPr>
        <w:t xml:space="preserve">estatuto ou contrato social </w:t>
      </w:r>
      <w:r w:rsidR="00995460" w:rsidRPr="00C90226">
        <w:rPr>
          <w:sz w:val="20"/>
          <w:szCs w:val="20"/>
        </w:rPr>
        <w:t>em vigor, devidamente registrado e acompanhado, no caso de sociedade por ações, dos documentos de elei</w:t>
      </w:r>
      <w:r w:rsidRPr="00C90226">
        <w:rPr>
          <w:sz w:val="20"/>
          <w:szCs w:val="20"/>
        </w:rPr>
        <w:t>ção de seus atuais administradores e no caso de sociedade civil, ato constitutivo acompanhado de prova da diretoria em exercício que demonstre a competência legal do interessado para representar e assinar pela empresa</w:t>
      </w:r>
      <w:r w:rsidR="00995460" w:rsidRPr="00C90226">
        <w:rPr>
          <w:sz w:val="20"/>
          <w:szCs w:val="20"/>
        </w:rPr>
        <w:t xml:space="preserve"> e procuração com firma reconhecida em cartório dando poderes para praticar todos os atos inerentes ao presente Edital, em especial formular propostas e lances, firmar acordos, interpor ou desistir de recursos, devidamente assinada, carta de credenciamento (modelo constante do Anexo III) e cópia do RG e CPF do procurador;</w:t>
      </w:r>
    </w:p>
    <w:p w:rsidR="00BC6258" w:rsidRPr="00C90226" w:rsidRDefault="00BC6258" w:rsidP="001B37C0">
      <w:pPr>
        <w:tabs>
          <w:tab w:val="left" w:pos="284"/>
        </w:tabs>
        <w:jc w:val="both"/>
        <w:rPr>
          <w:sz w:val="20"/>
          <w:szCs w:val="20"/>
        </w:rPr>
      </w:pPr>
    </w:p>
    <w:p w:rsidR="00BC6258" w:rsidRPr="00C90226" w:rsidRDefault="00BC6258" w:rsidP="001B37C0">
      <w:pPr>
        <w:tabs>
          <w:tab w:val="left" w:pos="284"/>
        </w:tabs>
        <w:jc w:val="both"/>
        <w:rPr>
          <w:sz w:val="20"/>
          <w:szCs w:val="20"/>
        </w:rPr>
      </w:pPr>
      <w:r w:rsidRPr="00C90226">
        <w:rPr>
          <w:sz w:val="20"/>
          <w:szCs w:val="20"/>
        </w:rPr>
        <w:t>5.2.3</w:t>
      </w:r>
      <w:r w:rsidR="00233F09" w:rsidRPr="00C90226">
        <w:rPr>
          <w:sz w:val="20"/>
          <w:szCs w:val="20"/>
        </w:rPr>
        <w:t xml:space="preserve">. </w:t>
      </w:r>
      <w:r w:rsidR="00233F09" w:rsidRPr="00C90226">
        <w:rPr>
          <w:b/>
          <w:sz w:val="20"/>
          <w:szCs w:val="20"/>
        </w:rPr>
        <w:t>Se tratando de empresa individual</w:t>
      </w:r>
      <w:r w:rsidR="00233F09" w:rsidRPr="00C90226">
        <w:rPr>
          <w:sz w:val="20"/>
          <w:szCs w:val="20"/>
        </w:rPr>
        <w:t>: registro comercial e cópia do RG e</w:t>
      </w:r>
      <w:r w:rsidRPr="00C90226">
        <w:rPr>
          <w:sz w:val="20"/>
          <w:szCs w:val="20"/>
        </w:rPr>
        <w:t xml:space="preserve"> CPF</w:t>
      </w:r>
      <w:r w:rsidR="00AF5DCC" w:rsidRPr="00C90226">
        <w:rPr>
          <w:sz w:val="20"/>
          <w:szCs w:val="20"/>
        </w:rPr>
        <w:t>;</w:t>
      </w:r>
    </w:p>
    <w:p w:rsidR="00BC6258" w:rsidRPr="00C90226" w:rsidRDefault="00BC6258" w:rsidP="001B37C0">
      <w:pPr>
        <w:tabs>
          <w:tab w:val="left" w:pos="284"/>
        </w:tabs>
        <w:jc w:val="both"/>
        <w:rPr>
          <w:sz w:val="20"/>
          <w:szCs w:val="20"/>
        </w:rPr>
      </w:pPr>
    </w:p>
    <w:p w:rsidR="00DE55F0" w:rsidRPr="00C90226" w:rsidRDefault="00DE55F0" w:rsidP="001B37C0">
      <w:pPr>
        <w:tabs>
          <w:tab w:val="left" w:pos="284"/>
        </w:tabs>
        <w:jc w:val="both"/>
        <w:rPr>
          <w:sz w:val="20"/>
          <w:szCs w:val="20"/>
        </w:rPr>
      </w:pPr>
      <w:r w:rsidRPr="00C90226">
        <w:rPr>
          <w:sz w:val="20"/>
          <w:szCs w:val="20"/>
        </w:rPr>
        <w:t>5.2.4. Declaração de Atendimento aos Requisitos de Habilitação, dando ciência de que a empresa cumpre plenamente os requisitos de habilitação da licitação, conforme inciso VII, do art. 4º, da Lei Federal nº 10.520/02 (modelo constante do Anexo IV ou V).</w:t>
      </w:r>
    </w:p>
    <w:p w:rsidR="00DE55F0" w:rsidRPr="00C90226" w:rsidRDefault="00DE55F0" w:rsidP="001B37C0">
      <w:pPr>
        <w:tabs>
          <w:tab w:val="left" w:pos="284"/>
        </w:tabs>
        <w:jc w:val="both"/>
        <w:rPr>
          <w:sz w:val="20"/>
          <w:szCs w:val="20"/>
        </w:rPr>
      </w:pPr>
    </w:p>
    <w:p w:rsidR="00BC6258" w:rsidRPr="00C90226" w:rsidRDefault="009040CB" w:rsidP="001B37C0">
      <w:pPr>
        <w:tabs>
          <w:tab w:val="left" w:pos="284"/>
        </w:tabs>
        <w:jc w:val="both"/>
        <w:rPr>
          <w:sz w:val="20"/>
          <w:szCs w:val="20"/>
        </w:rPr>
      </w:pPr>
      <w:r w:rsidRPr="00C90226">
        <w:rPr>
          <w:sz w:val="20"/>
          <w:szCs w:val="20"/>
        </w:rPr>
        <w:t>5.2.5.</w:t>
      </w:r>
      <w:r w:rsidR="00BC6258" w:rsidRPr="00C90226">
        <w:rPr>
          <w:sz w:val="20"/>
          <w:szCs w:val="20"/>
        </w:rPr>
        <w:t xml:space="preserve"> Certidão Simplificada da Junta Comercial, no caso de querer utilizar-se dos benefícios da Lei Complementar nº 123/2006, ao contrário dispensa-se a apresentação da mesma.</w:t>
      </w:r>
    </w:p>
    <w:p w:rsidR="00BC6258" w:rsidRPr="00C90226" w:rsidRDefault="00BC6258" w:rsidP="001B37C0">
      <w:pPr>
        <w:tabs>
          <w:tab w:val="left" w:pos="284"/>
        </w:tabs>
        <w:jc w:val="both"/>
        <w:rPr>
          <w:sz w:val="20"/>
          <w:szCs w:val="20"/>
        </w:rPr>
      </w:pPr>
    </w:p>
    <w:p w:rsidR="00BC6258" w:rsidRPr="00C90226" w:rsidRDefault="00C12F6F" w:rsidP="001B37C0">
      <w:pPr>
        <w:tabs>
          <w:tab w:val="left" w:pos="284"/>
        </w:tabs>
        <w:jc w:val="both"/>
        <w:rPr>
          <w:sz w:val="20"/>
          <w:szCs w:val="20"/>
        </w:rPr>
      </w:pPr>
      <w:r w:rsidRPr="00C90226">
        <w:rPr>
          <w:sz w:val="20"/>
          <w:szCs w:val="20"/>
        </w:rPr>
        <w:t>5.3.</w:t>
      </w:r>
      <w:r w:rsidR="00BC6258" w:rsidRPr="00C90226">
        <w:rPr>
          <w:sz w:val="20"/>
          <w:szCs w:val="20"/>
        </w:rPr>
        <w:t xml:space="preserve"> Apenas a pessoa credenciada poderá intervir no </w:t>
      </w:r>
      <w:r w:rsidRPr="00C90226">
        <w:rPr>
          <w:sz w:val="20"/>
          <w:szCs w:val="20"/>
        </w:rPr>
        <w:t>certame</w:t>
      </w:r>
      <w:r w:rsidR="00BC6258" w:rsidRPr="00C90226">
        <w:rPr>
          <w:sz w:val="20"/>
          <w:szCs w:val="20"/>
        </w:rPr>
        <w:t xml:space="preserve">, sendo admitido apenas um representante por </w:t>
      </w:r>
      <w:r w:rsidRPr="00C90226">
        <w:rPr>
          <w:sz w:val="20"/>
          <w:szCs w:val="20"/>
        </w:rPr>
        <w:t xml:space="preserve">proponente </w:t>
      </w:r>
      <w:r w:rsidR="00BC6258" w:rsidRPr="00C90226">
        <w:rPr>
          <w:sz w:val="20"/>
          <w:szCs w:val="20"/>
        </w:rPr>
        <w:t>licitante</w:t>
      </w:r>
      <w:r w:rsidRPr="00C90226">
        <w:rPr>
          <w:sz w:val="20"/>
          <w:szCs w:val="20"/>
        </w:rPr>
        <w:t xml:space="preserve"> </w:t>
      </w:r>
      <w:r w:rsidR="00BC6258" w:rsidRPr="00C90226">
        <w:rPr>
          <w:sz w:val="20"/>
          <w:szCs w:val="20"/>
        </w:rPr>
        <w:t>na Sessão Pública;</w:t>
      </w:r>
    </w:p>
    <w:p w:rsidR="00BC6258" w:rsidRPr="00C90226" w:rsidRDefault="00BC6258" w:rsidP="001B37C0">
      <w:pPr>
        <w:tabs>
          <w:tab w:val="left" w:pos="284"/>
        </w:tabs>
        <w:jc w:val="both"/>
        <w:rPr>
          <w:sz w:val="20"/>
          <w:szCs w:val="20"/>
        </w:rPr>
      </w:pPr>
    </w:p>
    <w:p w:rsidR="00BC6258" w:rsidRPr="00C90226" w:rsidRDefault="00BC6258" w:rsidP="001B37C0">
      <w:pPr>
        <w:tabs>
          <w:tab w:val="left" w:pos="284"/>
        </w:tabs>
        <w:jc w:val="both"/>
        <w:rPr>
          <w:sz w:val="20"/>
          <w:szCs w:val="20"/>
        </w:rPr>
      </w:pPr>
      <w:r w:rsidRPr="00C90226">
        <w:rPr>
          <w:sz w:val="20"/>
          <w:szCs w:val="20"/>
        </w:rPr>
        <w:t>5.</w:t>
      </w:r>
      <w:r w:rsidR="00E74EB9" w:rsidRPr="00C90226">
        <w:rPr>
          <w:sz w:val="20"/>
          <w:szCs w:val="20"/>
        </w:rPr>
        <w:t>3</w:t>
      </w:r>
      <w:r w:rsidRPr="00C90226">
        <w:rPr>
          <w:sz w:val="20"/>
          <w:szCs w:val="20"/>
        </w:rPr>
        <w:t>.1. Não será admitida a participação de um mesmo representante para mais de um</w:t>
      </w:r>
      <w:r w:rsidR="00E74EB9" w:rsidRPr="00C90226">
        <w:rPr>
          <w:sz w:val="20"/>
          <w:szCs w:val="20"/>
        </w:rPr>
        <w:t xml:space="preserve"> proponente</w:t>
      </w:r>
      <w:r w:rsidRPr="00C90226">
        <w:rPr>
          <w:sz w:val="20"/>
          <w:szCs w:val="20"/>
        </w:rPr>
        <w:t xml:space="preserve"> licitante;</w:t>
      </w:r>
    </w:p>
    <w:p w:rsidR="00BC6258" w:rsidRPr="00C90226" w:rsidRDefault="00BC6258" w:rsidP="001B37C0">
      <w:pPr>
        <w:tabs>
          <w:tab w:val="left" w:pos="284"/>
        </w:tabs>
        <w:jc w:val="both"/>
        <w:rPr>
          <w:sz w:val="20"/>
          <w:szCs w:val="20"/>
        </w:rPr>
      </w:pPr>
    </w:p>
    <w:p w:rsidR="00BC6258" w:rsidRPr="00C90226" w:rsidRDefault="00BC6258" w:rsidP="001B37C0">
      <w:pPr>
        <w:tabs>
          <w:tab w:val="left" w:pos="284"/>
        </w:tabs>
        <w:jc w:val="both"/>
        <w:rPr>
          <w:sz w:val="20"/>
          <w:szCs w:val="20"/>
        </w:rPr>
      </w:pPr>
      <w:r w:rsidRPr="00C90226">
        <w:rPr>
          <w:sz w:val="20"/>
          <w:szCs w:val="20"/>
        </w:rPr>
        <w:t>5.</w:t>
      </w:r>
      <w:r w:rsidR="006C00E7" w:rsidRPr="00C90226">
        <w:rPr>
          <w:sz w:val="20"/>
          <w:szCs w:val="20"/>
        </w:rPr>
        <w:t>3</w:t>
      </w:r>
      <w:r w:rsidRPr="00C90226">
        <w:rPr>
          <w:sz w:val="20"/>
          <w:szCs w:val="20"/>
        </w:rPr>
        <w:t xml:space="preserve">.2. Por motivo de força maior ou quando da necessidade de realização de nova sessão pública, a empresa poderá credenciar novo representante legal, desde que este atenda às condições </w:t>
      </w:r>
      <w:r w:rsidR="006C00E7" w:rsidRPr="00C90226">
        <w:rPr>
          <w:sz w:val="20"/>
          <w:szCs w:val="20"/>
        </w:rPr>
        <w:t>da licitação</w:t>
      </w:r>
      <w:r w:rsidRPr="00C90226">
        <w:rPr>
          <w:sz w:val="20"/>
          <w:szCs w:val="20"/>
        </w:rPr>
        <w:t xml:space="preserve">. </w:t>
      </w:r>
    </w:p>
    <w:p w:rsidR="00BC6258" w:rsidRPr="00C90226" w:rsidRDefault="00BC6258" w:rsidP="001B37C0">
      <w:pPr>
        <w:tabs>
          <w:tab w:val="left" w:pos="284"/>
        </w:tabs>
        <w:jc w:val="both"/>
        <w:rPr>
          <w:sz w:val="20"/>
          <w:szCs w:val="20"/>
        </w:rPr>
      </w:pPr>
    </w:p>
    <w:p w:rsidR="00BC6258" w:rsidRPr="00C90226" w:rsidRDefault="00BC6258" w:rsidP="001B37C0">
      <w:pPr>
        <w:tabs>
          <w:tab w:val="left" w:pos="284"/>
        </w:tabs>
        <w:jc w:val="both"/>
        <w:rPr>
          <w:sz w:val="20"/>
          <w:szCs w:val="20"/>
        </w:rPr>
      </w:pPr>
      <w:r w:rsidRPr="00C90226">
        <w:rPr>
          <w:sz w:val="20"/>
          <w:szCs w:val="20"/>
        </w:rPr>
        <w:t>5.</w:t>
      </w:r>
      <w:r w:rsidR="00303D50" w:rsidRPr="00C90226">
        <w:rPr>
          <w:sz w:val="20"/>
          <w:szCs w:val="20"/>
        </w:rPr>
        <w:t>4</w:t>
      </w:r>
      <w:r w:rsidRPr="00C90226">
        <w:rPr>
          <w:sz w:val="20"/>
          <w:szCs w:val="20"/>
        </w:rPr>
        <w:t>. A não comprovação de que o interessado po</w:t>
      </w:r>
      <w:r w:rsidR="0092085B" w:rsidRPr="00C90226">
        <w:rPr>
          <w:sz w:val="20"/>
          <w:szCs w:val="20"/>
        </w:rPr>
        <w:t xml:space="preserve">ssui poderes para representar o proponente licitante </w:t>
      </w:r>
      <w:r w:rsidRPr="00C90226">
        <w:rPr>
          <w:sz w:val="20"/>
          <w:szCs w:val="20"/>
        </w:rPr>
        <w:t>no certame bem como a não apresentação ou incorreção de algum documento de credenciamento e</w:t>
      </w:r>
      <w:r w:rsidR="00A73735" w:rsidRPr="00C90226">
        <w:rPr>
          <w:sz w:val="20"/>
          <w:szCs w:val="20"/>
        </w:rPr>
        <w:t>,</w:t>
      </w:r>
      <w:r w:rsidRPr="00C90226">
        <w:rPr>
          <w:sz w:val="20"/>
          <w:szCs w:val="20"/>
        </w:rPr>
        <w:t xml:space="preserve"> ainda, o não credenciamento ou a </w:t>
      </w:r>
      <w:r w:rsidRPr="00C90226">
        <w:rPr>
          <w:sz w:val="20"/>
          <w:szCs w:val="20"/>
        </w:rPr>
        <w:lastRenderedPageBreak/>
        <w:t>ausência de credenciado implicará na impossibilidade de participar da fase competitiva, consubstanciada nos lances verbais, participando do certame tão somente com sua proposta escrita.</w:t>
      </w:r>
    </w:p>
    <w:p w:rsidR="00BC6258" w:rsidRPr="00C90226" w:rsidRDefault="00BC6258" w:rsidP="001B37C0">
      <w:pPr>
        <w:tabs>
          <w:tab w:val="left" w:pos="284"/>
        </w:tabs>
        <w:jc w:val="both"/>
        <w:rPr>
          <w:sz w:val="20"/>
          <w:szCs w:val="20"/>
        </w:rPr>
      </w:pPr>
    </w:p>
    <w:p w:rsidR="00BC6258" w:rsidRPr="00C90226" w:rsidRDefault="00BC6258" w:rsidP="001B37C0">
      <w:pPr>
        <w:tabs>
          <w:tab w:val="left" w:pos="284"/>
        </w:tabs>
        <w:jc w:val="both"/>
        <w:rPr>
          <w:sz w:val="20"/>
          <w:szCs w:val="20"/>
        </w:rPr>
      </w:pPr>
      <w:r w:rsidRPr="00C90226">
        <w:rPr>
          <w:sz w:val="20"/>
          <w:szCs w:val="20"/>
        </w:rPr>
        <w:t>5.</w:t>
      </w:r>
      <w:r w:rsidR="00CB6744" w:rsidRPr="00C90226">
        <w:rPr>
          <w:sz w:val="20"/>
          <w:szCs w:val="20"/>
        </w:rPr>
        <w:t>5</w:t>
      </w:r>
      <w:r w:rsidRPr="00C90226">
        <w:rPr>
          <w:sz w:val="20"/>
          <w:szCs w:val="20"/>
        </w:rPr>
        <w:t>. Nenhuma pessoa, ainda que munida de procuração, poderá representar mais de um licitante no presente certame, sob pena de exclusão sumária das representadas.</w:t>
      </w:r>
    </w:p>
    <w:p w:rsidR="00BC6258" w:rsidRPr="00C90226" w:rsidRDefault="00BC6258" w:rsidP="001B37C0">
      <w:pPr>
        <w:tabs>
          <w:tab w:val="left" w:pos="284"/>
        </w:tabs>
        <w:jc w:val="both"/>
        <w:rPr>
          <w:sz w:val="20"/>
          <w:szCs w:val="20"/>
        </w:rPr>
      </w:pPr>
    </w:p>
    <w:p w:rsidR="00BC6258" w:rsidRPr="00C90226" w:rsidRDefault="00BC6258" w:rsidP="001B37C0">
      <w:pPr>
        <w:tabs>
          <w:tab w:val="left" w:pos="284"/>
        </w:tabs>
        <w:jc w:val="both"/>
        <w:rPr>
          <w:sz w:val="20"/>
          <w:szCs w:val="20"/>
        </w:rPr>
      </w:pPr>
      <w:r w:rsidRPr="00C90226">
        <w:rPr>
          <w:sz w:val="20"/>
          <w:szCs w:val="20"/>
        </w:rPr>
        <w:t>5.</w:t>
      </w:r>
      <w:r w:rsidR="00CB6744" w:rsidRPr="00C90226">
        <w:rPr>
          <w:sz w:val="20"/>
          <w:szCs w:val="20"/>
        </w:rPr>
        <w:t>6</w:t>
      </w:r>
      <w:r w:rsidRPr="00C90226">
        <w:rPr>
          <w:sz w:val="20"/>
          <w:szCs w:val="20"/>
        </w:rPr>
        <w:t xml:space="preserve">. O credenciamento é condição obrigatória para que o representante possa atuar na etapa de oferecimento de lances verbais neste </w:t>
      </w:r>
      <w:r w:rsidR="0068390B" w:rsidRPr="00C90226">
        <w:rPr>
          <w:sz w:val="20"/>
          <w:szCs w:val="20"/>
        </w:rPr>
        <w:t>processo licitatório</w:t>
      </w:r>
      <w:r w:rsidRPr="00C90226">
        <w:rPr>
          <w:sz w:val="20"/>
          <w:szCs w:val="20"/>
        </w:rPr>
        <w:t xml:space="preserve"> (</w:t>
      </w:r>
      <w:r w:rsidR="0068390B" w:rsidRPr="00C90226">
        <w:rPr>
          <w:sz w:val="20"/>
          <w:szCs w:val="20"/>
        </w:rPr>
        <w:t>ar</w:t>
      </w:r>
      <w:r w:rsidRPr="00C90226">
        <w:rPr>
          <w:sz w:val="20"/>
          <w:szCs w:val="20"/>
        </w:rPr>
        <w:t>t. 11, inc. IV</w:t>
      </w:r>
      <w:r w:rsidR="00CB6744" w:rsidRPr="00C90226">
        <w:rPr>
          <w:sz w:val="20"/>
          <w:szCs w:val="20"/>
        </w:rPr>
        <w:t>,</w:t>
      </w:r>
      <w:r w:rsidRPr="00C90226">
        <w:rPr>
          <w:sz w:val="20"/>
          <w:szCs w:val="20"/>
        </w:rPr>
        <w:t xml:space="preserve"> do Decreto nº 3.555</w:t>
      </w:r>
      <w:r w:rsidR="00910C3B" w:rsidRPr="00C90226">
        <w:rPr>
          <w:sz w:val="20"/>
          <w:szCs w:val="20"/>
        </w:rPr>
        <w:t>,</w:t>
      </w:r>
      <w:r w:rsidR="00281AAE" w:rsidRPr="00C90226">
        <w:rPr>
          <w:sz w:val="20"/>
          <w:szCs w:val="20"/>
        </w:rPr>
        <w:t xml:space="preserve"> de 08/08/2000).</w:t>
      </w:r>
    </w:p>
    <w:p w:rsidR="00BC6258" w:rsidRPr="00C90226" w:rsidRDefault="00BC6258" w:rsidP="001B37C0">
      <w:pPr>
        <w:tabs>
          <w:tab w:val="left" w:pos="284"/>
        </w:tabs>
        <w:jc w:val="both"/>
        <w:rPr>
          <w:sz w:val="20"/>
          <w:szCs w:val="20"/>
        </w:rPr>
      </w:pPr>
      <w:r w:rsidRPr="00C90226">
        <w:rPr>
          <w:sz w:val="20"/>
          <w:szCs w:val="20"/>
        </w:rPr>
        <w:tab/>
      </w:r>
    </w:p>
    <w:p w:rsidR="00BC6258" w:rsidRPr="00C90226" w:rsidRDefault="00BC6258" w:rsidP="001B37C0">
      <w:pPr>
        <w:tabs>
          <w:tab w:val="left" w:pos="284"/>
        </w:tabs>
        <w:jc w:val="both"/>
        <w:rPr>
          <w:sz w:val="20"/>
          <w:szCs w:val="20"/>
        </w:rPr>
      </w:pPr>
      <w:r w:rsidRPr="00C90226">
        <w:rPr>
          <w:sz w:val="20"/>
          <w:szCs w:val="20"/>
        </w:rPr>
        <w:t>5.</w:t>
      </w:r>
      <w:r w:rsidR="00097E3B" w:rsidRPr="00C90226">
        <w:rPr>
          <w:sz w:val="20"/>
          <w:szCs w:val="20"/>
        </w:rPr>
        <w:t>7</w:t>
      </w:r>
      <w:r w:rsidRPr="00C90226">
        <w:rPr>
          <w:sz w:val="20"/>
          <w:szCs w:val="20"/>
        </w:rPr>
        <w:t>. Se, após o credenciamento, o representante d</w:t>
      </w:r>
      <w:r w:rsidR="00097E3B" w:rsidRPr="00C90226">
        <w:rPr>
          <w:sz w:val="20"/>
          <w:szCs w:val="20"/>
        </w:rPr>
        <w:t>o proponente licitante</w:t>
      </w:r>
      <w:r w:rsidRPr="00C90226">
        <w:rPr>
          <w:sz w:val="20"/>
          <w:szCs w:val="20"/>
        </w:rPr>
        <w:t>,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 salvo autorização expressa d</w:t>
      </w:r>
      <w:r w:rsidR="004C5D54" w:rsidRPr="00C90226">
        <w:rPr>
          <w:sz w:val="20"/>
          <w:szCs w:val="20"/>
        </w:rPr>
        <w:t>o</w:t>
      </w:r>
      <w:r w:rsidRPr="00C90226">
        <w:rPr>
          <w:sz w:val="20"/>
          <w:szCs w:val="20"/>
        </w:rPr>
        <w:t xml:space="preserve"> </w:t>
      </w:r>
      <w:r w:rsidR="00924167" w:rsidRPr="00C90226">
        <w:rPr>
          <w:sz w:val="20"/>
          <w:szCs w:val="20"/>
        </w:rPr>
        <w:t>p</w:t>
      </w:r>
      <w:r w:rsidRPr="00C90226">
        <w:rPr>
          <w:sz w:val="20"/>
          <w:szCs w:val="20"/>
        </w:rPr>
        <w:t>regoeir</w:t>
      </w:r>
      <w:r w:rsidR="004C5D54" w:rsidRPr="00C90226">
        <w:rPr>
          <w:sz w:val="20"/>
          <w:szCs w:val="20"/>
        </w:rPr>
        <w:t>o</w:t>
      </w:r>
      <w:r w:rsidRPr="00C90226">
        <w:rPr>
          <w:sz w:val="20"/>
          <w:szCs w:val="20"/>
        </w:rPr>
        <w:t>.</w:t>
      </w:r>
    </w:p>
    <w:p w:rsidR="00BC6258" w:rsidRPr="00C90226" w:rsidRDefault="00BC6258" w:rsidP="001B37C0">
      <w:pPr>
        <w:tabs>
          <w:tab w:val="left" w:pos="284"/>
        </w:tabs>
        <w:jc w:val="both"/>
        <w:rPr>
          <w:sz w:val="20"/>
          <w:szCs w:val="20"/>
        </w:rPr>
      </w:pPr>
    </w:p>
    <w:p w:rsidR="00BC6258" w:rsidRPr="00C90226" w:rsidRDefault="00BC6258" w:rsidP="001B37C0">
      <w:pPr>
        <w:tabs>
          <w:tab w:val="left" w:pos="284"/>
        </w:tabs>
        <w:jc w:val="both"/>
        <w:rPr>
          <w:sz w:val="20"/>
          <w:szCs w:val="20"/>
        </w:rPr>
      </w:pPr>
      <w:r w:rsidRPr="00C90226">
        <w:rPr>
          <w:sz w:val="20"/>
          <w:szCs w:val="20"/>
        </w:rPr>
        <w:t>5.</w:t>
      </w:r>
      <w:r w:rsidR="00D87D3F" w:rsidRPr="00C90226">
        <w:rPr>
          <w:sz w:val="20"/>
          <w:szCs w:val="20"/>
        </w:rPr>
        <w:t>8</w:t>
      </w:r>
      <w:r w:rsidRPr="00C90226">
        <w:rPr>
          <w:sz w:val="20"/>
          <w:szCs w:val="20"/>
        </w:rPr>
        <w:t xml:space="preserve">. Far-se-á o credenciamento até o horário estipulado para a entrega dos envelopes de proposta, bem como habilitação, conforme consta no item 1.2 do presente </w:t>
      </w:r>
      <w:r w:rsidR="002A43A6" w:rsidRPr="00C90226">
        <w:rPr>
          <w:sz w:val="20"/>
          <w:szCs w:val="20"/>
        </w:rPr>
        <w:t>E</w:t>
      </w:r>
      <w:r w:rsidRPr="00C90226">
        <w:rPr>
          <w:sz w:val="20"/>
          <w:szCs w:val="20"/>
        </w:rPr>
        <w:t>dital.</w:t>
      </w:r>
    </w:p>
    <w:p w:rsidR="00BC6258" w:rsidRPr="00C90226" w:rsidRDefault="00BC6258" w:rsidP="001B37C0">
      <w:pPr>
        <w:tabs>
          <w:tab w:val="left" w:pos="284"/>
        </w:tabs>
        <w:jc w:val="both"/>
        <w:rPr>
          <w:sz w:val="20"/>
          <w:szCs w:val="20"/>
        </w:rPr>
      </w:pPr>
      <w:r w:rsidRPr="00C90226">
        <w:rPr>
          <w:sz w:val="20"/>
          <w:szCs w:val="20"/>
        </w:rPr>
        <w:tab/>
      </w:r>
    </w:p>
    <w:p w:rsidR="00BC6258" w:rsidRPr="00C90226" w:rsidRDefault="00BC6258" w:rsidP="001B37C0">
      <w:pPr>
        <w:tabs>
          <w:tab w:val="left" w:pos="284"/>
        </w:tabs>
        <w:jc w:val="both"/>
        <w:rPr>
          <w:sz w:val="20"/>
          <w:szCs w:val="20"/>
        </w:rPr>
      </w:pPr>
      <w:r w:rsidRPr="00C90226">
        <w:rPr>
          <w:sz w:val="20"/>
          <w:szCs w:val="20"/>
        </w:rPr>
        <w:t>5.</w:t>
      </w:r>
      <w:r w:rsidR="00207FE5" w:rsidRPr="00C90226">
        <w:rPr>
          <w:sz w:val="20"/>
          <w:szCs w:val="20"/>
        </w:rPr>
        <w:t>9</w:t>
      </w:r>
      <w:r w:rsidRPr="00C90226">
        <w:rPr>
          <w:sz w:val="20"/>
          <w:szCs w:val="20"/>
        </w:rPr>
        <w:t xml:space="preserve">. Os documentos supra referidos poderão ser apresentados no original ou por qualquer processo de cópia autenticada por cartório competente ou servidor </w:t>
      </w:r>
      <w:r w:rsidR="00207FE5" w:rsidRPr="00C90226">
        <w:rPr>
          <w:sz w:val="20"/>
          <w:szCs w:val="20"/>
        </w:rPr>
        <w:t>municipal</w:t>
      </w:r>
      <w:r w:rsidRPr="00C90226">
        <w:rPr>
          <w:sz w:val="20"/>
          <w:szCs w:val="20"/>
        </w:rPr>
        <w:t xml:space="preserve"> ou ainda publicação em Órgão da Imprens</w:t>
      </w:r>
      <w:r w:rsidR="00924167" w:rsidRPr="00C90226">
        <w:rPr>
          <w:sz w:val="20"/>
          <w:szCs w:val="20"/>
        </w:rPr>
        <w:t>a Oficial, e serão retidos, pelo</w:t>
      </w:r>
      <w:r w:rsidRPr="00C90226">
        <w:rPr>
          <w:sz w:val="20"/>
          <w:szCs w:val="20"/>
        </w:rPr>
        <w:t xml:space="preserve"> </w:t>
      </w:r>
      <w:r w:rsidR="00924167" w:rsidRPr="00C90226">
        <w:rPr>
          <w:sz w:val="20"/>
          <w:szCs w:val="20"/>
        </w:rPr>
        <w:t>p</w:t>
      </w:r>
      <w:r w:rsidRPr="00C90226">
        <w:rPr>
          <w:sz w:val="20"/>
          <w:szCs w:val="20"/>
        </w:rPr>
        <w:t>regoeir</w:t>
      </w:r>
      <w:r w:rsidR="00DA0CE7" w:rsidRPr="00C90226">
        <w:rPr>
          <w:sz w:val="20"/>
          <w:szCs w:val="20"/>
        </w:rPr>
        <w:t>o</w:t>
      </w:r>
      <w:r w:rsidRPr="00C90226">
        <w:rPr>
          <w:sz w:val="20"/>
          <w:szCs w:val="20"/>
        </w:rPr>
        <w:t>, para oportuna juntada no processo licitatório pertinente a presente licitação.</w:t>
      </w:r>
    </w:p>
    <w:p w:rsidR="00BC6258" w:rsidRPr="00C90226" w:rsidRDefault="00BC6258" w:rsidP="001B37C0">
      <w:pPr>
        <w:tabs>
          <w:tab w:val="left" w:pos="284"/>
        </w:tabs>
        <w:jc w:val="both"/>
        <w:rPr>
          <w:sz w:val="20"/>
          <w:szCs w:val="20"/>
        </w:rPr>
      </w:pPr>
    </w:p>
    <w:p w:rsidR="00BC6258" w:rsidRPr="00C90226" w:rsidRDefault="00BC6258" w:rsidP="001B37C0">
      <w:pPr>
        <w:tabs>
          <w:tab w:val="left" w:pos="284"/>
        </w:tabs>
        <w:jc w:val="both"/>
        <w:rPr>
          <w:sz w:val="20"/>
          <w:szCs w:val="20"/>
        </w:rPr>
      </w:pPr>
      <w:r w:rsidRPr="00C90226">
        <w:rPr>
          <w:sz w:val="20"/>
          <w:szCs w:val="20"/>
        </w:rPr>
        <w:t>5.</w:t>
      </w:r>
      <w:r w:rsidR="008F6CE5" w:rsidRPr="00C90226">
        <w:rPr>
          <w:sz w:val="20"/>
          <w:szCs w:val="20"/>
        </w:rPr>
        <w:t>9.</w:t>
      </w:r>
      <w:r w:rsidRPr="00C90226">
        <w:rPr>
          <w:sz w:val="20"/>
          <w:szCs w:val="20"/>
        </w:rPr>
        <w:t>1</w:t>
      </w:r>
      <w:r w:rsidR="00746B15" w:rsidRPr="00C90226">
        <w:rPr>
          <w:sz w:val="20"/>
          <w:szCs w:val="20"/>
        </w:rPr>
        <w:t>.</w:t>
      </w:r>
      <w:r w:rsidRPr="00C90226">
        <w:rPr>
          <w:b/>
          <w:sz w:val="20"/>
          <w:szCs w:val="20"/>
        </w:rPr>
        <w:t xml:space="preserve"> Todos os documentos apresentados em via original permanecerão no processo, exceto aqueles apresentados somente para conferência, juntamente com uma cópia.</w:t>
      </w:r>
    </w:p>
    <w:p w:rsidR="00BC6258" w:rsidRPr="00C90226" w:rsidRDefault="00BC6258" w:rsidP="001B37C0">
      <w:pPr>
        <w:tabs>
          <w:tab w:val="left" w:pos="284"/>
        </w:tabs>
        <w:jc w:val="both"/>
        <w:rPr>
          <w:sz w:val="20"/>
          <w:szCs w:val="20"/>
        </w:rPr>
      </w:pPr>
      <w:r w:rsidRPr="00C90226">
        <w:rPr>
          <w:sz w:val="20"/>
          <w:szCs w:val="20"/>
        </w:rPr>
        <w:tab/>
      </w:r>
    </w:p>
    <w:p w:rsidR="00BC6258" w:rsidRPr="00C90226" w:rsidRDefault="00BC6258" w:rsidP="001B37C0">
      <w:pPr>
        <w:tabs>
          <w:tab w:val="left" w:pos="284"/>
        </w:tabs>
        <w:jc w:val="both"/>
        <w:rPr>
          <w:sz w:val="20"/>
          <w:szCs w:val="20"/>
        </w:rPr>
      </w:pPr>
      <w:r w:rsidRPr="00C90226">
        <w:rPr>
          <w:sz w:val="20"/>
          <w:szCs w:val="20"/>
        </w:rPr>
        <w:t>5.1</w:t>
      </w:r>
      <w:r w:rsidR="005929D8" w:rsidRPr="00C90226">
        <w:rPr>
          <w:sz w:val="20"/>
          <w:szCs w:val="20"/>
        </w:rPr>
        <w:t>0</w:t>
      </w:r>
      <w:r w:rsidRPr="00C90226">
        <w:rPr>
          <w:sz w:val="20"/>
          <w:szCs w:val="20"/>
        </w:rPr>
        <w:t>. Não será desclassificada a proposta em função do não credenciamento da empresa proponente, porém o mesmo ficará impedido de participar da etapa de lances ou manifestar intenção de recurso.</w:t>
      </w:r>
    </w:p>
    <w:p w:rsidR="00BC6258" w:rsidRPr="00C90226" w:rsidRDefault="00BC6258" w:rsidP="001B37C0">
      <w:pPr>
        <w:tabs>
          <w:tab w:val="left" w:pos="284"/>
        </w:tabs>
        <w:jc w:val="both"/>
        <w:rPr>
          <w:sz w:val="20"/>
          <w:szCs w:val="20"/>
        </w:rPr>
      </w:pPr>
    </w:p>
    <w:p w:rsidR="00BC6258" w:rsidRPr="00C90226" w:rsidRDefault="00BC6258" w:rsidP="001B37C0">
      <w:pPr>
        <w:tabs>
          <w:tab w:val="left" w:pos="284"/>
        </w:tabs>
        <w:jc w:val="both"/>
        <w:rPr>
          <w:sz w:val="20"/>
          <w:szCs w:val="20"/>
        </w:rPr>
      </w:pPr>
      <w:r w:rsidRPr="00C90226">
        <w:rPr>
          <w:sz w:val="20"/>
          <w:szCs w:val="20"/>
        </w:rPr>
        <w:t>5.1</w:t>
      </w:r>
      <w:r w:rsidR="005929D8" w:rsidRPr="00C90226">
        <w:rPr>
          <w:sz w:val="20"/>
          <w:szCs w:val="20"/>
        </w:rPr>
        <w:t>1</w:t>
      </w:r>
      <w:r w:rsidRPr="00C90226">
        <w:rPr>
          <w:sz w:val="20"/>
          <w:szCs w:val="20"/>
        </w:rPr>
        <w:t>. Depois de encerrada a etapa de credenciamento, não será aceito novas empresas proponentes na sessão pública, salvo na condição de ouvintes, sem poderes para efetuar ou manifestar intenção de recurso.</w:t>
      </w:r>
    </w:p>
    <w:p w:rsidR="00BC6258" w:rsidRPr="00C90226" w:rsidRDefault="00BC6258" w:rsidP="001B37C0">
      <w:pPr>
        <w:tabs>
          <w:tab w:val="left" w:pos="284"/>
        </w:tabs>
        <w:autoSpaceDE w:val="0"/>
        <w:autoSpaceDN w:val="0"/>
        <w:adjustRightInd w:val="0"/>
        <w:jc w:val="both"/>
        <w:rPr>
          <w:sz w:val="20"/>
          <w:szCs w:val="20"/>
        </w:rPr>
      </w:pPr>
    </w:p>
    <w:p w:rsidR="00C44FE1" w:rsidRPr="00C90226" w:rsidRDefault="00C44FE1" w:rsidP="001B37C0">
      <w:pPr>
        <w:pStyle w:val="Corpodetexto2"/>
        <w:shd w:val="clear" w:color="auto" w:fill="C0C0C0"/>
        <w:tabs>
          <w:tab w:val="left" w:pos="284"/>
        </w:tabs>
        <w:rPr>
          <w:b/>
        </w:rPr>
      </w:pPr>
      <w:r w:rsidRPr="00C90226">
        <w:rPr>
          <w:b/>
        </w:rPr>
        <w:t>6 – DA FORMA DE APRESENTAÇÃO DOS ENVELOPES DE PROPOSTA E HABILITAÇÃO</w:t>
      </w:r>
    </w:p>
    <w:p w:rsidR="00C44FE1" w:rsidRPr="00C90226" w:rsidRDefault="00C44FE1" w:rsidP="001B37C0">
      <w:pPr>
        <w:pStyle w:val="Corpodetexto"/>
        <w:tabs>
          <w:tab w:val="left" w:pos="284"/>
        </w:tabs>
        <w:rPr>
          <w:b/>
          <w:sz w:val="20"/>
        </w:rPr>
      </w:pPr>
    </w:p>
    <w:p w:rsidR="00C44FE1" w:rsidRPr="00C90226" w:rsidRDefault="00C44FE1" w:rsidP="001B37C0">
      <w:pPr>
        <w:pStyle w:val="Corpodetexto"/>
        <w:tabs>
          <w:tab w:val="left" w:pos="284"/>
        </w:tabs>
        <w:rPr>
          <w:sz w:val="20"/>
        </w:rPr>
      </w:pPr>
      <w:r w:rsidRPr="00C90226">
        <w:rPr>
          <w:sz w:val="20"/>
        </w:rPr>
        <w:t>6.1. A proposta e os documentos para habilitação deverão se</w:t>
      </w:r>
      <w:r w:rsidRPr="00C90226">
        <w:rPr>
          <w:sz w:val="20"/>
          <w:lang w:val="pt-BR"/>
        </w:rPr>
        <w:t>r</w:t>
      </w:r>
      <w:r w:rsidRPr="00C90226">
        <w:rPr>
          <w:sz w:val="20"/>
        </w:rPr>
        <w:t xml:space="preserve"> apresentados separadamente, em 02 (dois) envelopes fechados e indevassáveis, contendo em sua parte externa, além do nome da proponente, os seguintes dizeres:</w:t>
      </w:r>
    </w:p>
    <w:p w:rsidR="00C44FE1" w:rsidRPr="00C90226" w:rsidRDefault="00C44FE1" w:rsidP="001B37C0">
      <w:pPr>
        <w:pStyle w:val="Corpodetexto"/>
        <w:tabs>
          <w:tab w:val="left" w:pos="284"/>
        </w:tabs>
        <w:ind w:firstLine="1260"/>
        <w:rPr>
          <w:b/>
          <w:sz w:val="20"/>
        </w:rPr>
      </w:pPr>
    </w:p>
    <w:p w:rsidR="008A1D4A" w:rsidRPr="00C90226" w:rsidRDefault="008A1D4A"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42"/>
        <w:rPr>
          <w:sz w:val="20"/>
        </w:rPr>
      </w:pPr>
    </w:p>
    <w:p w:rsidR="00C44FE1" w:rsidRPr="00C90226" w:rsidRDefault="00C44FE1"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42"/>
        <w:rPr>
          <w:sz w:val="20"/>
        </w:rPr>
      </w:pPr>
      <w:r w:rsidRPr="00C90226">
        <w:rPr>
          <w:sz w:val="20"/>
        </w:rPr>
        <w:t>Envelope n° 01 – Proposta</w:t>
      </w:r>
    </w:p>
    <w:p w:rsidR="00C44FE1" w:rsidRPr="00C90226" w:rsidRDefault="00C44FE1"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42"/>
        <w:rPr>
          <w:b/>
          <w:sz w:val="20"/>
        </w:rPr>
      </w:pPr>
      <w:r w:rsidRPr="00C90226">
        <w:rPr>
          <w:b/>
          <w:sz w:val="20"/>
        </w:rPr>
        <w:t xml:space="preserve">Razão Social ou nome da Pessoa Física: </w:t>
      </w:r>
    </w:p>
    <w:p w:rsidR="00C44FE1" w:rsidRPr="00C90226" w:rsidRDefault="00C44FE1"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42"/>
        <w:rPr>
          <w:b/>
          <w:sz w:val="20"/>
          <w:lang w:val="pt-BR"/>
        </w:rPr>
      </w:pPr>
      <w:r w:rsidRPr="00C90226">
        <w:rPr>
          <w:b/>
          <w:sz w:val="20"/>
        </w:rPr>
        <w:t>Município de Bandeirante</w:t>
      </w:r>
    </w:p>
    <w:p w:rsidR="00C44FE1" w:rsidRPr="00C90226" w:rsidRDefault="00C44FE1"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42"/>
        <w:rPr>
          <w:b/>
          <w:sz w:val="20"/>
        </w:rPr>
      </w:pPr>
      <w:r w:rsidRPr="00C90226">
        <w:rPr>
          <w:b/>
          <w:sz w:val="20"/>
        </w:rPr>
        <w:t xml:space="preserve">Processo Licitatório n° ___/2020 </w:t>
      </w:r>
    </w:p>
    <w:p w:rsidR="00C44FE1" w:rsidRPr="00C90226" w:rsidRDefault="00C44FE1"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42"/>
        <w:rPr>
          <w:b/>
          <w:sz w:val="20"/>
        </w:rPr>
      </w:pPr>
      <w:r w:rsidRPr="00C90226">
        <w:rPr>
          <w:b/>
          <w:sz w:val="20"/>
        </w:rPr>
        <w:t>Pregão Presencial nº ____/2020</w:t>
      </w:r>
    </w:p>
    <w:p w:rsidR="008A1D4A" w:rsidRPr="00C90226" w:rsidRDefault="008A1D4A"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42"/>
        <w:rPr>
          <w:sz w:val="20"/>
        </w:rPr>
      </w:pPr>
    </w:p>
    <w:p w:rsidR="00C44FE1" w:rsidRPr="00C90226" w:rsidRDefault="00C44FE1" w:rsidP="001B37C0">
      <w:pPr>
        <w:pStyle w:val="Corpodetexto"/>
        <w:tabs>
          <w:tab w:val="left" w:pos="284"/>
        </w:tabs>
        <w:rPr>
          <w:sz w:val="20"/>
        </w:rPr>
      </w:pPr>
    </w:p>
    <w:p w:rsidR="008A1D4A" w:rsidRPr="00C90226" w:rsidRDefault="008A1D4A"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26"/>
        <w:rPr>
          <w:sz w:val="20"/>
        </w:rPr>
      </w:pPr>
    </w:p>
    <w:p w:rsidR="00C44FE1" w:rsidRPr="00C90226" w:rsidRDefault="00C44FE1"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26"/>
        <w:rPr>
          <w:sz w:val="20"/>
        </w:rPr>
      </w:pPr>
      <w:r w:rsidRPr="00C90226">
        <w:rPr>
          <w:sz w:val="20"/>
        </w:rPr>
        <w:t>Envelope n° 02 – Habilitação</w:t>
      </w:r>
    </w:p>
    <w:p w:rsidR="00C44FE1" w:rsidRPr="00C90226" w:rsidRDefault="00C44FE1"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26"/>
        <w:rPr>
          <w:b/>
          <w:sz w:val="20"/>
        </w:rPr>
      </w:pPr>
      <w:r w:rsidRPr="00C90226">
        <w:rPr>
          <w:b/>
          <w:sz w:val="20"/>
        </w:rPr>
        <w:t xml:space="preserve">Razão Social ou nome da Pessoa Física: </w:t>
      </w:r>
    </w:p>
    <w:p w:rsidR="00C44FE1" w:rsidRPr="00C90226" w:rsidRDefault="00C44FE1"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26"/>
        <w:rPr>
          <w:b/>
          <w:sz w:val="20"/>
        </w:rPr>
      </w:pPr>
      <w:r w:rsidRPr="00C90226">
        <w:rPr>
          <w:b/>
          <w:sz w:val="20"/>
        </w:rPr>
        <w:t xml:space="preserve">Município de Bandeirante </w:t>
      </w:r>
    </w:p>
    <w:p w:rsidR="00C44FE1" w:rsidRPr="00C90226" w:rsidRDefault="00C44FE1"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26"/>
        <w:rPr>
          <w:b/>
          <w:sz w:val="20"/>
        </w:rPr>
      </w:pPr>
      <w:r w:rsidRPr="00C90226">
        <w:rPr>
          <w:b/>
          <w:sz w:val="20"/>
        </w:rPr>
        <w:t>Processo Licitatório n° ____/2020</w:t>
      </w:r>
    </w:p>
    <w:p w:rsidR="00C44FE1" w:rsidRPr="00C90226" w:rsidRDefault="00C44FE1"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26"/>
        <w:rPr>
          <w:b/>
          <w:sz w:val="20"/>
        </w:rPr>
      </w:pPr>
      <w:r w:rsidRPr="00C90226">
        <w:rPr>
          <w:b/>
          <w:sz w:val="20"/>
        </w:rPr>
        <w:t>Pregão Presencial nº ____/2020</w:t>
      </w:r>
    </w:p>
    <w:p w:rsidR="008A1D4A" w:rsidRPr="00C90226" w:rsidRDefault="008A1D4A" w:rsidP="00B00125">
      <w:pPr>
        <w:pStyle w:val="Corpodetexto"/>
        <w:pBdr>
          <w:top w:val="single" w:sz="4" w:space="1" w:color="auto"/>
          <w:left w:val="single" w:sz="4" w:space="4" w:color="auto"/>
          <w:bottom w:val="single" w:sz="4" w:space="1" w:color="auto"/>
          <w:right w:val="single" w:sz="4" w:space="4" w:color="auto"/>
        </w:pBdr>
        <w:tabs>
          <w:tab w:val="left" w:pos="284"/>
        </w:tabs>
        <w:ind w:left="1134" w:right="3685" w:firstLine="126"/>
        <w:rPr>
          <w:sz w:val="20"/>
        </w:rPr>
      </w:pPr>
    </w:p>
    <w:p w:rsidR="005A397D" w:rsidRPr="00C90226" w:rsidRDefault="005A397D"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lang w:val="x-none"/>
        </w:rPr>
      </w:pPr>
    </w:p>
    <w:p w:rsidR="00452E8C" w:rsidRPr="00C90226" w:rsidRDefault="00452E8C" w:rsidP="001B37C0">
      <w:pPr>
        <w:shd w:val="clear" w:color="auto" w:fill="A6A6A6"/>
        <w:tabs>
          <w:tab w:val="left" w:pos="284"/>
        </w:tabs>
        <w:autoSpaceDE w:val="0"/>
        <w:autoSpaceDN w:val="0"/>
        <w:adjustRightInd w:val="0"/>
        <w:jc w:val="both"/>
        <w:rPr>
          <w:b/>
          <w:sz w:val="20"/>
          <w:szCs w:val="20"/>
        </w:rPr>
      </w:pPr>
      <w:r w:rsidRPr="00C90226">
        <w:rPr>
          <w:b/>
          <w:sz w:val="20"/>
          <w:szCs w:val="20"/>
        </w:rPr>
        <w:t>7 – DA PROPOSTA (Envelope n° 01)</w:t>
      </w:r>
    </w:p>
    <w:p w:rsidR="00452E8C" w:rsidRPr="00C90226" w:rsidRDefault="00452E8C" w:rsidP="001B37C0">
      <w:pPr>
        <w:tabs>
          <w:tab w:val="left" w:pos="284"/>
        </w:tabs>
        <w:autoSpaceDE w:val="0"/>
        <w:autoSpaceDN w:val="0"/>
        <w:adjustRightInd w:val="0"/>
        <w:jc w:val="both"/>
        <w:rPr>
          <w:sz w:val="20"/>
          <w:szCs w:val="20"/>
        </w:rPr>
      </w:pPr>
    </w:p>
    <w:p w:rsidR="00452E8C" w:rsidRPr="00C90226" w:rsidRDefault="00452E8C" w:rsidP="001B37C0">
      <w:pPr>
        <w:tabs>
          <w:tab w:val="left" w:pos="284"/>
        </w:tabs>
        <w:autoSpaceDE w:val="0"/>
        <w:autoSpaceDN w:val="0"/>
        <w:adjustRightInd w:val="0"/>
        <w:jc w:val="both"/>
        <w:rPr>
          <w:sz w:val="20"/>
          <w:szCs w:val="20"/>
        </w:rPr>
      </w:pPr>
      <w:r w:rsidRPr="00C90226">
        <w:rPr>
          <w:sz w:val="20"/>
          <w:szCs w:val="20"/>
        </w:rPr>
        <w:t xml:space="preserve">7.1. </w:t>
      </w:r>
      <w:r w:rsidR="004C2CC7" w:rsidRPr="00C90226">
        <w:rPr>
          <w:sz w:val="20"/>
          <w:szCs w:val="20"/>
        </w:rPr>
        <w:t>O Envelope</w:t>
      </w:r>
      <w:r w:rsidRPr="00C90226">
        <w:rPr>
          <w:sz w:val="20"/>
          <w:szCs w:val="20"/>
        </w:rPr>
        <w:t xml:space="preserve"> nº 01 deverá</w:t>
      </w:r>
      <w:r w:rsidR="004C2CC7" w:rsidRPr="00C90226">
        <w:rPr>
          <w:sz w:val="20"/>
          <w:szCs w:val="20"/>
        </w:rPr>
        <w:t xml:space="preserve"> conter a proposta apresentada com as </w:t>
      </w:r>
      <w:r w:rsidRPr="00C90226">
        <w:rPr>
          <w:sz w:val="20"/>
          <w:szCs w:val="20"/>
        </w:rPr>
        <w:t>seguintes exigências:</w:t>
      </w:r>
    </w:p>
    <w:p w:rsidR="00452E8C" w:rsidRPr="00C90226" w:rsidRDefault="00452E8C" w:rsidP="001B37C0">
      <w:pPr>
        <w:tabs>
          <w:tab w:val="left" w:pos="284"/>
        </w:tabs>
        <w:autoSpaceDE w:val="0"/>
        <w:autoSpaceDN w:val="0"/>
        <w:adjustRightInd w:val="0"/>
        <w:jc w:val="both"/>
        <w:rPr>
          <w:sz w:val="20"/>
          <w:szCs w:val="20"/>
        </w:rPr>
      </w:pPr>
    </w:p>
    <w:p w:rsidR="00452E8C" w:rsidRPr="00C90226" w:rsidRDefault="00265343" w:rsidP="001B37C0">
      <w:pPr>
        <w:tabs>
          <w:tab w:val="left" w:pos="284"/>
        </w:tabs>
        <w:autoSpaceDE w:val="0"/>
        <w:autoSpaceDN w:val="0"/>
        <w:adjustRightInd w:val="0"/>
        <w:jc w:val="both"/>
        <w:rPr>
          <w:sz w:val="20"/>
          <w:szCs w:val="20"/>
        </w:rPr>
      </w:pPr>
      <w:r w:rsidRPr="00C90226">
        <w:rPr>
          <w:sz w:val="20"/>
          <w:szCs w:val="20"/>
        </w:rPr>
        <w:t>7.1.1.</w:t>
      </w:r>
      <w:r w:rsidR="00452E8C" w:rsidRPr="00C90226">
        <w:rPr>
          <w:sz w:val="20"/>
          <w:szCs w:val="20"/>
        </w:rPr>
        <w:t xml:space="preserve"> </w:t>
      </w:r>
      <w:r w:rsidR="00AC7AC3" w:rsidRPr="00C90226">
        <w:rPr>
          <w:sz w:val="20"/>
          <w:szCs w:val="20"/>
        </w:rPr>
        <w:t>S</w:t>
      </w:r>
      <w:r w:rsidR="00452E8C" w:rsidRPr="00C90226">
        <w:rPr>
          <w:sz w:val="20"/>
          <w:szCs w:val="20"/>
        </w:rPr>
        <w:t>er apresentada em 01 (uma) via impressa em papel, redigida com clareza, sem emendas, rasuras, acréscimos ou entrelinhas, datada, rubricada em todas as folhas e assinada ao final por seu representante legal</w:t>
      </w:r>
      <w:r w:rsidR="00087E00" w:rsidRPr="00C90226">
        <w:rPr>
          <w:sz w:val="20"/>
          <w:szCs w:val="20"/>
        </w:rPr>
        <w:t xml:space="preserve"> da empresa</w:t>
      </w:r>
      <w:r w:rsidR="00452E8C" w:rsidRPr="00C90226">
        <w:rPr>
          <w:sz w:val="20"/>
          <w:szCs w:val="20"/>
        </w:rPr>
        <w:t>;</w:t>
      </w:r>
    </w:p>
    <w:p w:rsidR="00452E8C" w:rsidRPr="00C90226" w:rsidRDefault="00452E8C" w:rsidP="001B37C0">
      <w:pPr>
        <w:tabs>
          <w:tab w:val="left" w:pos="284"/>
        </w:tabs>
        <w:autoSpaceDE w:val="0"/>
        <w:autoSpaceDN w:val="0"/>
        <w:adjustRightInd w:val="0"/>
        <w:jc w:val="both"/>
        <w:rPr>
          <w:sz w:val="20"/>
          <w:szCs w:val="20"/>
        </w:rPr>
      </w:pPr>
    </w:p>
    <w:p w:rsidR="00722122" w:rsidRPr="00C90226" w:rsidRDefault="00AC7AC3" w:rsidP="001B37C0">
      <w:pPr>
        <w:tabs>
          <w:tab w:val="left" w:pos="284"/>
        </w:tabs>
        <w:autoSpaceDE w:val="0"/>
        <w:autoSpaceDN w:val="0"/>
        <w:adjustRightInd w:val="0"/>
        <w:jc w:val="both"/>
        <w:rPr>
          <w:sz w:val="20"/>
          <w:szCs w:val="20"/>
        </w:rPr>
      </w:pPr>
      <w:r w:rsidRPr="00C90226">
        <w:rPr>
          <w:sz w:val="20"/>
          <w:szCs w:val="20"/>
        </w:rPr>
        <w:t>7.1.2.</w:t>
      </w:r>
      <w:r w:rsidR="00452E8C" w:rsidRPr="00C90226">
        <w:rPr>
          <w:sz w:val="20"/>
          <w:szCs w:val="20"/>
        </w:rPr>
        <w:t xml:space="preserve"> </w:t>
      </w:r>
      <w:r w:rsidR="00722122" w:rsidRPr="00C90226">
        <w:rPr>
          <w:sz w:val="20"/>
          <w:szCs w:val="20"/>
        </w:rPr>
        <w:t xml:space="preserve">Ser apresentada conforme modelo sugestivo do Anexo II ou por meio de arquivo de mídia com a cotação de preços, conforme Betha Auto Cotação disponível para download no site: </w:t>
      </w:r>
      <w:hyperlink r:id="rId11" w:history="1">
        <w:r w:rsidR="00722122" w:rsidRPr="00C90226">
          <w:rPr>
            <w:rStyle w:val="Hyperlink"/>
            <w:sz w:val="20"/>
            <w:szCs w:val="20"/>
          </w:rPr>
          <w:t>www.bandeirante.sc.gov.br</w:t>
        </w:r>
      </w:hyperlink>
      <w:r w:rsidR="00722122" w:rsidRPr="00C90226">
        <w:rPr>
          <w:sz w:val="20"/>
          <w:szCs w:val="20"/>
        </w:rPr>
        <w:t>. No caso de preenchimento em outro modelo de documento, adotar a mesma sequência dos itens, de acordo com o Anexo I;</w:t>
      </w:r>
    </w:p>
    <w:p w:rsidR="00722122" w:rsidRPr="00C90226" w:rsidRDefault="00722122" w:rsidP="001B37C0">
      <w:pPr>
        <w:tabs>
          <w:tab w:val="left" w:pos="284"/>
        </w:tabs>
        <w:autoSpaceDE w:val="0"/>
        <w:autoSpaceDN w:val="0"/>
        <w:adjustRightInd w:val="0"/>
        <w:jc w:val="both"/>
        <w:rPr>
          <w:sz w:val="20"/>
          <w:szCs w:val="20"/>
        </w:rPr>
      </w:pPr>
    </w:p>
    <w:p w:rsidR="00136A6C" w:rsidRPr="00C90226" w:rsidRDefault="00136A6C" w:rsidP="001B37C0">
      <w:pPr>
        <w:tabs>
          <w:tab w:val="left" w:pos="284"/>
        </w:tabs>
        <w:autoSpaceDE w:val="0"/>
        <w:autoSpaceDN w:val="0"/>
        <w:adjustRightInd w:val="0"/>
        <w:jc w:val="both"/>
        <w:rPr>
          <w:sz w:val="20"/>
          <w:szCs w:val="20"/>
        </w:rPr>
      </w:pPr>
      <w:r w:rsidRPr="00C90226">
        <w:rPr>
          <w:sz w:val="20"/>
          <w:szCs w:val="20"/>
        </w:rPr>
        <w:t>7.1.3. Indicar a razão social da empresa, endereço completo e CNPJ da proponente, sendo este o mesmo da Nota de Empenho e da Nota Fiscal, caso seja vencedora do certame;</w:t>
      </w:r>
    </w:p>
    <w:p w:rsidR="00136A6C" w:rsidRPr="00C90226" w:rsidRDefault="00136A6C" w:rsidP="001B37C0">
      <w:pPr>
        <w:tabs>
          <w:tab w:val="left" w:pos="284"/>
        </w:tabs>
        <w:autoSpaceDE w:val="0"/>
        <w:autoSpaceDN w:val="0"/>
        <w:adjustRightInd w:val="0"/>
        <w:jc w:val="both"/>
        <w:rPr>
          <w:sz w:val="20"/>
          <w:szCs w:val="20"/>
        </w:rPr>
      </w:pPr>
    </w:p>
    <w:p w:rsidR="0059126B" w:rsidRPr="00C90226" w:rsidRDefault="00DC2B8F" w:rsidP="0059126B">
      <w:pPr>
        <w:tabs>
          <w:tab w:val="left" w:pos="284"/>
        </w:tabs>
        <w:autoSpaceDE w:val="0"/>
        <w:autoSpaceDN w:val="0"/>
        <w:adjustRightInd w:val="0"/>
        <w:jc w:val="both"/>
        <w:rPr>
          <w:sz w:val="20"/>
          <w:szCs w:val="20"/>
        </w:rPr>
      </w:pPr>
      <w:r w:rsidRPr="00C90226">
        <w:rPr>
          <w:sz w:val="20"/>
          <w:szCs w:val="20"/>
        </w:rPr>
        <w:t xml:space="preserve">7.1.4. </w:t>
      </w:r>
      <w:r w:rsidR="0059126B" w:rsidRPr="00C90226">
        <w:rPr>
          <w:sz w:val="20"/>
          <w:szCs w:val="20"/>
        </w:rPr>
        <w:t xml:space="preserve">Conter </w:t>
      </w:r>
      <w:r w:rsidR="0059126B" w:rsidRPr="00C90226">
        <w:rPr>
          <w:b/>
          <w:sz w:val="20"/>
          <w:szCs w:val="20"/>
        </w:rPr>
        <w:t xml:space="preserve">preço unitário, preço total e </w:t>
      </w:r>
      <w:r w:rsidR="0059126B" w:rsidRPr="00C90226">
        <w:rPr>
          <w:sz w:val="20"/>
          <w:szCs w:val="20"/>
        </w:rPr>
        <w:t xml:space="preserve">marca de cada um dos itens, sendo apresentados em conformidade com o Anexo II, </w:t>
      </w:r>
      <w:r w:rsidR="0059126B" w:rsidRPr="00C90226">
        <w:rPr>
          <w:b/>
          <w:sz w:val="20"/>
          <w:szCs w:val="20"/>
        </w:rPr>
        <w:t>sob pena de desclassificação</w:t>
      </w:r>
      <w:r w:rsidR="0059126B" w:rsidRPr="00C90226">
        <w:rPr>
          <w:sz w:val="20"/>
          <w:szCs w:val="20"/>
        </w:rPr>
        <w:t>, devendo este incluir todas as despesas necessárias para o fornecimento do objeto da presente licitação ao Município de Bandeirante;</w:t>
      </w:r>
    </w:p>
    <w:p w:rsidR="00DC2B8F" w:rsidRPr="00C90226" w:rsidRDefault="00DC2B8F" w:rsidP="00DC2B8F">
      <w:pPr>
        <w:tabs>
          <w:tab w:val="left" w:pos="284"/>
        </w:tabs>
        <w:autoSpaceDE w:val="0"/>
        <w:autoSpaceDN w:val="0"/>
        <w:adjustRightInd w:val="0"/>
        <w:jc w:val="both"/>
        <w:rPr>
          <w:sz w:val="20"/>
          <w:szCs w:val="20"/>
        </w:rPr>
      </w:pPr>
    </w:p>
    <w:p w:rsidR="00DC2B8F" w:rsidRPr="00C90226" w:rsidRDefault="00DC2B8F" w:rsidP="00DC2B8F">
      <w:pPr>
        <w:tabs>
          <w:tab w:val="left" w:pos="284"/>
        </w:tabs>
        <w:autoSpaceDE w:val="0"/>
        <w:autoSpaceDN w:val="0"/>
        <w:adjustRightInd w:val="0"/>
        <w:jc w:val="both"/>
        <w:rPr>
          <w:sz w:val="20"/>
          <w:szCs w:val="20"/>
        </w:rPr>
      </w:pPr>
      <w:r w:rsidRPr="00C90226">
        <w:rPr>
          <w:sz w:val="20"/>
          <w:szCs w:val="20"/>
        </w:rPr>
        <w:t>7.1.5. Cotar os preços em moeda nacional (Real - R$), sendo admitido até 02 (duas) casas decimais após a vírgula, devendo a cotação total estar expressa por extenso;</w:t>
      </w:r>
    </w:p>
    <w:p w:rsidR="00452E8C" w:rsidRPr="00C90226" w:rsidRDefault="00452E8C" w:rsidP="001B37C0">
      <w:pPr>
        <w:tabs>
          <w:tab w:val="left" w:pos="284"/>
        </w:tabs>
        <w:autoSpaceDE w:val="0"/>
        <w:autoSpaceDN w:val="0"/>
        <w:adjustRightInd w:val="0"/>
        <w:jc w:val="both"/>
        <w:rPr>
          <w:sz w:val="20"/>
          <w:szCs w:val="20"/>
        </w:rPr>
      </w:pPr>
    </w:p>
    <w:p w:rsidR="00452E8C" w:rsidRPr="00C90226" w:rsidRDefault="0037051A" w:rsidP="001B37C0">
      <w:pPr>
        <w:tabs>
          <w:tab w:val="left" w:pos="284"/>
        </w:tabs>
        <w:autoSpaceDE w:val="0"/>
        <w:autoSpaceDN w:val="0"/>
        <w:adjustRightInd w:val="0"/>
        <w:jc w:val="both"/>
        <w:rPr>
          <w:sz w:val="20"/>
          <w:szCs w:val="20"/>
        </w:rPr>
      </w:pPr>
      <w:r w:rsidRPr="00C90226">
        <w:rPr>
          <w:sz w:val="20"/>
          <w:szCs w:val="20"/>
        </w:rPr>
        <w:t>7.1.</w:t>
      </w:r>
      <w:r w:rsidR="00B94D14" w:rsidRPr="00C90226">
        <w:rPr>
          <w:sz w:val="20"/>
          <w:szCs w:val="20"/>
        </w:rPr>
        <w:t>6</w:t>
      </w:r>
      <w:r w:rsidRPr="00C90226">
        <w:rPr>
          <w:sz w:val="20"/>
          <w:szCs w:val="20"/>
        </w:rPr>
        <w:t xml:space="preserve">. </w:t>
      </w:r>
      <w:r w:rsidR="00B94D14" w:rsidRPr="00C90226">
        <w:rPr>
          <w:sz w:val="20"/>
          <w:szCs w:val="20"/>
        </w:rPr>
        <w:t>Indicar o p</w:t>
      </w:r>
      <w:r w:rsidR="00452E8C" w:rsidRPr="00C90226">
        <w:rPr>
          <w:sz w:val="20"/>
          <w:szCs w:val="20"/>
        </w:rPr>
        <w:t>razo de validade da propos</w:t>
      </w:r>
      <w:r w:rsidR="0061377A" w:rsidRPr="00C90226">
        <w:rPr>
          <w:sz w:val="20"/>
          <w:szCs w:val="20"/>
        </w:rPr>
        <w:t>ta não inferior a 60 (sessenta</w:t>
      </w:r>
      <w:r w:rsidR="00452E8C" w:rsidRPr="00C90226">
        <w:rPr>
          <w:sz w:val="20"/>
          <w:szCs w:val="20"/>
        </w:rPr>
        <w:t>) dias corridos, contados da data de recebimento da proposta</w:t>
      </w:r>
      <w:r w:rsidR="0061377A" w:rsidRPr="00C90226">
        <w:rPr>
          <w:sz w:val="20"/>
          <w:szCs w:val="20"/>
        </w:rPr>
        <w:t>, conforme a</w:t>
      </w:r>
      <w:r w:rsidR="00452E8C" w:rsidRPr="00C90226">
        <w:rPr>
          <w:sz w:val="20"/>
          <w:szCs w:val="20"/>
        </w:rPr>
        <w:t>rt. 64, § 3º</w:t>
      </w:r>
      <w:r w:rsidR="00CF7DEB" w:rsidRPr="00C90226">
        <w:rPr>
          <w:sz w:val="20"/>
          <w:szCs w:val="20"/>
        </w:rPr>
        <w:t>,</w:t>
      </w:r>
      <w:r w:rsidR="0064046E" w:rsidRPr="00C90226">
        <w:rPr>
          <w:sz w:val="20"/>
          <w:szCs w:val="20"/>
        </w:rPr>
        <w:t xml:space="preserve"> da Lei Federal 8.666/93.</w:t>
      </w:r>
    </w:p>
    <w:p w:rsidR="00452E8C" w:rsidRPr="00C90226" w:rsidRDefault="00452E8C" w:rsidP="001B37C0">
      <w:pPr>
        <w:tabs>
          <w:tab w:val="left" w:pos="284"/>
        </w:tabs>
        <w:autoSpaceDE w:val="0"/>
        <w:autoSpaceDN w:val="0"/>
        <w:adjustRightInd w:val="0"/>
        <w:jc w:val="both"/>
        <w:rPr>
          <w:sz w:val="20"/>
          <w:szCs w:val="20"/>
        </w:rPr>
      </w:pPr>
    </w:p>
    <w:p w:rsidR="00452E8C" w:rsidRPr="00C90226" w:rsidRDefault="00CF7DEB" w:rsidP="001B37C0">
      <w:pPr>
        <w:tabs>
          <w:tab w:val="left" w:pos="284"/>
        </w:tabs>
        <w:autoSpaceDE w:val="0"/>
        <w:autoSpaceDN w:val="0"/>
        <w:adjustRightInd w:val="0"/>
        <w:jc w:val="both"/>
        <w:rPr>
          <w:sz w:val="20"/>
          <w:szCs w:val="20"/>
        </w:rPr>
      </w:pPr>
      <w:r w:rsidRPr="00C90226">
        <w:rPr>
          <w:sz w:val="20"/>
          <w:szCs w:val="20"/>
        </w:rPr>
        <w:t xml:space="preserve">7.2. A proposta deverá conter </w:t>
      </w:r>
      <w:r w:rsidR="00452E8C" w:rsidRPr="00C90226">
        <w:rPr>
          <w:sz w:val="20"/>
          <w:szCs w:val="20"/>
        </w:rPr>
        <w:t>oferta firme e precisa, sem alternativa de preços ou qualquer outra condição que induza o julgamento a ter mais de um resultado.</w:t>
      </w:r>
    </w:p>
    <w:p w:rsidR="00452E8C" w:rsidRPr="00C90226" w:rsidRDefault="00452E8C" w:rsidP="001B37C0">
      <w:pPr>
        <w:tabs>
          <w:tab w:val="left" w:pos="284"/>
        </w:tabs>
        <w:autoSpaceDE w:val="0"/>
        <w:autoSpaceDN w:val="0"/>
        <w:adjustRightInd w:val="0"/>
        <w:jc w:val="both"/>
        <w:rPr>
          <w:sz w:val="20"/>
          <w:szCs w:val="20"/>
        </w:rPr>
      </w:pPr>
    </w:p>
    <w:p w:rsidR="00CF7DEB" w:rsidRPr="00C90226" w:rsidRDefault="00452E8C" w:rsidP="00CF7DEB">
      <w:pPr>
        <w:tabs>
          <w:tab w:val="left" w:pos="284"/>
        </w:tabs>
        <w:autoSpaceDE w:val="0"/>
        <w:autoSpaceDN w:val="0"/>
        <w:adjustRightInd w:val="0"/>
        <w:jc w:val="both"/>
        <w:rPr>
          <w:sz w:val="20"/>
          <w:szCs w:val="20"/>
        </w:rPr>
      </w:pPr>
      <w:r w:rsidRPr="00C90226">
        <w:rPr>
          <w:sz w:val="20"/>
          <w:szCs w:val="20"/>
        </w:rPr>
        <w:t>7.</w:t>
      </w:r>
      <w:r w:rsidR="00CF7DEB" w:rsidRPr="00C90226">
        <w:rPr>
          <w:sz w:val="20"/>
          <w:szCs w:val="20"/>
        </w:rPr>
        <w:t>3</w:t>
      </w:r>
      <w:r w:rsidRPr="00C90226">
        <w:rPr>
          <w:sz w:val="20"/>
          <w:szCs w:val="20"/>
        </w:rPr>
        <w:t xml:space="preserve">. </w:t>
      </w:r>
      <w:r w:rsidR="00CF7DEB" w:rsidRPr="00C90226">
        <w:rPr>
          <w:sz w:val="20"/>
          <w:szCs w:val="20"/>
        </w:rPr>
        <w:t>O critério de aceitabilidade de preço é o indicado no Anexo I, estando desclassificadas as propostas cujos preços o excedam (art. 40, inciso X e art. 48, inciso II, e parágrafos da Lei Federal nº 8.666/93).</w:t>
      </w:r>
    </w:p>
    <w:p w:rsidR="00CF7DEB" w:rsidRPr="00C90226" w:rsidRDefault="00CF7DEB" w:rsidP="001B37C0">
      <w:pPr>
        <w:tabs>
          <w:tab w:val="left" w:pos="284"/>
        </w:tabs>
        <w:autoSpaceDE w:val="0"/>
        <w:autoSpaceDN w:val="0"/>
        <w:adjustRightInd w:val="0"/>
        <w:jc w:val="both"/>
        <w:rPr>
          <w:sz w:val="20"/>
          <w:szCs w:val="20"/>
        </w:rPr>
      </w:pPr>
    </w:p>
    <w:p w:rsidR="00CF7DEB" w:rsidRPr="00C90226" w:rsidRDefault="00321BEA" w:rsidP="001B37C0">
      <w:pPr>
        <w:tabs>
          <w:tab w:val="left" w:pos="284"/>
        </w:tabs>
        <w:autoSpaceDE w:val="0"/>
        <w:autoSpaceDN w:val="0"/>
        <w:adjustRightInd w:val="0"/>
        <w:jc w:val="both"/>
        <w:rPr>
          <w:sz w:val="20"/>
          <w:szCs w:val="20"/>
        </w:rPr>
      </w:pPr>
      <w:r w:rsidRPr="00C90226">
        <w:rPr>
          <w:sz w:val="20"/>
          <w:szCs w:val="20"/>
        </w:rPr>
        <w:t>7.4. Caso exista proposta omissa em relação aos prazos de que trata a alínea 7.1.6., presumir-se-ão os indicados neste Edital.</w:t>
      </w:r>
    </w:p>
    <w:p w:rsidR="00321BEA" w:rsidRPr="00C90226" w:rsidRDefault="00321BEA" w:rsidP="001B37C0">
      <w:pPr>
        <w:tabs>
          <w:tab w:val="left" w:pos="284"/>
        </w:tabs>
        <w:autoSpaceDE w:val="0"/>
        <w:autoSpaceDN w:val="0"/>
        <w:adjustRightInd w:val="0"/>
        <w:jc w:val="both"/>
        <w:rPr>
          <w:sz w:val="20"/>
          <w:szCs w:val="20"/>
        </w:rPr>
      </w:pPr>
    </w:p>
    <w:p w:rsidR="00452E8C" w:rsidRPr="00C90226" w:rsidRDefault="00452E8C" w:rsidP="001B37C0">
      <w:pPr>
        <w:tabs>
          <w:tab w:val="left" w:pos="284"/>
        </w:tabs>
        <w:autoSpaceDE w:val="0"/>
        <w:autoSpaceDN w:val="0"/>
        <w:adjustRightInd w:val="0"/>
        <w:jc w:val="both"/>
        <w:rPr>
          <w:sz w:val="20"/>
          <w:szCs w:val="20"/>
        </w:rPr>
      </w:pPr>
      <w:r w:rsidRPr="00C90226">
        <w:rPr>
          <w:sz w:val="20"/>
          <w:szCs w:val="20"/>
        </w:rPr>
        <w:t>7.</w:t>
      </w:r>
      <w:r w:rsidR="00321BEA" w:rsidRPr="00C90226">
        <w:rPr>
          <w:sz w:val="20"/>
          <w:szCs w:val="20"/>
        </w:rPr>
        <w:t>5</w:t>
      </w:r>
      <w:r w:rsidRPr="00C90226">
        <w:rPr>
          <w:sz w:val="20"/>
          <w:szCs w:val="20"/>
        </w:rPr>
        <w:t xml:space="preserve">. </w:t>
      </w:r>
      <w:r w:rsidR="00321BEA" w:rsidRPr="00C90226">
        <w:rPr>
          <w:sz w:val="20"/>
          <w:szCs w:val="20"/>
        </w:rPr>
        <w:t xml:space="preserve">O conteúdo da proposta apresentada, em </w:t>
      </w:r>
      <w:r w:rsidRPr="00C90226">
        <w:rPr>
          <w:sz w:val="20"/>
          <w:szCs w:val="20"/>
        </w:rPr>
        <w:t>nenhuma hipótese poderá ser alterado, seja com relação a preço, pagamento, prazo ou qualquer condição que importe a modificação dos termos originais, c</w:t>
      </w:r>
      <w:r w:rsidR="002A43A6" w:rsidRPr="00C90226">
        <w:rPr>
          <w:sz w:val="20"/>
          <w:szCs w:val="20"/>
        </w:rPr>
        <w:t>om exceção dos previstos neste E</w:t>
      </w:r>
      <w:r w:rsidRPr="00C90226">
        <w:rPr>
          <w:sz w:val="20"/>
          <w:szCs w:val="20"/>
        </w:rPr>
        <w:t>dital. Serão corrigidos automaticamente pela Comissão de Licitação quaisquer erros de soma e/ou multiplicação.</w:t>
      </w:r>
    </w:p>
    <w:p w:rsidR="00452E8C" w:rsidRPr="00C90226" w:rsidRDefault="00452E8C" w:rsidP="001B37C0">
      <w:pPr>
        <w:tabs>
          <w:tab w:val="left" w:pos="284"/>
        </w:tabs>
        <w:autoSpaceDE w:val="0"/>
        <w:autoSpaceDN w:val="0"/>
        <w:adjustRightInd w:val="0"/>
        <w:jc w:val="both"/>
        <w:rPr>
          <w:sz w:val="20"/>
          <w:szCs w:val="20"/>
        </w:rPr>
      </w:pPr>
    </w:p>
    <w:p w:rsidR="00452E8C" w:rsidRPr="00C90226" w:rsidRDefault="00292235" w:rsidP="001B37C0">
      <w:pPr>
        <w:tabs>
          <w:tab w:val="left" w:pos="284"/>
        </w:tabs>
        <w:autoSpaceDE w:val="0"/>
        <w:autoSpaceDN w:val="0"/>
        <w:adjustRightInd w:val="0"/>
        <w:jc w:val="both"/>
        <w:rPr>
          <w:sz w:val="20"/>
          <w:szCs w:val="20"/>
        </w:rPr>
      </w:pPr>
      <w:r w:rsidRPr="00C90226">
        <w:rPr>
          <w:sz w:val="20"/>
          <w:szCs w:val="20"/>
        </w:rPr>
        <w:t>7.6</w:t>
      </w:r>
      <w:r w:rsidR="00452E8C" w:rsidRPr="00C90226">
        <w:rPr>
          <w:sz w:val="20"/>
          <w:szCs w:val="20"/>
        </w:rPr>
        <w:t>. Quaisquer tributos, custos e despesas diretas ou indiretas, com a entrega do objeto licitado, omitidos da proposta ou incorretamente cotados, serão considerados como inclusos nos preços, não sendo aceitos pleitos de acréscimos a qualquer título.</w:t>
      </w:r>
    </w:p>
    <w:p w:rsidR="00452E8C" w:rsidRPr="00C90226" w:rsidRDefault="00452E8C" w:rsidP="001B37C0">
      <w:pPr>
        <w:tabs>
          <w:tab w:val="left" w:pos="284"/>
        </w:tabs>
        <w:autoSpaceDE w:val="0"/>
        <w:autoSpaceDN w:val="0"/>
        <w:adjustRightInd w:val="0"/>
        <w:jc w:val="both"/>
        <w:rPr>
          <w:sz w:val="20"/>
          <w:szCs w:val="20"/>
        </w:rPr>
      </w:pPr>
    </w:p>
    <w:p w:rsidR="00452E8C" w:rsidRPr="00C90226" w:rsidRDefault="00452E8C" w:rsidP="001B37C0">
      <w:pPr>
        <w:tabs>
          <w:tab w:val="left" w:pos="284"/>
        </w:tabs>
        <w:autoSpaceDE w:val="0"/>
        <w:autoSpaceDN w:val="0"/>
        <w:adjustRightInd w:val="0"/>
        <w:jc w:val="both"/>
        <w:rPr>
          <w:sz w:val="20"/>
          <w:szCs w:val="20"/>
        </w:rPr>
      </w:pPr>
      <w:r w:rsidRPr="00C90226">
        <w:rPr>
          <w:sz w:val="20"/>
          <w:szCs w:val="20"/>
        </w:rPr>
        <w:t>7.</w:t>
      </w:r>
      <w:r w:rsidR="00B7398F" w:rsidRPr="00C90226">
        <w:rPr>
          <w:sz w:val="20"/>
          <w:szCs w:val="20"/>
        </w:rPr>
        <w:t>7</w:t>
      </w:r>
      <w:r w:rsidRPr="00C90226">
        <w:rPr>
          <w:sz w:val="20"/>
          <w:szCs w:val="20"/>
        </w:rPr>
        <w:t>. Serão desclassificadas as propostas que não atenderem às exigências essenciais deste Edital e de seus Anexos, bem como as omissas e as que apresentarem irregularidades ou defeitos capazes de dificultar o julgamento.</w:t>
      </w:r>
    </w:p>
    <w:p w:rsidR="00452E8C" w:rsidRPr="00C90226" w:rsidRDefault="00452E8C" w:rsidP="001B37C0">
      <w:pPr>
        <w:tabs>
          <w:tab w:val="left" w:pos="284"/>
        </w:tabs>
        <w:autoSpaceDE w:val="0"/>
        <w:autoSpaceDN w:val="0"/>
        <w:adjustRightInd w:val="0"/>
        <w:jc w:val="both"/>
        <w:rPr>
          <w:sz w:val="20"/>
          <w:szCs w:val="20"/>
        </w:rPr>
      </w:pPr>
    </w:p>
    <w:p w:rsidR="00452E8C" w:rsidRPr="00C90226" w:rsidRDefault="003204AF" w:rsidP="001B37C0">
      <w:pPr>
        <w:tabs>
          <w:tab w:val="left" w:pos="284"/>
        </w:tabs>
        <w:autoSpaceDE w:val="0"/>
        <w:autoSpaceDN w:val="0"/>
        <w:adjustRightInd w:val="0"/>
        <w:jc w:val="both"/>
        <w:rPr>
          <w:b/>
          <w:sz w:val="20"/>
          <w:szCs w:val="20"/>
        </w:rPr>
      </w:pPr>
      <w:r w:rsidRPr="00C90226">
        <w:rPr>
          <w:b/>
          <w:sz w:val="20"/>
          <w:szCs w:val="20"/>
        </w:rPr>
        <w:t>OBS:</w:t>
      </w:r>
      <w:r w:rsidR="00452E8C" w:rsidRPr="00C90226">
        <w:rPr>
          <w:b/>
          <w:sz w:val="20"/>
          <w:szCs w:val="20"/>
        </w:rPr>
        <w:t xml:space="preserve"> Na ausência de rubricas ou assinaturas na proposta de preços, o representante legal/constituído da empresa estando presente e tendo poderes para tal devidamente credenciado, poderá efetuar as assinaturas na hora do certame.</w:t>
      </w:r>
    </w:p>
    <w:p w:rsidR="00452E8C" w:rsidRPr="00C90226" w:rsidRDefault="00452E8C" w:rsidP="00602FEB">
      <w:pPr>
        <w:tabs>
          <w:tab w:val="left" w:pos="284"/>
        </w:tabs>
        <w:autoSpaceDE w:val="0"/>
        <w:autoSpaceDN w:val="0"/>
        <w:adjustRightInd w:val="0"/>
        <w:jc w:val="both"/>
        <w:rPr>
          <w:b/>
          <w:sz w:val="20"/>
          <w:szCs w:val="20"/>
        </w:rPr>
      </w:pPr>
    </w:p>
    <w:p w:rsidR="00452E8C" w:rsidRPr="00C90226" w:rsidRDefault="007C2C97" w:rsidP="001B37C0">
      <w:pPr>
        <w:tabs>
          <w:tab w:val="left" w:pos="284"/>
        </w:tabs>
        <w:autoSpaceDE w:val="0"/>
        <w:autoSpaceDN w:val="0"/>
        <w:adjustRightInd w:val="0"/>
        <w:jc w:val="both"/>
        <w:rPr>
          <w:sz w:val="20"/>
          <w:szCs w:val="20"/>
        </w:rPr>
      </w:pPr>
      <w:r w:rsidRPr="00C90226">
        <w:rPr>
          <w:sz w:val="20"/>
          <w:szCs w:val="20"/>
        </w:rPr>
        <w:t>7.8</w:t>
      </w:r>
      <w:r w:rsidR="00452E8C" w:rsidRPr="00C90226">
        <w:rPr>
          <w:sz w:val="20"/>
          <w:szCs w:val="20"/>
        </w:rPr>
        <w:t>. Consideram-se exigências essenciais as que não possam ser atendidas, no ato, por simples manifestação de vontade do representante e aquelas cujo atendimento, nesse momento, possa representar risco de fraude aos princípios da licitação.</w:t>
      </w:r>
    </w:p>
    <w:p w:rsidR="00452E8C" w:rsidRPr="00C90226" w:rsidRDefault="00452E8C" w:rsidP="001B37C0">
      <w:pPr>
        <w:tabs>
          <w:tab w:val="left" w:pos="284"/>
        </w:tabs>
        <w:autoSpaceDE w:val="0"/>
        <w:autoSpaceDN w:val="0"/>
        <w:adjustRightInd w:val="0"/>
        <w:jc w:val="both"/>
        <w:rPr>
          <w:sz w:val="20"/>
          <w:szCs w:val="20"/>
        </w:rPr>
      </w:pPr>
    </w:p>
    <w:p w:rsidR="00452E8C" w:rsidRPr="00C90226" w:rsidRDefault="00452E8C" w:rsidP="001B37C0">
      <w:pPr>
        <w:tabs>
          <w:tab w:val="left" w:pos="284"/>
        </w:tabs>
        <w:autoSpaceDE w:val="0"/>
        <w:autoSpaceDN w:val="0"/>
        <w:adjustRightInd w:val="0"/>
        <w:jc w:val="both"/>
        <w:rPr>
          <w:sz w:val="20"/>
          <w:szCs w:val="20"/>
        </w:rPr>
      </w:pPr>
      <w:r w:rsidRPr="00C90226">
        <w:rPr>
          <w:sz w:val="20"/>
          <w:szCs w:val="20"/>
        </w:rPr>
        <w:t>7.</w:t>
      </w:r>
      <w:r w:rsidR="00621609" w:rsidRPr="00C90226">
        <w:rPr>
          <w:sz w:val="20"/>
          <w:szCs w:val="20"/>
        </w:rPr>
        <w:t>9</w:t>
      </w:r>
      <w:r w:rsidRPr="00C90226">
        <w:rPr>
          <w:sz w:val="20"/>
          <w:szCs w:val="20"/>
        </w:rPr>
        <w:t xml:space="preserve">. A apresentação da proposta implicará, por si só, aceitação tácita de todas as cláusulas deste </w:t>
      </w:r>
      <w:r w:rsidR="001E3F79" w:rsidRPr="00C90226">
        <w:rPr>
          <w:sz w:val="20"/>
          <w:szCs w:val="20"/>
        </w:rPr>
        <w:t>E</w:t>
      </w:r>
      <w:r w:rsidRPr="00C90226">
        <w:rPr>
          <w:sz w:val="20"/>
          <w:szCs w:val="20"/>
        </w:rPr>
        <w:t>dital e dos termos da Lei Federal nº 10.520/02, Lei Federal nº 8.666/93 e suas alterações posteriores.</w:t>
      </w:r>
    </w:p>
    <w:p w:rsidR="00452E8C" w:rsidRPr="00C90226" w:rsidRDefault="00452E8C" w:rsidP="001B37C0">
      <w:pPr>
        <w:tabs>
          <w:tab w:val="left" w:pos="284"/>
        </w:tabs>
        <w:autoSpaceDE w:val="0"/>
        <w:autoSpaceDN w:val="0"/>
        <w:adjustRightInd w:val="0"/>
        <w:jc w:val="both"/>
        <w:rPr>
          <w:sz w:val="20"/>
          <w:szCs w:val="20"/>
        </w:rPr>
      </w:pPr>
    </w:p>
    <w:p w:rsidR="00452E8C" w:rsidRPr="00C90226" w:rsidRDefault="00452E8C" w:rsidP="001B37C0">
      <w:pPr>
        <w:tabs>
          <w:tab w:val="left" w:pos="284"/>
        </w:tabs>
        <w:autoSpaceDE w:val="0"/>
        <w:autoSpaceDN w:val="0"/>
        <w:adjustRightInd w:val="0"/>
        <w:jc w:val="both"/>
        <w:rPr>
          <w:sz w:val="20"/>
          <w:szCs w:val="20"/>
        </w:rPr>
      </w:pPr>
      <w:r w:rsidRPr="00C90226">
        <w:rPr>
          <w:sz w:val="20"/>
          <w:szCs w:val="20"/>
        </w:rPr>
        <w:t>7.</w:t>
      </w:r>
      <w:r w:rsidR="00621609" w:rsidRPr="00C90226">
        <w:rPr>
          <w:sz w:val="20"/>
          <w:szCs w:val="20"/>
        </w:rPr>
        <w:t>10</w:t>
      </w:r>
      <w:r w:rsidRPr="00C90226">
        <w:rPr>
          <w:sz w:val="20"/>
          <w:szCs w:val="20"/>
        </w:rPr>
        <w:t>. Não serão levadas em consideração quaisquer vantag</w:t>
      </w:r>
      <w:r w:rsidR="00CF7DEB" w:rsidRPr="00C90226">
        <w:rPr>
          <w:sz w:val="20"/>
          <w:szCs w:val="20"/>
        </w:rPr>
        <w:t>ens não previstas neste Edital.</w:t>
      </w:r>
    </w:p>
    <w:p w:rsidR="00452E8C" w:rsidRPr="00C90226" w:rsidRDefault="00452E8C"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0C1C6D" w:rsidRPr="00C90226" w:rsidRDefault="000C1C6D" w:rsidP="001B37C0">
      <w:pPr>
        <w:shd w:val="clear" w:color="auto" w:fill="C0C0C0"/>
        <w:tabs>
          <w:tab w:val="left" w:pos="284"/>
        </w:tabs>
        <w:autoSpaceDE w:val="0"/>
        <w:autoSpaceDN w:val="0"/>
        <w:adjustRightInd w:val="0"/>
        <w:jc w:val="both"/>
        <w:rPr>
          <w:b/>
          <w:sz w:val="20"/>
          <w:szCs w:val="20"/>
        </w:rPr>
      </w:pPr>
      <w:r w:rsidRPr="00C90226">
        <w:rPr>
          <w:b/>
          <w:sz w:val="20"/>
          <w:szCs w:val="20"/>
        </w:rPr>
        <w:t>8 – DA HABILITAÇÃO (Envelope n° 02)</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 xml:space="preserve">8.1. O envelope </w:t>
      </w:r>
      <w:r w:rsidR="0034153D" w:rsidRPr="00C90226">
        <w:rPr>
          <w:sz w:val="20"/>
          <w:szCs w:val="20"/>
        </w:rPr>
        <w:t>nº 02</w:t>
      </w:r>
      <w:r w:rsidRPr="00C90226">
        <w:rPr>
          <w:sz w:val="20"/>
          <w:szCs w:val="20"/>
        </w:rPr>
        <w:t xml:space="preserve"> deverá conter os documentos </w:t>
      </w:r>
      <w:r w:rsidR="0034153D" w:rsidRPr="00C90226">
        <w:rPr>
          <w:sz w:val="20"/>
          <w:szCs w:val="20"/>
        </w:rPr>
        <w:t>de habilitação, em via original ou cópia autenticada em cartório ou por servidor municipal (apresentando o original para conferência), a seguir:</w:t>
      </w:r>
      <w:r w:rsidRPr="00C90226">
        <w:rPr>
          <w:sz w:val="20"/>
          <w:szCs w:val="20"/>
        </w:rPr>
        <w:t xml:space="preserve"> </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 xml:space="preserve">8.1.1. </w:t>
      </w:r>
      <w:r w:rsidRPr="00C90226">
        <w:rPr>
          <w:b/>
          <w:sz w:val="20"/>
          <w:szCs w:val="20"/>
          <w:u w:val="single"/>
        </w:rPr>
        <w:t>HABILITAÇÃO JURIDICA</w:t>
      </w:r>
      <w:r w:rsidRPr="00C90226">
        <w:rPr>
          <w:b/>
          <w:sz w:val="20"/>
          <w:szCs w:val="20"/>
        </w:rPr>
        <w:t xml:space="preserve"> </w:t>
      </w:r>
      <w:r w:rsidRPr="00C90226">
        <w:rPr>
          <w:sz w:val="20"/>
          <w:szCs w:val="20"/>
        </w:rPr>
        <w:t>(</w:t>
      </w:r>
      <w:r w:rsidR="00C6184A" w:rsidRPr="00C90226">
        <w:rPr>
          <w:sz w:val="20"/>
          <w:szCs w:val="20"/>
        </w:rPr>
        <w:t>a</w:t>
      </w:r>
      <w:r w:rsidRPr="00C90226">
        <w:rPr>
          <w:sz w:val="20"/>
          <w:szCs w:val="20"/>
        </w:rPr>
        <w:t>rt. 28</w:t>
      </w:r>
      <w:r w:rsidR="00C6184A" w:rsidRPr="00C90226">
        <w:rPr>
          <w:sz w:val="20"/>
          <w:szCs w:val="20"/>
        </w:rPr>
        <w:t>,</w:t>
      </w:r>
      <w:r w:rsidRPr="00C90226">
        <w:rPr>
          <w:sz w:val="20"/>
          <w:szCs w:val="20"/>
        </w:rPr>
        <w:t xml:space="preserve"> da Lei Federal nº 8.666/93)</w:t>
      </w:r>
    </w:p>
    <w:p w:rsidR="000C1C6D" w:rsidRPr="00C90226" w:rsidRDefault="000C1C6D" w:rsidP="001B37C0">
      <w:pPr>
        <w:tabs>
          <w:tab w:val="left" w:pos="284"/>
        </w:tabs>
        <w:jc w:val="both"/>
        <w:rPr>
          <w:sz w:val="20"/>
          <w:szCs w:val="20"/>
        </w:rPr>
      </w:pPr>
    </w:p>
    <w:p w:rsidR="002C3E7F" w:rsidRPr="00C90226" w:rsidRDefault="000C1C6D" w:rsidP="001B37C0">
      <w:pPr>
        <w:tabs>
          <w:tab w:val="left" w:pos="284"/>
        </w:tabs>
        <w:jc w:val="both"/>
        <w:rPr>
          <w:sz w:val="20"/>
          <w:szCs w:val="20"/>
        </w:rPr>
      </w:pPr>
      <w:r w:rsidRPr="00C90226">
        <w:rPr>
          <w:sz w:val="20"/>
          <w:szCs w:val="20"/>
        </w:rPr>
        <w:lastRenderedPageBreak/>
        <w:t xml:space="preserve">8.1.1.1. </w:t>
      </w:r>
      <w:r w:rsidR="002C3E7F" w:rsidRPr="00C90226">
        <w:rPr>
          <w:sz w:val="20"/>
          <w:szCs w:val="20"/>
        </w:rPr>
        <w:t>Prova de inscrição no Cadastro Nacional de Pessoa Jurídica – CNPJ;</w:t>
      </w:r>
    </w:p>
    <w:p w:rsidR="000C1C6D" w:rsidRPr="00C90226" w:rsidRDefault="002C3E7F" w:rsidP="001B37C0">
      <w:pPr>
        <w:tabs>
          <w:tab w:val="left" w:pos="284"/>
        </w:tabs>
        <w:jc w:val="both"/>
        <w:rPr>
          <w:sz w:val="20"/>
          <w:szCs w:val="20"/>
        </w:rPr>
      </w:pPr>
      <w:r w:rsidRPr="00C90226">
        <w:rPr>
          <w:sz w:val="20"/>
          <w:szCs w:val="20"/>
        </w:rPr>
        <w:t xml:space="preserve"> </w:t>
      </w:r>
    </w:p>
    <w:p w:rsidR="002C3E7F" w:rsidRPr="00C90226" w:rsidRDefault="000C1C6D" w:rsidP="001B37C0">
      <w:pPr>
        <w:tabs>
          <w:tab w:val="left" w:pos="284"/>
        </w:tabs>
        <w:jc w:val="both"/>
        <w:rPr>
          <w:sz w:val="20"/>
          <w:szCs w:val="20"/>
        </w:rPr>
      </w:pPr>
      <w:r w:rsidRPr="00C90226">
        <w:rPr>
          <w:sz w:val="20"/>
          <w:szCs w:val="20"/>
        </w:rPr>
        <w:t>8.1.1.</w:t>
      </w:r>
      <w:r w:rsidR="002C3E7F" w:rsidRPr="00C90226">
        <w:rPr>
          <w:sz w:val="20"/>
          <w:szCs w:val="20"/>
        </w:rPr>
        <w:t>2</w:t>
      </w:r>
      <w:r w:rsidRPr="00C90226">
        <w:rPr>
          <w:sz w:val="20"/>
          <w:szCs w:val="20"/>
        </w:rPr>
        <w:t xml:space="preserve">. </w:t>
      </w:r>
      <w:r w:rsidR="002C3E7F" w:rsidRPr="00C90226">
        <w:rPr>
          <w:sz w:val="20"/>
          <w:szCs w:val="20"/>
        </w:rPr>
        <w:t>Licença de Localização e Funcionamento da sede da proponente (alvará municipal);</w:t>
      </w:r>
    </w:p>
    <w:p w:rsidR="002C3E7F" w:rsidRPr="00C90226" w:rsidRDefault="002C3E7F" w:rsidP="001B37C0">
      <w:pPr>
        <w:tabs>
          <w:tab w:val="left" w:pos="284"/>
        </w:tabs>
        <w:autoSpaceDE w:val="0"/>
        <w:autoSpaceDN w:val="0"/>
        <w:adjustRightInd w:val="0"/>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8.1.2.</w:t>
      </w:r>
      <w:r w:rsidRPr="00C90226">
        <w:rPr>
          <w:b/>
          <w:sz w:val="20"/>
          <w:szCs w:val="20"/>
        </w:rPr>
        <w:t xml:space="preserve"> </w:t>
      </w:r>
      <w:r w:rsidRPr="00C90226">
        <w:rPr>
          <w:b/>
          <w:sz w:val="20"/>
          <w:szCs w:val="20"/>
          <w:u w:val="single"/>
        </w:rPr>
        <w:t>REGULARIDADE FISCAL</w:t>
      </w:r>
      <w:r w:rsidRPr="00C90226">
        <w:rPr>
          <w:b/>
          <w:sz w:val="20"/>
          <w:szCs w:val="20"/>
        </w:rPr>
        <w:t xml:space="preserve"> </w:t>
      </w:r>
      <w:r w:rsidRPr="00C90226">
        <w:rPr>
          <w:sz w:val="20"/>
          <w:szCs w:val="20"/>
        </w:rPr>
        <w:t>(</w:t>
      </w:r>
      <w:r w:rsidR="002C3E7F" w:rsidRPr="00C90226">
        <w:rPr>
          <w:sz w:val="20"/>
          <w:szCs w:val="20"/>
        </w:rPr>
        <w:t>a</w:t>
      </w:r>
      <w:r w:rsidRPr="00C90226">
        <w:rPr>
          <w:sz w:val="20"/>
          <w:szCs w:val="20"/>
        </w:rPr>
        <w:t>rt. 29</w:t>
      </w:r>
      <w:r w:rsidR="002C3E7F" w:rsidRPr="00C90226">
        <w:rPr>
          <w:sz w:val="20"/>
          <w:szCs w:val="20"/>
        </w:rPr>
        <w:t>,</w:t>
      </w:r>
      <w:r w:rsidR="00CD73C0" w:rsidRPr="00C90226">
        <w:rPr>
          <w:sz w:val="20"/>
          <w:szCs w:val="20"/>
        </w:rPr>
        <w:t xml:space="preserve"> da Lei Federal nº 8.666/93)</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 xml:space="preserve">8.1.2.1. Prova de regularidade para com a Fazenda </w:t>
      </w:r>
      <w:r w:rsidR="00DC4844" w:rsidRPr="00C90226">
        <w:rPr>
          <w:sz w:val="20"/>
          <w:szCs w:val="20"/>
        </w:rPr>
        <w:t>Municipal</w:t>
      </w:r>
      <w:r w:rsidRPr="00C90226">
        <w:rPr>
          <w:sz w:val="20"/>
          <w:szCs w:val="20"/>
        </w:rPr>
        <w:t>, da sede da proponente;</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 xml:space="preserve">8.1.2.2. Prova de regularidade para com a Fazenda </w:t>
      </w:r>
      <w:r w:rsidR="00DC4844" w:rsidRPr="00C90226">
        <w:rPr>
          <w:sz w:val="20"/>
          <w:szCs w:val="20"/>
        </w:rPr>
        <w:t>Estadual</w:t>
      </w:r>
      <w:r w:rsidRPr="00C90226">
        <w:rPr>
          <w:sz w:val="20"/>
          <w:szCs w:val="20"/>
        </w:rPr>
        <w:t>, da sede da proponente;</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 xml:space="preserve">8.1.2.3. Prova de regularidade para com a Fazenda </w:t>
      </w:r>
      <w:r w:rsidR="00C152EE" w:rsidRPr="00C90226">
        <w:rPr>
          <w:sz w:val="20"/>
          <w:szCs w:val="20"/>
        </w:rPr>
        <w:t>Federal</w:t>
      </w:r>
      <w:r w:rsidRPr="00C90226">
        <w:rPr>
          <w:sz w:val="20"/>
          <w:szCs w:val="20"/>
        </w:rPr>
        <w:t>;</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8.1.2.4. Prova de regularidade relativa ao Fundo de Garantia por Tempo de Serviço</w:t>
      </w:r>
      <w:r w:rsidR="00C152EE" w:rsidRPr="00C90226">
        <w:rPr>
          <w:sz w:val="20"/>
          <w:szCs w:val="20"/>
        </w:rPr>
        <w:t xml:space="preserve"> – </w:t>
      </w:r>
      <w:r w:rsidRPr="00C90226">
        <w:rPr>
          <w:sz w:val="20"/>
          <w:szCs w:val="20"/>
        </w:rPr>
        <w:t>FGTS;</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 xml:space="preserve">8.1.2.5. Prova de Inexistência de Débitos Trabalhistas </w:t>
      </w:r>
      <w:r w:rsidR="00C152EE" w:rsidRPr="00C90226">
        <w:rPr>
          <w:sz w:val="20"/>
          <w:szCs w:val="20"/>
        </w:rPr>
        <w:t xml:space="preserve">– </w:t>
      </w:r>
      <w:r w:rsidRPr="00C90226">
        <w:rPr>
          <w:sz w:val="20"/>
          <w:szCs w:val="20"/>
        </w:rPr>
        <w:t>CNDT.</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 xml:space="preserve">8.1.3. </w:t>
      </w:r>
      <w:r w:rsidRPr="00C90226">
        <w:rPr>
          <w:b/>
          <w:sz w:val="20"/>
          <w:szCs w:val="20"/>
          <w:u w:val="single"/>
        </w:rPr>
        <w:t>QUALIFICAÇÃO ECONÔMICO-FINANCEIRA</w:t>
      </w:r>
      <w:r w:rsidRPr="00C90226">
        <w:rPr>
          <w:b/>
          <w:sz w:val="20"/>
          <w:szCs w:val="20"/>
        </w:rPr>
        <w:t xml:space="preserve"> </w:t>
      </w:r>
      <w:r w:rsidRPr="00C90226">
        <w:rPr>
          <w:sz w:val="20"/>
          <w:szCs w:val="20"/>
        </w:rPr>
        <w:t>(</w:t>
      </w:r>
      <w:r w:rsidR="00CD73C0" w:rsidRPr="00C90226">
        <w:rPr>
          <w:sz w:val="20"/>
          <w:szCs w:val="20"/>
        </w:rPr>
        <w:t>a</w:t>
      </w:r>
      <w:r w:rsidRPr="00C90226">
        <w:rPr>
          <w:sz w:val="20"/>
          <w:szCs w:val="20"/>
        </w:rPr>
        <w:t>rt.</w:t>
      </w:r>
      <w:r w:rsidR="00CD73C0" w:rsidRPr="00C90226">
        <w:rPr>
          <w:sz w:val="20"/>
          <w:szCs w:val="20"/>
        </w:rPr>
        <w:t xml:space="preserve"> 31, da Lei Federal nº 8.666/93)</w:t>
      </w:r>
    </w:p>
    <w:p w:rsidR="000C1C6D" w:rsidRPr="00C90226" w:rsidRDefault="000C1C6D" w:rsidP="001B37C0">
      <w:pPr>
        <w:tabs>
          <w:tab w:val="left" w:pos="284"/>
        </w:tabs>
        <w:autoSpaceDE w:val="0"/>
        <w:autoSpaceDN w:val="0"/>
        <w:adjustRightInd w:val="0"/>
        <w:jc w:val="both"/>
        <w:rPr>
          <w:sz w:val="20"/>
          <w:szCs w:val="20"/>
        </w:rPr>
      </w:pPr>
    </w:p>
    <w:p w:rsidR="006566E6" w:rsidRPr="00C90226" w:rsidRDefault="000C1C6D" w:rsidP="001B37C0">
      <w:pPr>
        <w:widowControl w:val="0"/>
        <w:tabs>
          <w:tab w:val="left" w:pos="284"/>
        </w:tabs>
        <w:jc w:val="both"/>
        <w:rPr>
          <w:b/>
          <w:sz w:val="20"/>
          <w:szCs w:val="20"/>
        </w:rPr>
      </w:pPr>
      <w:r w:rsidRPr="00C90226">
        <w:rPr>
          <w:sz w:val="20"/>
          <w:szCs w:val="20"/>
        </w:rPr>
        <w:t xml:space="preserve">8.1.3.1. </w:t>
      </w:r>
      <w:r w:rsidRPr="00C90226">
        <w:rPr>
          <w:b/>
          <w:sz w:val="20"/>
          <w:szCs w:val="20"/>
        </w:rPr>
        <w:t>Para as empresas sediadas no Estado de Santa Catarina:</w:t>
      </w:r>
    </w:p>
    <w:p w:rsidR="006566E6" w:rsidRPr="00C90226" w:rsidRDefault="006566E6" w:rsidP="001B37C0">
      <w:pPr>
        <w:widowControl w:val="0"/>
        <w:tabs>
          <w:tab w:val="left" w:pos="284"/>
        </w:tabs>
        <w:jc w:val="both"/>
        <w:rPr>
          <w:b/>
          <w:sz w:val="20"/>
          <w:szCs w:val="20"/>
        </w:rPr>
      </w:pPr>
    </w:p>
    <w:p w:rsidR="006566E6" w:rsidRPr="00C90226" w:rsidRDefault="006566E6" w:rsidP="001B37C0">
      <w:pPr>
        <w:widowControl w:val="0"/>
        <w:tabs>
          <w:tab w:val="left" w:pos="284"/>
        </w:tabs>
        <w:jc w:val="both"/>
        <w:rPr>
          <w:sz w:val="20"/>
          <w:szCs w:val="20"/>
        </w:rPr>
      </w:pPr>
      <w:r w:rsidRPr="00C90226">
        <w:rPr>
          <w:sz w:val="20"/>
          <w:szCs w:val="20"/>
        </w:rPr>
        <w:t>8.1.3.1.1.</w:t>
      </w:r>
      <w:r w:rsidR="000C1C6D" w:rsidRPr="00C90226">
        <w:rPr>
          <w:sz w:val="20"/>
          <w:szCs w:val="20"/>
        </w:rPr>
        <w:t xml:space="preserve"> Prova de Negativa de Falência e Concordata, emitida no sistema e-Proc (</w:t>
      </w:r>
      <w:r w:rsidRPr="00C90226">
        <w:rPr>
          <w:sz w:val="20"/>
          <w:szCs w:val="20"/>
        </w:rPr>
        <w:t>novo);</w:t>
      </w:r>
    </w:p>
    <w:p w:rsidR="006566E6" w:rsidRPr="00C90226" w:rsidRDefault="006566E6" w:rsidP="001B37C0">
      <w:pPr>
        <w:widowControl w:val="0"/>
        <w:tabs>
          <w:tab w:val="left" w:pos="284"/>
        </w:tabs>
        <w:jc w:val="both"/>
        <w:rPr>
          <w:sz w:val="20"/>
          <w:szCs w:val="20"/>
        </w:rPr>
      </w:pPr>
    </w:p>
    <w:p w:rsidR="000C1C6D" w:rsidRPr="00C90226" w:rsidRDefault="006566E6" w:rsidP="001B37C0">
      <w:pPr>
        <w:widowControl w:val="0"/>
        <w:tabs>
          <w:tab w:val="left" w:pos="284"/>
        </w:tabs>
        <w:jc w:val="both"/>
        <w:rPr>
          <w:sz w:val="20"/>
          <w:szCs w:val="20"/>
        </w:rPr>
      </w:pPr>
      <w:r w:rsidRPr="00C90226">
        <w:rPr>
          <w:sz w:val="20"/>
          <w:szCs w:val="20"/>
        </w:rPr>
        <w:t xml:space="preserve">8.1.3.1.2. </w:t>
      </w:r>
      <w:r w:rsidR="000C1C6D" w:rsidRPr="00C90226">
        <w:rPr>
          <w:sz w:val="20"/>
          <w:szCs w:val="20"/>
        </w:rPr>
        <w:t>Prova de Negativa de Falência e Concordata, emitida no sistema SAJ;</w:t>
      </w:r>
    </w:p>
    <w:p w:rsidR="000C1C6D" w:rsidRPr="00C90226" w:rsidRDefault="000C1C6D" w:rsidP="001B37C0">
      <w:pPr>
        <w:widowControl w:val="0"/>
        <w:tabs>
          <w:tab w:val="left" w:pos="284"/>
        </w:tabs>
        <w:jc w:val="both"/>
        <w:rPr>
          <w:sz w:val="20"/>
          <w:szCs w:val="20"/>
        </w:rPr>
      </w:pPr>
    </w:p>
    <w:p w:rsidR="006566E6" w:rsidRPr="00C90226" w:rsidRDefault="000C1C6D" w:rsidP="001B37C0">
      <w:pPr>
        <w:widowControl w:val="0"/>
        <w:tabs>
          <w:tab w:val="left" w:pos="284"/>
        </w:tabs>
        <w:jc w:val="both"/>
        <w:rPr>
          <w:sz w:val="20"/>
          <w:szCs w:val="20"/>
        </w:rPr>
      </w:pPr>
      <w:r w:rsidRPr="00C90226">
        <w:rPr>
          <w:sz w:val="20"/>
          <w:szCs w:val="20"/>
        </w:rPr>
        <w:t xml:space="preserve">8.1.3.2. </w:t>
      </w:r>
      <w:r w:rsidRPr="00C90226">
        <w:rPr>
          <w:b/>
          <w:sz w:val="20"/>
          <w:szCs w:val="20"/>
        </w:rPr>
        <w:t>Para as empresas sediadas nos demais estados</w:t>
      </w:r>
      <w:r w:rsidRPr="00C90226">
        <w:rPr>
          <w:sz w:val="20"/>
          <w:szCs w:val="20"/>
        </w:rPr>
        <w:t>:</w:t>
      </w:r>
    </w:p>
    <w:p w:rsidR="006566E6" w:rsidRPr="00C90226" w:rsidRDefault="006566E6" w:rsidP="001B37C0">
      <w:pPr>
        <w:widowControl w:val="0"/>
        <w:tabs>
          <w:tab w:val="left" w:pos="284"/>
        </w:tabs>
        <w:jc w:val="both"/>
        <w:rPr>
          <w:sz w:val="20"/>
          <w:szCs w:val="20"/>
        </w:rPr>
      </w:pPr>
    </w:p>
    <w:p w:rsidR="000C1C6D" w:rsidRPr="00C90226" w:rsidRDefault="006566E6" w:rsidP="001B37C0">
      <w:pPr>
        <w:widowControl w:val="0"/>
        <w:tabs>
          <w:tab w:val="left" w:pos="284"/>
        </w:tabs>
        <w:jc w:val="both"/>
        <w:rPr>
          <w:sz w:val="20"/>
          <w:szCs w:val="20"/>
        </w:rPr>
      </w:pPr>
      <w:r w:rsidRPr="00C90226">
        <w:rPr>
          <w:sz w:val="20"/>
          <w:szCs w:val="20"/>
        </w:rPr>
        <w:t>8.1.3.2.1.</w:t>
      </w:r>
      <w:r w:rsidR="000C1C6D" w:rsidRPr="00C90226">
        <w:rPr>
          <w:sz w:val="20"/>
          <w:szCs w:val="20"/>
        </w:rPr>
        <w:t xml:space="preserve"> Prova de Negativa de Falência e Concordata válida em seu estado. </w:t>
      </w:r>
    </w:p>
    <w:p w:rsidR="000C1C6D" w:rsidRPr="00C90226" w:rsidRDefault="000C1C6D" w:rsidP="001B37C0">
      <w:pPr>
        <w:widowControl w:val="0"/>
        <w:tabs>
          <w:tab w:val="left" w:pos="284"/>
        </w:tabs>
        <w:jc w:val="both"/>
        <w:rPr>
          <w:sz w:val="20"/>
          <w:szCs w:val="20"/>
        </w:rPr>
      </w:pPr>
    </w:p>
    <w:p w:rsidR="000C1C6D" w:rsidRPr="00C90226" w:rsidRDefault="000C1C6D" w:rsidP="001B37C0">
      <w:pPr>
        <w:tabs>
          <w:tab w:val="left" w:pos="284"/>
        </w:tabs>
        <w:autoSpaceDE w:val="0"/>
        <w:autoSpaceDN w:val="0"/>
        <w:adjustRightInd w:val="0"/>
        <w:jc w:val="both"/>
        <w:rPr>
          <w:b/>
          <w:sz w:val="20"/>
          <w:szCs w:val="20"/>
          <w:u w:val="single"/>
        </w:rPr>
      </w:pPr>
      <w:r w:rsidRPr="00C90226">
        <w:rPr>
          <w:sz w:val="20"/>
          <w:szCs w:val="20"/>
        </w:rPr>
        <w:t>8.1.4.</w:t>
      </w:r>
      <w:r w:rsidRPr="00C90226">
        <w:rPr>
          <w:b/>
          <w:sz w:val="20"/>
          <w:szCs w:val="20"/>
        </w:rPr>
        <w:t xml:space="preserve"> </w:t>
      </w:r>
      <w:r w:rsidRPr="00C90226">
        <w:rPr>
          <w:b/>
          <w:sz w:val="20"/>
          <w:szCs w:val="20"/>
          <w:u w:val="single"/>
        </w:rPr>
        <w:t xml:space="preserve">DECLARAÇÕES </w:t>
      </w:r>
    </w:p>
    <w:p w:rsidR="000C1C6D" w:rsidRPr="00C90226" w:rsidRDefault="000C1C6D" w:rsidP="001B37C0">
      <w:pPr>
        <w:tabs>
          <w:tab w:val="left" w:pos="284"/>
        </w:tabs>
        <w:autoSpaceDE w:val="0"/>
        <w:autoSpaceDN w:val="0"/>
        <w:adjustRightInd w:val="0"/>
        <w:jc w:val="both"/>
        <w:rPr>
          <w:b/>
          <w:sz w:val="20"/>
          <w:szCs w:val="20"/>
        </w:rPr>
      </w:pPr>
    </w:p>
    <w:p w:rsidR="000C1C6D" w:rsidRPr="00C90226" w:rsidRDefault="000C1C6D" w:rsidP="001B37C0">
      <w:pPr>
        <w:tabs>
          <w:tab w:val="left" w:pos="284"/>
        </w:tabs>
        <w:jc w:val="both"/>
        <w:rPr>
          <w:b/>
          <w:sz w:val="20"/>
          <w:szCs w:val="20"/>
        </w:rPr>
      </w:pPr>
      <w:r w:rsidRPr="00C90226">
        <w:rPr>
          <w:sz w:val="20"/>
          <w:szCs w:val="20"/>
        </w:rPr>
        <w:t xml:space="preserve">8.1.4.1. Declaração expressa do </w:t>
      </w:r>
      <w:r w:rsidR="00730DD6" w:rsidRPr="00C90226">
        <w:rPr>
          <w:sz w:val="20"/>
          <w:szCs w:val="20"/>
        </w:rPr>
        <w:t xml:space="preserve">proponente </w:t>
      </w:r>
      <w:r w:rsidRPr="00C90226">
        <w:rPr>
          <w:sz w:val="20"/>
          <w:szCs w:val="20"/>
        </w:rPr>
        <w:t xml:space="preserve">licitante ratificando a observância rigorosa do art. 7°, XXXIII, da Constituição Federal que proíbe o trabalho noturno ou insalubre a menores de 18 (dezoito) anos, e de qualquer trabalho, a menores de 16 </w:t>
      </w:r>
      <w:r w:rsidR="00286E0D" w:rsidRPr="00C90226">
        <w:rPr>
          <w:sz w:val="20"/>
          <w:szCs w:val="20"/>
        </w:rPr>
        <w:t xml:space="preserve">(dezesseis) </w:t>
      </w:r>
      <w:r w:rsidRPr="00C90226">
        <w:rPr>
          <w:sz w:val="20"/>
          <w:szCs w:val="20"/>
        </w:rPr>
        <w:t>anos, salvo nas condições de aprendiz, a partir de 14 (quatorze) anos, conforme modelo constante no Anexo VII</w:t>
      </w:r>
      <w:r w:rsidRPr="00C90226">
        <w:rPr>
          <w:b/>
          <w:sz w:val="20"/>
          <w:szCs w:val="20"/>
        </w:rPr>
        <w:t>.</w:t>
      </w:r>
    </w:p>
    <w:p w:rsidR="000C1C6D" w:rsidRPr="00C90226" w:rsidRDefault="000C1C6D" w:rsidP="001B37C0">
      <w:pPr>
        <w:tabs>
          <w:tab w:val="left" w:pos="284"/>
        </w:tabs>
        <w:jc w:val="both"/>
        <w:rPr>
          <w:sz w:val="20"/>
          <w:szCs w:val="20"/>
        </w:rPr>
      </w:pPr>
    </w:p>
    <w:p w:rsidR="000C1C6D" w:rsidRPr="00C90226" w:rsidRDefault="000C1C6D" w:rsidP="001B37C0">
      <w:pPr>
        <w:tabs>
          <w:tab w:val="left" w:pos="284"/>
        </w:tabs>
        <w:jc w:val="both"/>
        <w:rPr>
          <w:sz w:val="20"/>
          <w:szCs w:val="20"/>
        </w:rPr>
      </w:pPr>
      <w:r w:rsidRPr="00C90226">
        <w:rPr>
          <w:sz w:val="20"/>
          <w:szCs w:val="20"/>
        </w:rPr>
        <w:t xml:space="preserve">8.1.4.2. Declaração expressa do </w:t>
      </w:r>
      <w:r w:rsidR="007C1BDB" w:rsidRPr="00C90226">
        <w:rPr>
          <w:sz w:val="20"/>
          <w:szCs w:val="20"/>
        </w:rPr>
        <w:t xml:space="preserve">proponente </w:t>
      </w:r>
      <w:r w:rsidRPr="00C90226">
        <w:rPr>
          <w:sz w:val="20"/>
          <w:szCs w:val="20"/>
        </w:rPr>
        <w:t xml:space="preserve">licitante de idoneidade, e que a mesma não está impedida de </w:t>
      </w:r>
      <w:r w:rsidR="007C1BDB" w:rsidRPr="00C90226">
        <w:rPr>
          <w:sz w:val="20"/>
          <w:szCs w:val="20"/>
        </w:rPr>
        <w:t>licitar, de acordo com o art. 9º,</w:t>
      </w:r>
      <w:r w:rsidRPr="00C90226">
        <w:rPr>
          <w:sz w:val="20"/>
          <w:szCs w:val="20"/>
        </w:rPr>
        <w:t xml:space="preserve"> da Lei nº 8.666/93, conforme modelo constante do Anexo VI;</w:t>
      </w:r>
    </w:p>
    <w:p w:rsidR="000C1C6D" w:rsidRPr="00C90226" w:rsidRDefault="000C1C6D" w:rsidP="001B37C0">
      <w:pPr>
        <w:tabs>
          <w:tab w:val="left" w:pos="284"/>
        </w:tabs>
        <w:jc w:val="both"/>
        <w:rPr>
          <w:sz w:val="20"/>
          <w:szCs w:val="20"/>
        </w:rPr>
      </w:pPr>
      <w:r w:rsidRPr="00C90226">
        <w:rPr>
          <w:sz w:val="20"/>
          <w:szCs w:val="20"/>
        </w:rPr>
        <w:tab/>
      </w:r>
    </w:p>
    <w:p w:rsidR="000C1C6D" w:rsidRPr="00C90226" w:rsidRDefault="000C1C6D" w:rsidP="001B37C0">
      <w:pPr>
        <w:tabs>
          <w:tab w:val="left" w:pos="284"/>
        </w:tabs>
        <w:jc w:val="both"/>
        <w:rPr>
          <w:sz w:val="20"/>
          <w:szCs w:val="20"/>
        </w:rPr>
      </w:pPr>
      <w:r w:rsidRPr="00C90226">
        <w:rPr>
          <w:sz w:val="20"/>
          <w:szCs w:val="20"/>
        </w:rPr>
        <w:t xml:space="preserve">8.1.4.3. Declaração da licitante proponente indicando o </w:t>
      </w:r>
      <w:r w:rsidRPr="00C90226">
        <w:rPr>
          <w:b/>
          <w:sz w:val="20"/>
          <w:szCs w:val="20"/>
        </w:rPr>
        <w:t>nome da pessoa responsável</w:t>
      </w:r>
      <w:r w:rsidRPr="00C90226">
        <w:rPr>
          <w:sz w:val="20"/>
          <w:szCs w:val="20"/>
        </w:rPr>
        <w:t xml:space="preserve">, </w:t>
      </w:r>
      <w:r w:rsidRPr="00C90226">
        <w:rPr>
          <w:b/>
          <w:sz w:val="20"/>
          <w:szCs w:val="20"/>
        </w:rPr>
        <w:t>telefone</w:t>
      </w:r>
      <w:r w:rsidRPr="00C90226">
        <w:rPr>
          <w:sz w:val="20"/>
          <w:szCs w:val="20"/>
        </w:rPr>
        <w:t xml:space="preserve"> e </w:t>
      </w:r>
      <w:r w:rsidRPr="00C90226">
        <w:rPr>
          <w:b/>
          <w:sz w:val="20"/>
          <w:szCs w:val="20"/>
        </w:rPr>
        <w:t>e-mail</w:t>
      </w:r>
      <w:r w:rsidRPr="00C90226">
        <w:rPr>
          <w:sz w:val="20"/>
          <w:szCs w:val="20"/>
        </w:rPr>
        <w:t xml:space="preserve"> para o recebimento do aviso da data limite para assinatura d</w:t>
      </w:r>
      <w:r w:rsidR="00AC350B" w:rsidRPr="00C90226">
        <w:rPr>
          <w:sz w:val="20"/>
          <w:szCs w:val="20"/>
        </w:rPr>
        <w:t>o Contrato</w:t>
      </w:r>
      <w:r w:rsidRPr="00C90226">
        <w:rPr>
          <w:sz w:val="20"/>
          <w:szCs w:val="20"/>
        </w:rPr>
        <w:t>, e se necessário, o envio de notifi</w:t>
      </w:r>
      <w:r w:rsidR="006A6691" w:rsidRPr="00C90226">
        <w:rPr>
          <w:sz w:val="20"/>
          <w:szCs w:val="20"/>
        </w:rPr>
        <w:t>cações. É de responsabilidade do proponente</w:t>
      </w:r>
      <w:r w:rsidRPr="00C90226">
        <w:rPr>
          <w:sz w:val="20"/>
          <w:szCs w:val="20"/>
        </w:rPr>
        <w:t xml:space="preserve"> </w:t>
      </w:r>
      <w:r w:rsidR="006A6691" w:rsidRPr="00C90226">
        <w:rPr>
          <w:sz w:val="20"/>
          <w:szCs w:val="20"/>
        </w:rPr>
        <w:t>l</w:t>
      </w:r>
      <w:r w:rsidRPr="00C90226">
        <w:rPr>
          <w:sz w:val="20"/>
          <w:szCs w:val="20"/>
        </w:rPr>
        <w:t xml:space="preserve">icitante caso não visualize o e-mail ou se ocorrer mudança no endereço eletrônico comunicar o </w:t>
      </w:r>
      <w:r w:rsidR="00F4522A" w:rsidRPr="00C90226">
        <w:rPr>
          <w:sz w:val="20"/>
          <w:szCs w:val="20"/>
        </w:rPr>
        <w:t>Setor de Licitações, Contratos, Convênios e Compras do Município de Bandeirante, SC</w:t>
      </w:r>
      <w:r w:rsidRPr="00C90226">
        <w:rPr>
          <w:sz w:val="20"/>
          <w:szCs w:val="20"/>
        </w:rPr>
        <w:t>.</w:t>
      </w:r>
    </w:p>
    <w:p w:rsidR="000C1C6D" w:rsidRPr="00C90226" w:rsidRDefault="000C1C6D" w:rsidP="001B37C0">
      <w:pPr>
        <w:tabs>
          <w:tab w:val="left" w:pos="284"/>
        </w:tabs>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8.2. A cópia de certidões de regularidade emitida via internet não precisam ser autenticadas</w:t>
      </w:r>
      <w:r w:rsidR="001C108F" w:rsidRPr="00C90226">
        <w:rPr>
          <w:sz w:val="20"/>
          <w:szCs w:val="20"/>
        </w:rPr>
        <w:t>, sendo suas validades confirmadas pelo p</w:t>
      </w:r>
      <w:r w:rsidRPr="00C90226">
        <w:rPr>
          <w:sz w:val="20"/>
          <w:szCs w:val="20"/>
        </w:rPr>
        <w:t>regoeir</w:t>
      </w:r>
      <w:r w:rsidR="008C4B23" w:rsidRPr="00C90226">
        <w:rPr>
          <w:sz w:val="20"/>
          <w:szCs w:val="20"/>
        </w:rPr>
        <w:t>o</w:t>
      </w:r>
      <w:r w:rsidRPr="00C90226">
        <w:rPr>
          <w:sz w:val="20"/>
          <w:szCs w:val="20"/>
        </w:rPr>
        <w:t xml:space="preserve"> e </w:t>
      </w:r>
      <w:r w:rsidR="0079612D" w:rsidRPr="00C90226">
        <w:rPr>
          <w:sz w:val="20"/>
          <w:szCs w:val="20"/>
        </w:rPr>
        <w:t>membros da Comissão de Licitação</w:t>
      </w:r>
      <w:r w:rsidRPr="00C90226">
        <w:rPr>
          <w:sz w:val="20"/>
          <w:szCs w:val="20"/>
        </w:rPr>
        <w:t xml:space="preserve">. </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8.3. Todos os documentos</w:t>
      </w:r>
      <w:r w:rsidR="00F75160" w:rsidRPr="00C90226">
        <w:rPr>
          <w:sz w:val="20"/>
          <w:szCs w:val="20"/>
        </w:rPr>
        <w:t xml:space="preserve"> apresentados</w:t>
      </w:r>
      <w:r w:rsidRPr="00C90226">
        <w:rPr>
          <w:sz w:val="20"/>
          <w:szCs w:val="20"/>
        </w:rPr>
        <w:t xml:space="preserve"> deverão estar dentro do prazo de validade.  </w:t>
      </w: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 xml:space="preserve"> </w:t>
      </w:r>
    </w:p>
    <w:p w:rsidR="000C1C6D" w:rsidRPr="00C90226" w:rsidRDefault="000C1C6D" w:rsidP="001B37C0">
      <w:pPr>
        <w:tabs>
          <w:tab w:val="left" w:pos="284"/>
        </w:tabs>
        <w:autoSpaceDE w:val="0"/>
        <w:autoSpaceDN w:val="0"/>
        <w:adjustRightInd w:val="0"/>
        <w:jc w:val="both"/>
        <w:rPr>
          <w:sz w:val="20"/>
          <w:szCs w:val="20"/>
        </w:rPr>
      </w:pPr>
      <w:r w:rsidRPr="00C90226">
        <w:rPr>
          <w:sz w:val="20"/>
          <w:szCs w:val="20"/>
        </w:rPr>
        <w:t>8.4. Os documentos sem validade expressa considerar-se-á como sendo 180 (cento e oitenta) dias</w:t>
      </w:r>
      <w:r w:rsidR="00CC5587" w:rsidRPr="00C90226">
        <w:rPr>
          <w:sz w:val="20"/>
          <w:szCs w:val="20"/>
        </w:rPr>
        <w:t xml:space="preserve"> contados</w:t>
      </w:r>
      <w:r w:rsidRPr="00C90226">
        <w:rPr>
          <w:sz w:val="20"/>
          <w:szCs w:val="20"/>
        </w:rPr>
        <w:t xml:space="preserve"> da data de sua emissão, salvo legislação específica. </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pStyle w:val="Lista5"/>
        <w:tabs>
          <w:tab w:val="left" w:pos="0"/>
          <w:tab w:val="left" w:pos="284"/>
        </w:tabs>
        <w:ind w:left="0" w:firstLine="0"/>
        <w:jc w:val="both"/>
        <w:rPr>
          <w:sz w:val="20"/>
          <w:szCs w:val="20"/>
        </w:rPr>
      </w:pPr>
      <w:r w:rsidRPr="00C90226">
        <w:rPr>
          <w:sz w:val="20"/>
          <w:szCs w:val="20"/>
        </w:rPr>
        <w:t>8.5. Todos os documentos apresentados em via original permanecerão no processo, exceto aqueles apresentados somente para conferência, juntamente com uma cópia.</w:t>
      </w:r>
    </w:p>
    <w:p w:rsidR="000C1C6D" w:rsidRPr="00C90226" w:rsidRDefault="000C1C6D" w:rsidP="001B37C0">
      <w:pPr>
        <w:tabs>
          <w:tab w:val="left" w:pos="284"/>
        </w:tabs>
        <w:autoSpaceDE w:val="0"/>
        <w:autoSpaceDN w:val="0"/>
        <w:adjustRightInd w:val="0"/>
        <w:jc w:val="both"/>
        <w:rPr>
          <w:sz w:val="20"/>
          <w:szCs w:val="20"/>
        </w:rPr>
      </w:pPr>
    </w:p>
    <w:p w:rsidR="000C1C6D" w:rsidRPr="00C90226" w:rsidRDefault="000C1C6D" w:rsidP="001B37C0">
      <w:pPr>
        <w:shd w:val="clear" w:color="auto" w:fill="BFBFBF"/>
        <w:tabs>
          <w:tab w:val="left" w:pos="284"/>
        </w:tabs>
        <w:jc w:val="both"/>
        <w:rPr>
          <w:b/>
          <w:sz w:val="20"/>
          <w:szCs w:val="20"/>
        </w:rPr>
      </w:pPr>
      <w:r w:rsidRPr="00C90226">
        <w:rPr>
          <w:b/>
          <w:sz w:val="20"/>
          <w:szCs w:val="20"/>
        </w:rPr>
        <w:t>9 – DOS CRITÉRIOS DE JULGAMENTO E ADJUDICAÇÃO</w:t>
      </w:r>
    </w:p>
    <w:p w:rsidR="000C1C6D" w:rsidRPr="00C90226" w:rsidRDefault="000C1C6D" w:rsidP="001B37C0">
      <w:pPr>
        <w:tabs>
          <w:tab w:val="left" w:pos="284"/>
        </w:tabs>
        <w:jc w:val="both"/>
        <w:rPr>
          <w:sz w:val="20"/>
          <w:szCs w:val="20"/>
        </w:rPr>
      </w:pPr>
    </w:p>
    <w:p w:rsidR="000C1C6D" w:rsidRPr="00C90226" w:rsidRDefault="000C1C6D" w:rsidP="001B37C0">
      <w:pPr>
        <w:tabs>
          <w:tab w:val="left" w:pos="284"/>
        </w:tabs>
        <w:jc w:val="both"/>
        <w:rPr>
          <w:sz w:val="20"/>
          <w:szCs w:val="20"/>
        </w:rPr>
      </w:pPr>
      <w:r w:rsidRPr="00C90226">
        <w:rPr>
          <w:sz w:val="20"/>
          <w:szCs w:val="20"/>
        </w:rPr>
        <w:lastRenderedPageBreak/>
        <w:t>9.1. No julgamento das propostas, será considerad</w:t>
      </w:r>
      <w:r w:rsidR="00637F8F" w:rsidRPr="00C90226">
        <w:rPr>
          <w:sz w:val="20"/>
          <w:szCs w:val="20"/>
        </w:rPr>
        <w:t>o o tipo</w:t>
      </w:r>
      <w:r w:rsidRPr="00C90226">
        <w:rPr>
          <w:sz w:val="20"/>
          <w:szCs w:val="20"/>
        </w:rPr>
        <w:t xml:space="preserve"> </w:t>
      </w:r>
      <w:r w:rsidR="00637F8F" w:rsidRPr="00C90226">
        <w:rPr>
          <w:b/>
          <w:sz w:val="20"/>
          <w:szCs w:val="20"/>
        </w:rPr>
        <w:t>menor preço por item</w:t>
      </w:r>
      <w:r w:rsidRPr="00C90226">
        <w:rPr>
          <w:sz w:val="20"/>
          <w:szCs w:val="20"/>
        </w:rPr>
        <w:t xml:space="preserve"> desde que atendidas às especificações constantes deste Edital.</w:t>
      </w:r>
    </w:p>
    <w:p w:rsidR="000C1C6D" w:rsidRPr="00C90226" w:rsidRDefault="000C1C6D" w:rsidP="001B37C0">
      <w:pPr>
        <w:tabs>
          <w:tab w:val="left" w:pos="284"/>
        </w:tabs>
        <w:jc w:val="both"/>
        <w:rPr>
          <w:sz w:val="20"/>
          <w:szCs w:val="20"/>
        </w:rPr>
      </w:pPr>
    </w:p>
    <w:p w:rsidR="000C1C6D" w:rsidRPr="00C90226" w:rsidRDefault="000C1C6D" w:rsidP="001B37C0">
      <w:pPr>
        <w:tabs>
          <w:tab w:val="left" w:pos="284"/>
        </w:tabs>
        <w:jc w:val="both"/>
        <w:rPr>
          <w:sz w:val="20"/>
          <w:szCs w:val="20"/>
        </w:rPr>
      </w:pPr>
      <w:r w:rsidRPr="00C90226">
        <w:rPr>
          <w:sz w:val="20"/>
          <w:szCs w:val="20"/>
        </w:rPr>
        <w:t xml:space="preserve">9.2. O objeto deste </w:t>
      </w:r>
      <w:r w:rsidR="00637F8F" w:rsidRPr="00C90226">
        <w:rPr>
          <w:sz w:val="20"/>
          <w:szCs w:val="20"/>
        </w:rPr>
        <w:t>processo licitatório será adjudicado</w:t>
      </w:r>
      <w:r w:rsidRPr="00C90226">
        <w:rPr>
          <w:sz w:val="20"/>
          <w:szCs w:val="20"/>
        </w:rPr>
        <w:t xml:space="preserve"> </w:t>
      </w:r>
      <w:r w:rsidR="00257DD0" w:rsidRPr="00C90226">
        <w:rPr>
          <w:sz w:val="20"/>
          <w:szCs w:val="20"/>
        </w:rPr>
        <w:t>por</w:t>
      </w:r>
      <w:r w:rsidRPr="00C90226">
        <w:rPr>
          <w:sz w:val="20"/>
          <w:szCs w:val="20"/>
        </w:rPr>
        <w:t xml:space="preserve"> </w:t>
      </w:r>
      <w:r w:rsidR="00637F8F" w:rsidRPr="00C90226">
        <w:rPr>
          <w:b/>
          <w:sz w:val="20"/>
          <w:szCs w:val="20"/>
        </w:rPr>
        <w:t>menor preço por item</w:t>
      </w:r>
      <w:r w:rsidRPr="00C90226">
        <w:rPr>
          <w:sz w:val="20"/>
          <w:szCs w:val="20"/>
        </w:rPr>
        <w:t>.</w:t>
      </w:r>
    </w:p>
    <w:p w:rsidR="000C1C6D" w:rsidRPr="00C90226" w:rsidRDefault="000C1C6D"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837900" w:rsidRPr="00C90226" w:rsidRDefault="00837900" w:rsidP="001B37C0">
      <w:pPr>
        <w:shd w:val="clear" w:color="auto" w:fill="BFBFBF"/>
        <w:tabs>
          <w:tab w:val="left" w:pos="284"/>
        </w:tabs>
        <w:jc w:val="both"/>
        <w:rPr>
          <w:b/>
          <w:sz w:val="20"/>
          <w:szCs w:val="20"/>
        </w:rPr>
      </w:pPr>
      <w:r w:rsidRPr="00C90226">
        <w:rPr>
          <w:b/>
          <w:sz w:val="20"/>
          <w:szCs w:val="20"/>
        </w:rPr>
        <w:t>10 – DO PROCEDIMENTO LICITATÓRIO</w:t>
      </w:r>
    </w:p>
    <w:p w:rsidR="00837900" w:rsidRPr="00C90226" w:rsidRDefault="00837900" w:rsidP="001B37C0">
      <w:pPr>
        <w:tabs>
          <w:tab w:val="left" w:pos="284"/>
        </w:tabs>
        <w:jc w:val="both"/>
        <w:rPr>
          <w:sz w:val="20"/>
          <w:szCs w:val="20"/>
        </w:rPr>
      </w:pPr>
    </w:p>
    <w:p w:rsidR="00837900" w:rsidRPr="00C90226" w:rsidRDefault="00C46569" w:rsidP="001B37C0">
      <w:pPr>
        <w:tabs>
          <w:tab w:val="left" w:pos="284"/>
        </w:tabs>
        <w:jc w:val="both"/>
        <w:rPr>
          <w:b/>
          <w:sz w:val="20"/>
          <w:szCs w:val="20"/>
        </w:rPr>
      </w:pPr>
      <w:r w:rsidRPr="00C90226">
        <w:rPr>
          <w:b/>
          <w:sz w:val="20"/>
          <w:szCs w:val="20"/>
        </w:rPr>
        <w:t>DO CREDENCIAMENTO</w:t>
      </w:r>
    </w:p>
    <w:p w:rsidR="0025745B" w:rsidRPr="00C90226" w:rsidRDefault="0025745B" w:rsidP="001B37C0">
      <w:pPr>
        <w:tabs>
          <w:tab w:val="left" w:pos="284"/>
        </w:tabs>
        <w:jc w:val="both"/>
        <w:rPr>
          <w:b/>
          <w:sz w:val="20"/>
          <w:szCs w:val="20"/>
        </w:rPr>
      </w:pPr>
    </w:p>
    <w:p w:rsidR="00837900" w:rsidRPr="00C90226" w:rsidRDefault="00837900" w:rsidP="001B37C0">
      <w:pPr>
        <w:tabs>
          <w:tab w:val="left" w:pos="284"/>
        </w:tabs>
        <w:jc w:val="both"/>
        <w:rPr>
          <w:sz w:val="20"/>
          <w:szCs w:val="20"/>
        </w:rPr>
      </w:pPr>
      <w:r w:rsidRPr="00C90226">
        <w:rPr>
          <w:sz w:val="20"/>
          <w:szCs w:val="20"/>
        </w:rPr>
        <w:t xml:space="preserve">10.1. No horário e local indicados </w:t>
      </w:r>
      <w:r w:rsidR="000849C2" w:rsidRPr="00C90226">
        <w:rPr>
          <w:sz w:val="20"/>
          <w:szCs w:val="20"/>
        </w:rPr>
        <w:t>n</w:t>
      </w:r>
      <w:r w:rsidRPr="00C90226">
        <w:rPr>
          <w:sz w:val="20"/>
          <w:szCs w:val="20"/>
        </w:rPr>
        <w:t>este Edital, será abe</w:t>
      </w:r>
      <w:r w:rsidR="00AF0FF3" w:rsidRPr="00C90226">
        <w:rPr>
          <w:sz w:val="20"/>
          <w:szCs w:val="20"/>
        </w:rPr>
        <w:t>rta a sessão de processamento da licitação</w:t>
      </w:r>
      <w:r w:rsidRPr="00C90226">
        <w:rPr>
          <w:sz w:val="20"/>
          <w:szCs w:val="20"/>
        </w:rPr>
        <w:t>, iniciando-se com o credenciamento dos interessados em participar do certame, previstos no item 05 deste Edital.</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10.2. Havendo remessa via postal dos envelopes, a licitante não credenciada pessoalmente, não poderá participar da fase de lances, permanecendo com sua proposta escrita.</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10.2.1. Em nenhuma hipótese serão recebidos envelopes contendo proposta e documentos de habilitação fora do prazo estabelecido neste Edital. </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10.3. Finalizado o credenciamento, não será mais admitido nenhum licitante ao certame.</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b/>
          <w:sz w:val="20"/>
          <w:szCs w:val="20"/>
        </w:rPr>
      </w:pPr>
      <w:r w:rsidRPr="00C90226">
        <w:rPr>
          <w:sz w:val="20"/>
          <w:szCs w:val="20"/>
        </w:rPr>
        <w:t xml:space="preserve">10.4. </w:t>
      </w:r>
      <w:r w:rsidRPr="00C90226">
        <w:rPr>
          <w:b/>
          <w:sz w:val="20"/>
          <w:szCs w:val="20"/>
        </w:rPr>
        <w:t>O uso dos celulares está expressamente proibido na hora da sessão, exceto quando tiver autorização d</w:t>
      </w:r>
      <w:r w:rsidR="00C07A6C" w:rsidRPr="00C90226">
        <w:rPr>
          <w:b/>
          <w:sz w:val="20"/>
          <w:szCs w:val="20"/>
        </w:rPr>
        <w:t>o</w:t>
      </w:r>
      <w:r w:rsidRPr="00C90226">
        <w:rPr>
          <w:b/>
          <w:sz w:val="20"/>
          <w:szCs w:val="20"/>
        </w:rPr>
        <w:t xml:space="preserve"> </w:t>
      </w:r>
      <w:r w:rsidR="008C4B23" w:rsidRPr="00C90226">
        <w:rPr>
          <w:b/>
          <w:sz w:val="20"/>
          <w:szCs w:val="20"/>
        </w:rPr>
        <w:t>p</w:t>
      </w:r>
      <w:r w:rsidRPr="00C90226">
        <w:rPr>
          <w:b/>
          <w:sz w:val="20"/>
          <w:szCs w:val="20"/>
        </w:rPr>
        <w:t>regoeir</w:t>
      </w:r>
      <w:r w:rsidR="00C07A6C" w:rsidRPr="00C90226">
        <w:rPr>
          <w:b/>
          <w:sz w:val="20"/>
          <w:szCs w:val="20"/>
        </w:rPr>
        <w:t>o</w:t>
      </w:r>
      <w:r w:rsidRPr="00C90226">
        <w:rPr>
          <w:b/>
          <w:sz w:val="20"/>
          <w:szCs w:val="20"/>
        </w:rPr>
        <w:t>.</w:t>
      </w:r>
    </w:p>
    <w:p w:rsidR="00837900" w:rsidRPr="00C90226" w:rsidRDefault="00837900" w:rsidP="001B37C0">
      <w:pPr>
        <w:tabs>
          <w:tab w:val="left" w:pos="284"/>
        </w:tabs>
        <w:jc w:val="both"/>
        <w:rPr>
          <w:b/>
          <w:sz w:val="20"/>
          <w:szCs w:val="20"/>
        </w:rPr>
      </w:pPr>
    </w:p>
    <w:p w:rsidR="00837900" w:rsidRPr="00C90226" w:rsidRDefault="00C46569" w:rsidP="001B37C0">
      <w:pPr>
        <w:tabs>
          <w:tab w:val="left" w:pos="284"/>
        </w:tabs>
        <w:jc w:val="both"/>
        <w:rPr>
          <w:b/>
          <w:sz w:val="20"/>
          <w:szCs w:val="20"/>
        </w:rPr>
      </w:pPr>
      <w:r w:rsidRPr="00C90226">
        <w:rPr>
          <w:b/>
          <w:sz w:val="20"/>
          <w:szCs w:val="20"/>
        </w:rPr>
        <w:t>DA DECLARAÇÃO DE CUMPRIMENTO DOS REQUISITOS DE HABILITAÇÃO</w:t>
      </w:r>
    </w:p>
    <w:p w:rsidR="008F2340" w:rsidRPr="00C90226" w:rsidRDefault="008F2340" w:rsidP="001B37C0">
      <w:pPr>
        <w:tabs>
          <w:tab w:val="left" w:pos="284"/>
        </w:tabs>
        <w:jc w:val="both"/>
        <w:rPr>
          <w:sz w:val="20"/>
          <w:szCs w:val="20"/>
        </w:rPr>
      </w:pPr>
    </w:p>
    <w:p w:rsidR="005D3851" w:rsidRPr="00C90226" w:rsidRDefault="00837900" w:rsidP="001B37C0">
      <w:pPr>
        <w:tabs>
          <w:tab w:val="left" w:pos="284"/>
        </w:tabs>
        <w:jc w:val="both"/>
        <w:rPr>
          <w:sz w:val="20"/>
          <w:szCs w:val="20"/>
        </w:rPr>
      </w:pPr>
      <w:r w:rsidRPr="00C90226">
        <w:rPr>
          <w:sz w:val="20"/>
          <w:szCs w:val="20"/>
        </w:rPr>
        <w:t>10.5. Juntamente com os documentos para o credenciam</w:t>
      </w:r>
      <w:r w:rsidR="00C46569" w:rsidRPr="00C90226">
        <w:rPr>
          <w:sz w:val="20"/>
          <w:szCs w:val="20"/>
        </w:rPr>
        <w:t xml:space="preserve">ento, os licitantes entregarão </w:t>
      </w:r>
      <w:r w:rsidR="00364CBE" w:rsidRPr="00C90226">
        <w:rPr>
          <w:sz w:val="20"/>
          <w:szCs w:val="20"/>
        </w:rPr>
        <w:t>a</w:t>
      </w:r>
      <w:r w:rsidR="00C46569" w:rsidRPr="00C90226">
        <w:rPr>
          <w:sz w:val="20"/>
          <w:szCs w:val="20"/>
        </w:rPr>
        <w:t>o</w:t>
      </w:r>
      <w:r w:rsidRPr="00C90226">
        <w:rPr>
          <w:sz w:val="20"/>
          <w:szCs w:val="20"/>
        </w:rPr>
        <w:t xml:space="preserve"> </w:t>
      </w:r>
      <w:r w:rsidR="008C4B23" w:rsidRPr="00C90226">
        <w:rPr>
          <w:sz w:val="20"/>
          <w:szCs w:val="20"/>
        </w:rPr>
        <w:t>p</w:t>
      </w:r>
      <w:r w:rsidRPr="00C90226">
        <w:rPr>
          <w:sz w:val="20"/>
          <w:szCs w:val="20"/>
        </w:rPr>
        <w:t>regoeir</w:t>
      </w:r>
      <w:r w:rsidR="00C46569" w:rsidRPr="00C90226">
        <w:rPr>
          <w:sz w:val="20"/>
          <w:szCs w:val="20"/>
        </w:rPr>
        <w:t>o</w:t>
      </w:r>
      <w:r w:rsidR="00900F37" w:rsidRPr="00C90226">
        <w:rPr>
          <w:sz w:val="20"/>
          <w:szCs w:val="20"/>
        </w:rPr>
        <w:t xml:space="preserve"> a Declaração de</w:t>
      </w:r>
      <w:r w:rsidR="005D3851" w:rsidRPr="00C90226">
        <w:rPr>
          <w:sz w:val="20"/>
          <w:szCs w:val="20"/>
        </w:rPr>
        <w:t xml:space="preserve"> Atendimento </w:t>
      </w:r>
      <w:r w:rsidRPr="00C90226">
        <w:rPr>
          <w:sz w:val="20"/>
          <w:szCs w:val="20"/>
        </w:rPr>
        <w:t xml:space="preserve">aos </w:t>
      </w:r>
      <w:r w:rsidR="005D3851" w:rsidRPr="00C90226">
        <w:rPr>
          <w:sz w:val="20"/>
          <w:szCs w:val="20"/>
        </w:rPr>
        <w:t xml:space="preserve">Requisitos </w:t>
      </w:r>
      <w:r w:rsidRPr="00C90226">
        <w:rPr>
          <w:sz w:val="20"/>
          <w:szCs w:val="20"/>
        </w:rPr>
        <w:t xml:space="preserve">de </w:t>
      </w:r>
      <w:r w:rsidR="005D3851" w:rsidRPr="00C90226">
        <w:rPr>
          <w:sz w:val="20"/>
          <w:szCs w:val="20"/>
        </w:rPr>
        <w:t>Habilitação</w:t>
      </w:r>
      <w:r w:rsidRPr="00C90226">
        <w:rPr>
          <w:sz w:val="20"/>
          <w:szCs w:val="20"/>
        </w:rPr>
        <w:t>, conforme modelo disponível no Anexo IV ou V</w:t>
      </w:r>
      <w:r w:rsidR="005D3851" w:rsidRPr="00C90226">
        <w:rPr>
          <w:sz w:val="20"/>
          <w:szCs w:val="20"/>
        </w:rPr>
        <w:t>.</w:t>
      </w:r>
    </w:p>
    <w:p w:rsidR="005D3851" w:rsidRPr="00C90226" w:rsidRDefault="005D3851" w:rsidP="001B37C0">
      <w:pPr>
        <w:tabs>
          <w:tab w:val="left" w:pos="284"/>
        </w:tabs>
        <w:jc w:val="both"/>
        <w:rPr>
          <w:sz w:val="20"/>
          <w:szCs w:val="20"/>
        </w:rPr>
      </w:pPr>
    </w:p>
    <w:p w:rsidR="00837900" w:rsidRPr="00C90226" w:rsidRDefault="005D3851" w:rsidP="001B37C0">
      <w:pPr>
        <w:tabs>
          <w:tab w:val="left" w:pos="284"/>
        </w:tabs>
        <w:jc w:val="both"/>
        <w:rPr>
          <w:sz w:val="20"/>
          <w:szCs w:val="20"/>
        </w:rPr>
      </w:pPr>
      <w:r w:rsidRPr="00C90226">
        <w:rPr>
          <w:sz w:val="20"/>
          <w:szCs w:val="20"/>
        </w:rPr>
        <w:t>10.5.1. E</w:t>
      </w:r>
      <w:r w:rsidR="00837900" w:rsidRPr="00C90226">
        <w:rPr>
          <w:sz w:val="20"/>
          <w:szCs w:val="20"/>
        </w:rPr>
        <w:t>m envelopes separados,</w:t>
      </w:r>
      <w:r w:rsidRPr="00C90226">
        <w:rPr>
          <w:sz w:val="20"/>
          <w:szCs w:val="20"/>
        </w:rPr>
        <w:t xml:space="preserve"> os licitantes entregarão ao pregoeiro</w:t>
      </w:r>
      <w:r w:rsidR="00837900" w:rsidRPr="00C90226">
        <w:rPr>
          <w:sz w:val="20"/>
          <w:szCs w:val="20"/>
        </w:rPr>
        <w:t xml:space="preserve"> a Proposta de Preços (ENVELOPE Nº 01) e os Documentos de Habilitação (ENVELOPE Nº 02). </w:t>
      </w:r>
    </w:p>
    <w:p w:rsidR="00837900" w:rsidRPr="00C90226" w:rsidRDefault="00837900" w:rsidP="001B37C0">
      <w:pPr>
        <w:tabs>
          <w:tab w:val="left" w:pos="284"/>
        </w:tabs>
        <w:jc w:val="both"/>
        <w:rPr>
          <w:sz w:val="20"/>
          <w:szCs w:val="20"/>
        </w:rPr>
      </w:pPr>
    </w:p>
    <w:p w:rsidR="00837900" w:rsidRPr="00C90226" w:rsidRDefault="00C46569" w:rsidP="001B37C0">
      <w:pPr>
        <w:tabs>
          <w:tab w:val="left" w:pos="284"/>
        </w:tabs>
        <w:jc w:val="both"/>
        <w:rPr>
          <w:b/>
          <w:sz w:val="20"/>
          <w:szCs w:val="20"/>
        </w:rPr>
      </w:pPr>
      <w:r w:rsidRPr="00C90226">
        <w:rPr>
          <w:b/>
          <w:sz w:val="20"/>
          <w:szCs w:val="20"/>
        </w:rPr>
        <w:t>DA ANÁLISE PRELIMINAR DE ACEITABILIDADE DAS PROPOSTAS</w:t>
      </w:r>
    </w:p>
    <w:p w:rsidR="008F2340" w:rsidRPr="00C90226" w:rsidRDefault="008F234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10.6. </w:t>
      </w:r>
      <w:r w:rsidR="00451C83" w:rsidRPr="00C90226">
        <w:rPr>
          <w:sz w:val="20"/>
          <w:szCs w:val="20"/>
        </w:rPr>
        <w:t>O</w:t>
      </w:r>
      <w:r w:rsidRPr="00C90226">
        <w:rPr>
          <w:sz w:val="20"/>
          <w:szCs w:val="20"/>
        </w:rPr>
        <w:t xml:space="preserve"> </w:t>
      </w:r>
      <w:r w:rsidR="008C4B23" w:rsidRPr="00C90226">
        <w:rPr>
          <w:sz w:val="20"/>
          <w:szCs w:val="20"/>
        </w:rPr>
        <w:t>p</w:t>
      </w:r>
      <w:r w:rsidRPr="00C90226">
        <w:rPr>
          <w:sz w:val="20"/>
          <w:szCs w:val="20"/>
        </w:rPr>
        <w:t>regoeir</w:t>
      </w:r>
      <w:r w:rsidR="00451C83" w:rsidRPr="00C90226">
        <w:rPr>
          <w:sz w:val="20"/>
          <w:szCs w:val="20"/>
        </w:rPr>
        <w:t>o</w:t>
      </w:r>
      <w:r w:rsidRPr="00C90226">
        <w:rPr>
          <w:sz w:val="20"/>
          <w:szCs w:val="20"/>
        </w:rPr>
        <w:t xml:space="preserve"> procederá à abertura das propostas e fará a análise com auxílio d</w:t>
      </w:r>
      <w:r w:rsidR="008E4630" w:rsidRPr="00C90226">
        <w:rPr>
          <w:sz w:val="20"/>
          <w:szCs w:val="20"/>
        </w:rPr>
        <w:t>os membros da Comissão de Licitação</w:t>
      </w:r>
      <w:r w:rsidRPr="00C90226">
        <w:rPr>
          <w:sz w:val="20"/>
          <w:szCs w:val="20"/>
        </w:rPr>
        <w:t xml:space="preserve">, visando ao atendimento das condições estabelecidas neste Edital e seus </w:t>
      </w:r>
      <w:r w:rsidR="008E4630" w:rsidRPr="00C90226">
        <w:rPr>
          <w:sz w:val="20"/>
          <w:szCs w:val="20"/>
        </w:rPr>
        <w:t>Anexos</w:t>
      </w:r>
      <w:r w:rsidRPr="00C90226">
        <w:rPr>
          <w:sz w:val="20"/>
          <w:szCs w:val="20"/>
        </w:rPr>
        <w:t>, sendo desclassificadas as propostas:</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10.6.1. Cujo objeto não atenda às especificações, prazos e condições fixados neste Edital e seus </w:t>
      </w:r>
      <w:r w:rsidR="00C2416D" w:rsidRPr="00C90226">
        <w:rPr>
          <w:sz w:val="20"/>
          <w:szCs w:val="20"/>
        </w:rPr>
        <w:t>Anexos</w:t>
      </w:r>
      <w:r w:rsidRPr="00C90226">
        <w:rPr>
          <w:sz w:val="20"/>
          <w:szCs w:val="20"/>
        </w:rPr>
        <w:t>;</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10.6.2. Que apresentem preço baseado exclusivamente em proposta dos demais licitantes;</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10.6.3. Que apresentem preço excessivo ou manifestamente inexequível.</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10.7. Durante os trabalhos de julgamento das propostas, </w:t>
      </w:r>
      <w:r w:rsidR="008508DA" w:rsidRPr="00C90226">
        <w:rPr>
          <w:sz w:val="20"/>
          <w:szCs w:val="20"/>
        </w:rPr>
        <w:t xml:space="preserve">o </w:t>
      </w:r>
      <w:r w:rsidR="00610952" w:rsidRPr="00C90226">
        <w:rPr>
          <w:sz w:val="20"/>
          <w:szCs w:val="20"/>
        </w:rPr>
        <w:t>p</w:t>
      </w:r>
      <w:r w:rsidRPr="00C90226">
        <w:rPr>
          <w:sz w:val="20"/>
          <w:szCs w:val="20"/>
        </w:rPr>
        <w:t>regoeir</w:t>
      </w:r>
      <w:r w:rsidR="008508DA" w:rsidRPr="00C90226">
        <w:rPr>
          <w:sz w:val="20"/>
          <w:szCs w:val="20"/>
        </w:rPr>
        <w:t>o</w:t>
      </w:r>
      <w:r w:rsidRPr="00C90226">
        <w:rPr>
          <w:sz w:val="20"/>
          <w:szCs w:val="20"/>
        </w:rPr>
        <w:t xml:space="preserve"> poderá suspender a reunião para promover diligências acerca de dúvidas que não possam ser sanadas de imediato.</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10.8. Todos os documentos analisados durante a sessão pública d</w:t>
      </w:r>
      <w:r w:rsidR="008801CB" w:rsidRPr="00C90226">
        <w:rPr>
          <w:sz w:val="20"/>
          <w:szCs w:val="20"/>
        </w:rPr>
        <w:t>a licitação</w:t>
      </w:r>
      <w:r w:rsidRPr="00C90226">
        <w:rPr>
          <w:sz w:val="20"/>
          <w:szCs w:val="20"/>
        </w:rPr>
        <w:t xml:space="preserve"> e atas da sessão serão rubricados pel</w:t>
      </w:r>
      <w:r w:rsidR="0023523F" w:rsidRPr="00C90226">
        <w:rPr>
          <w:sz w:val="20"/>
          <w:szCs w:val="20"/>
        </w:rPr>
        <w:t>o</w:t>
      </w:r>
      <w:r w:rsidRPr="00C90226">
        <w:rPr>
          <w:sz w:val="20"/>
          <w:szCs w:val="20"/>
        </w:rPr>
        <w:t xml:space="preserve"> pregoeir</w:t>
      </w:r>
      <w:r w:rsidR="0023523F" w:rsidRPr="00C90226">
        <w:rPr>
          <w:sz w:val="20"/>
          <w:szCs w:val="20"/>
        </w:rPr>
        <w:t>o</w:t>
      </w:r>
      <w:r w:rsidRPr="00C90226">
        <w:rPr>
          <w:sz w:val="20"/>
          <w:szCs w:val="20"/>
        </w:rPr>
        <w:t xml:space="preserve">, </w:t>
      </w:r>
      <w:r w:rsidR="008801CB" w:rsidRPr="00C90226">
        <w:rPr>
          <w:sz w:val="20"/>
          <w:szCs w:val="20"/>
        </w:rPr>
        <w:t>membros da Comissão de Licitação</w:t>
      </w:r>
      <w:r w:rsidRPr="00C90226">
        <w:rPr>
          <w:sz w:val="20"/>
          <w:szCs w:val="20"/>
        </w:rPr>
        <w:t xml:space="preserve"> e </w:t>
      </w:r>
      <w:r w:rsidR="00875232" w:rsidRPr="00C90226">
        <w:rPr>
          <w:sz w:val="20"/>
          <w:szCs w:val="20"/>
        </w:rPr>
        <w:t xml:space="preserve">demais </w:t>
      </w:r>
      <w:r w:rsidRPr="00C90226">
        <w:rPr>
          <w:sz w:val="20"/>
          <w:szCs w:val="20"/>
        </w:rPr>
        <w:t>presentes</w:t>
      </w:r>
      <w:r w:rsidR="00875232" w:rsidRPr="00C90226">
        <w:rPr>
          <w:sz w:val="20"/>
          <w:szCs w:val="20"/>
        </w:rPr>
        <w:t>,</w:t>
      </w:r>
      <w:r w:rsidRPr="00C90226">
        <w:rPr>
          <w:sz w:val="20"/>
          <w:szCs w:val="20"/>
        </w:rPr>
        <w:t xml:space="preserve"> os quais serão anexados ao processo de licitação.</w:t>
      </w:r>
    </w:p>
    <w:p w:rsidR="00837900" w:rsidRPr="00C90226" w:rsidRDefault="00837900" w:rsidP="001B37C0">
      <w:pPr>
        <w:tabs>
          <w:tab w:val="left" w:pos="284"/>
        </w:tabs>
        <w:jc w:val="both"/>
        <w:rPr>
          <w:sz w:val="20"/>
          <w:szCs w:val="20"/>
        </w:rPr>
      </w:pPr>
    </w:p>
    <w:p w:rsidR="00837900" w:rsidRPr="00C90226" w:rsidRDefault="008D765C" w:rsidP="001B37C0">
      <w:pPr>
        <w:tabs>
          <w:tab w:val="left" w:pos="284"/>
        </w:tabs>
        <w:jc w:val="both"/>
        <w:rPr>
          <w:b/>
          <w:sz w:val="20"/>
          <w:szCs w:val="20"/>
        </w:rPr>
      </w:pPr>
      <w:r w:rsidRPr="00C90226">
        <w:rPr>
          <w:b/>
          <w:sz w:val="20"/>
          <w:szCs w:val="20"/>
        </w:rPr>
        <w:t>DA SELEÇÃO DAS PROPOSTAS PARA A ETAPA DE LANCES</w:t>
      </w:r>
    </w:p>
    <w:p w:rsidR="00CD6793" w:rsidRPr="00C90226" w:rsidRDefault="00CD6793"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10.9. Serão abertos primeiramente os envelopes contendo as </w:t>
      </w:r>
      <w:r w:rsidR="00FD5757" w:rsidRPr="00C90226">
        <w:rPr>
          <w:sz w:val="20"/>
          <w:szCs w:val="20"/>
        </w:rPr>
        <w:t xml:space="preserve">Propostas </w:t>
      </w:r>
      <w:r w:rsidRPr="00C90226">
        <w:rPr>
          <w:sz w:val="20"/>
          <w:szCs w:val="20"/>
        </w:rPr>
        <w:t xml:space="preserve">de </w:t>
      </w:r>
      <w:r w:rsidR="00FD5757" w:rsidRPr="00C90226">
        <w:rPr>
          <w:sz w:val="20"/>
          <w:szCs w:val="20"/>
        </w:rPr>
        <w:t>Preços (ENVELOPE Nº 01)</w:t>
      </w:r>
      <w:r w:rsidRPr="00C90226">
        <w:rPr>
          <w:sz w:val="20"/>
          <w:szCs w:val="20"/>
        </w:rPr>
        <w:t xml:space="preserve">, ocasião em que será procedida a verificação da conformidade das mesmas com os requisitos estabelecidos neste </w:t>
      </w:r>
      <w:r w:rsidR="00FD5757" w:rsidRPr="00C90226">
        <w:rPr>
          <w:sz w:val="20"/>
          <w:szCs w:val="20"/>
        </w:rPr>
        <w:t>Edital</w:t>
      </w:r>
      <w:r w:rsidRPr="00C90226">
        <w:rPr>
          <w:sz w:val="20"/>
          <w:szCs w:val="20"/>
        </w:rPr>
        <w:t>, com exceção do preço.</w:t>
      </w:r>
    </w:p>
    <w:p w:rsidR="00837900" w:rsidRPr="00C90226" w:rsidRDefault="00837900" w:rsidP="001B37C0">
      <w:pPr>
        <w:tabs>
          <w:tab w:val="left" w:pos="284"/>
        </w:tabs>
        <w:jc w:val="both"/>
        <w:rPr>
          <w:sz w:val="20"/>
          <w:szCs w:val="20"/>
        </w:rPr>
      </w:pPr>
      <w:r w:rsidRPr="00C90226">
        <w:rPr>
          <w:sz w:val="20"/>
          <w:szCs w:val="20"/>
        </w:rPr>
        <w:tab/>
      </w:r>
    </w:p>
    <w:p w:rsidR="00837900" w:rsidRPr="00C90226" w:rsidRDefault="00837900" w:rsidP="001B37C0">
      <w:pPr>
        <w:tabs>
          <w:tab w:val="left" w:pos="284"/>
        </w:tabs>
        <w:jc w:val="both"/>
        <w:rPr>
          <w:sz w:val="20"/>
          <w:szCs w:val="20"/>
        </w:rPr>
      </w:pPr>
      <w:r w:rsidRPr="00C90226">
        <w:rPr>
          <w:sz w:val="20"/>
          <w:szCs w:val="20"/>
        </w:rPr>
        <w:t xml:space="preserve">10.9.1. Serão desclassificadas as propostas desconformes com as diretrizes e especificações prescritas neste Edital, conforme </w:t>
      </w:r>
      <w:r w:rsidR="000F6CDC" w:rsidRPr="00C90226">
        <w:rPr>
          <w:sz w:val="20"/>
          <w:szCs w:val="20"/>
        </w:rPr>
        <w:t>I</w:t>
      </w:r>
      <w:r w:rsidRPr="00C90226">
        <w:rPr>
          <w:sz w:val="20"/>
          <w:szCs w:val="20"/>
        </w:rPr>
        <w:t>nciso I</w:t>
      </w:r>
      <w:r w:rsidR="002226F0" w:rsidRPr="00C90226">
        <w:rPr>
          <w:sz w:val="20"/>
          <w:szCs w:val="20"/>
        </w:rPr>
        <w:t>,</w:t>
      </w:r>
      <w:r w:rsidRPr="00C90226">
        <w:rPr>
          <w:sz w:val="20"/>
          <w:szCs w:val="20"/>
        </w:rPr>
        <w:t xml:space="preserve"> do art. 49</w:t>
      </w:r>
      <w:r w:rsidR="002226F0" w:rsidRPr="00C90226">
        <w:rPr>
          <w:sz w:val="20"/>
          <w:szCs w:val="20"/>
        </w:rPr>
        <w:t>,</w:t>
      </w:r>
      <w:r w:rsidRPr="00C90226">
        <w:rPr>
          <w:sz w:val="20"/>
          <w:szCs w:val="20"/>
        </w:rPr>
        <w:t xml:space="preserve"> da Lei de Licitações, uma vez que:</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lastRenderedPageBreak/>
        <w:t xml:space="preserve">10.9.1.1. Não atenderem às exigências contidas neste </w:t>
      </w:r>
      <w:r w:rsidR="00C7229B" w:rsidRPr="00C90226">
        <w:rPr>
          <w:sz w:val="20"/>
          <w:szCs w:val="20"/>
        </w:rPr>
        <w:t>Edital</w:t>
      </w:r>
      <w:r w:rsidRPr="00C90226">
        <w:rPr>
          <w:sz w:val="20"/>
          <w:szCs w:val="20"/>
        </w:rPr>
        <w:t xml:space="preserve"> e seus </w:t>
      </w:r>
      <w:r w:rsidR="00C7229B" w:rsidRPr="00C90226">
        <w:rPr>
          <w:sz w:val="20"/>
          <w:szCs w:val="20"/>
        </w:rPr>
        <w:t>Anexos</w:t>
      </w:r>
      <w:r w:rsidRPr="00C90226">
        <w:rPr>
          <w:sz w:val="20"/>
          <w:szCs w:val="20"/>
        </w:rPr>
        <w:t>;</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10.9.1.2. Apresentarem valores inferiores a 70% (setenta por cento) do menor dos seguintes valores (art. 49, inc. II, § 1.º da Lei </w:t>
      </w:r>
      <w:r w:rsidR="00CA3EEE" w:rsidRPr="00C90226">
        <w:rPr>
          <w:sz w:val="20"/>
          <w:szCs w:val="20"/>
        </w:rPr>
        <w:t xml:space="preserve">Federal nº </w:t>
      </w:r>
      <w:r w:rsidRPr="00C90226">
        <w:rPr>
          <w:sz w:val="20"/>
          <w:szCs w:val="20"/>
        </w:rPr>
        <w:t>8.666/93, alterada pela Lei</w:t>
      </w:r>
      <w:r w:rsidR="00CA3EEE" w:rsidRPr="00C90226">
        <w:rPr>
          <w:sz w:val="20"/>
          <w:szCs w:val="20"/>
        </w:rPr>
        <w:t xml:space="preserve"> Federal nº</w:t>
      </w:r>
      <w:r w:rsidRPr="00C90226">
        <w:rPr>
          <w:sz w:val="20"/>
          <w:szCs w:val="20"/>
        </w:rPr>
        <w:t xml:space="preserve"> 9.649/98) </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10.10. No </w:t>
      </w:r>
      <w:r w:rsidR="0024374E" w:rsidRPr="00C90226">
        <w:rPr>
          <w:sz w:val="20"/>
          <w:szCs w:val="20"/>
        </w:rPr>
        <w:t>c</w:t>
      </w:r>
      <w:r w:rsidRPr="00C90226">
        <w:rPr>
          <w:sz w:val="20"/>
          <w:szCs w:val="20"/>
        </w:rPr>
        <w:t>urso da sessão, o autor da oferta de valor mais baixo e os das ofertas com preços até 10% (dez por cento) superior àquela</w:t>
      </w:r>
      <w:r w:rsidR="00C603D9" w:rsidRPr="00C90226">
        <w:rPr>
          <w:sz w:val="20"/>
          <w:szCs w:val="20"/>
        </w:rPr>
        <w:t>,</w:t>
      </w:r>
      <w:r w:rsidRPr="00C90226">
        <w:rPr>
          <w:sz w:val="20"/>
          <w:szCs w:val="20"/>
        </w:rPr>
        <w:t xml:space="preserve"> poderão fazer novos lances verbais e sucessivos, até a proclamação do vencedor;</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10.11. Não havendo pelo menos 03 (três) propostas selecionadas no critério anterior, serão selecionadas as menores propostas, até o limite de </w:t>
      </w:r>
      <w:r w:rsidR="00C603D9" w:rsidRPr="00C90226">
        <w:rPr>
          <w:sz w:val="20"/>
          <w:szCs w:val="20"/>
        </w:rPr>
        <w:t>03 (</w:t>
      </w:r>
      <w:r w:rsidRPr="00C90226">
        <w:rPr>
          <w:sz w:val="20"/>
          <w:szCs w:val="20"/>
        </w:rPr>
        <w:t>três</w:t>
      </w:r>
      <w:r w:rsidR="00C603D9" w:rsidRPr="00C90226">
        <w:rPr>
          <w:sz w:val="20"/>
          <w:szCs w:val="20"/>
        </w:rPr>
        <w:t>)</w:t>
      </w:r>
      <w:r w:rsidRPr="00C90226">
        <w:rPr>
          <w:sz w:val="20"/>
          <w:szCs w:val="20"/>
        </w:rPr>
        <w:t xml:space="preserve"> para a etapa de lances</w:t>
      </w:r>
      <w:r w:rsidR="00AF7AEA" w:rsidRPr="00C90226">
        <w:rPr>
          <w:sz w:val="20"/>
          <w:szCs w:val="20"/>
        </w:rPr>
        <w:t>, onde havendo o empate nos preços, serão admitidas todas as propostas</w:t>
      </w:r>
      <w:r w:rsidRPr="00C90226">
        <w:rPr>
          <w:sz w:val="20"/>
          <w:szCs w:val="20"/>
        </w:rPr>
        <w:t xml:space="preserve"> empatadas, independentemente do número de licitantes.</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10.12. Para efeito de seleção será considerado o menor valor unitário por item</w:t>
      </w:r>
      <w:r w:rsidR="00E16D9E" w:rsidRPr="00C90226">
        <w:rPr>
          <w:sz w:val="20"/>
          <w:szCs w:val="20"/>
        </w:rPr>
        <w:t>, constante</w:t>
      </w:r>
      <w:r w:rsidRPr="00C90226">
        <w:rPr>
          <w:sz w:val="20"/>
          <w:szCs w:val="20"/>
        </w:rPr>
        <w:t xml:space="preserve"> do </w:t>
      </w:r>
      <w:r w:rsidR="003F6C17" w:rsidRPr="00C90226">
        <w:rPr>
          <w:sz w:val="20"/>
          <w:szCs w:val="20"/>
        </w:rPr>
        <w:t>Anexo I – Itens de Licitação</w:t>
      </w:r>
      <w:r w:rsidRPr="00C90226">
        <w:rPr>
          <w:sz w:val="20"/>
          <w:szCs w:val="20"/>
        </w:rPr>
        <w:t>, observando a descrição e valor máximo estabelecido.</w:t>
      </w:r>
    </w:p>
    <w:p w:rsidR="00837900" w:rsidRPr="00C90226" w:rsidRDefault="00837900" w:rsidP="001B37C0">
      <w:pPr>
        <w:tabs>
          <w:tab w:val="left" w:pos="284"/>
        </w:tabs>
        <w:jc w:val="both"/>
        <w:rPr>
          <w:sz w:val="20"/>
          <w:szCs w:val="20"/>
        </w:rPr>
      </w:pPr>
    </w:p>
    <w:p w:rsidR="00837900" w:rsidRPr="00C90226" w:rsidRDefault="004A4C78" w:rsidP="001B37C0">
      <w:pPr>
        <w:tabs>
          <w:tab w:val="left" w:pos="284"/>
        </w:tabs>
        <w:autoSpaceDE w:val="0"/>
        <w:autoSpaceDN w:val="0"/>
        <w:adjustRightInd w:val="0"/>
        <w:jc w:val="both"/>
        <w:rPr>
          <w:b/>
          <w:sz w:val="20"/>
          <w:szCs w:val="20"/>
        </w:rPr>
      </w:pPr>
      <w:r w:rsidRPr="00C90226">
        <w:rPr>
          <w:b/>
          <w:sz w:val="20"/>
          <w:szCs w:val="20"/>
        </w:rPr>
        <w:t>DA ETAPA DE LANCES ORAIS</w:t>
      </w:r>
    </w:p>
    <w:p w:rsidR="004A4C78" w:rsidRPr="00C90226" w:rsidRDefault="004A4C78" w:rsidP="001B37C0">
      <w:pPr>
        <w:tabs>
          <w:tab w:val="left" w:pos="284"/>
        </w:tabs>
        <w:autoSpaceDE w:val="0"/>
        <w:autoSpaceDN w:val="0"/>
        <w:adjustRightInd w:val="0"/>
        <w:jc w:val="both"/>
        <w:rPr>
          <w:b/>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 xml:space="preserve">10.13. </w:t>
      </w:r>
      <w:r w:rsidR="00443420" w:rsidRPr="00C90226">
        <w:rPr>
          <w:sz w:val="20"/>
          <w:szCs w:val="20"/>
        </w:rPr>
        <w:t>O</w:t>
      </w:r>
      <w:r w:rsidRPr="00C90226">
        <w:rPr>
          <w:sz w:val="20"/>
          <w:szCs w:val="20"/>
        </w:rPr>
        <w:t xml:space="preserve"> </w:t>
      </w:r>
      <w:r w:rsidR="00E03051" w:rsidRPr="00C90226">
        <w:rPr>
          <w:sz w:val="20"/>
          <w:szCs w:val="20"/>
        </w:rPr>
        <w:t>p</w:t>
      </w:r>
      <w:r w:rsidRPr="00C90226">
        <w:rPr>
          <w:sz w:val="20"/>
          <w:szCs w:val="20"/>
        </w:rPr>
        <w:t>regoeir</w:t>
      </w:r>
      <w:r w:rsidR="00443420" w:rsidRPr="00C90226">
        <w:rPr>
          <w:sz w:val="20"/>
          <w:szCs w:val="20"/>
        </w:rPr>
        <w:t>o</w:t>
      </w:r>
      <w:r w:rsidRPr="00C90226">
        <w:rPr>
          <w:sz w:val="20"/>
          <w:szCs w:val="20"/>
        </w:rPr>
        <w:t xml:space="preserve"> convidará individualmente os autores das propostas selecionadas a formular lances de forma sequencial, a partir do autor da proposta de maior preço e os demais em ordem decrescente de valor, decidindo-se por meio de sorte</w:t>
      </w:r>
      <w:r w:rsidR="00443420" w:rsidRPr="00C90226">
        <w:rPr>
          <w:sz w:val="20"/>
          <w:szCs w:val="20"/>
        </w:rPr>
        <w:t>io no caso de empate de preços.</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 xml:space="preserve">10.14. Somente </w:t>
      </w:r>
      <w:r w:rsidR="001E7F50" w:rsidRPr="00C90226">
        <w:rPr>
          <w:sz w:val="20"/>
          <w:szCs w:val="20"/>
        </w:rPr>
        <w:t>o</w:t>
      </w:r>
      <w:r w:rsidRPr="00C90226">
        <w:rPr>
          <w:sz w:val="20"/>
          <w:szCs w:val="20"/>
        </w:rPr>
        <w:t xml:space="preserve"> pregoeir</w:t>
      </w:r>
      <w:r w:rsidR="001E7F50" w:rsidRPr="00C90226">
        <w:rPr>
          <w:sz w:val="20"/>
          <w:szCs w:val="20"/>
        </w:rPr>
        <w:t>o</w:t>
      </w:r>
      <w:r w:rsidRPr="00C90226">
        <w:rPr>
          <w:sz w:val="20"/>
          <w:szCs w:val="20"/>
        </w:rPr>
        <w:t xml:space="preserve"> poderá definir qual o critério de lances, ou seja, se a redução em relação à melhor proposta será em percentual, se</w:t>
      </w:r>
      <w:r w:rsidR="008564CD" w:rsidRPr="00C90226">
        <w:rPr>
          <w:sz w:val="20"/>
          <w:szCs w:val="20"/>
        </w:rPr>
        <w:t xml:space="preserve"> será mediante redução em reais</w:t>
      </w:r>
      <w:r w:rsidRPr="00C90226">
        <w:rPr>
          <w:sz w:val="20"/>
          <w:szCs w:val="20"/>
        </w:rPr>
        <w:t xml:space="preserve"> e qual a redução mínima, visando à agilidade na licitação. Ressalta-se que no decorrer dos lances, poderá, a critério d</w:t>
      </w:r>
      <w:r w:rsidR="008564CD" w:rsidRPr="00C90226">
        <w:rPr>
          <w:sz w:val="20"/>
          <w:szCs w:val="20"/>
        </w:rPr>
        <w:t>o</w:t>
      </w:r>
      <w:r w:rsidRPr="00C90226">
        <w:rPr>
          <w:sz w:val="20"/>
          <w:szCs w:val="20"/>
        </w:rPr>
        <w:t xml:space="preserve"> pregoeir</w:t>
      </w:r>
      <w:r w:rsidR="008564CD" w:rsidRPr="00C90226">
        <w:rPr>
          <w:sz w:val="20"/>
          <w:szCs w:val="20"/>
        </w:rPr>
        <w:t>o</w:t>
      </w:r>
      <w:r w:rsidRPr="00C90226">
        <w:rPr>
          <w:sz w:val="20"/>
          <w:szCs w:val="20"/>
        </w:rPr>
        <w:t>, ser alterado o critério e o valor de redução.</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10.15. Encerrada a etapa de lances, serão classificadas as propostas selecionadas e não selecionadas para essa etapa, na ordem crescente de valores, considerando-se para as selecionadas, o último preço ofertado. Com base nessa classificação, será assegurada às licitantes M</w:t>
      </w:r>
      <w:r w:rsidR="00F3429B" w:rsidRPr="00C90226">
        <w:rPr>
          <w:sz w:val="20"/>
          <w:szCs w:val="20"/>
        </w:rPr>
        <w:t>E</w:t>
      </w:r>
      <w:r w:rsidRPr="00C90226">
        <w:rPr>
          <w:sz w:val="20"/>
          <w:szCs w:val="20"/>
        </w:rPr>
        <w:t xml:space="preserve"> e EPP, preferência à contratação, observadas as seguintes regras:</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 xml:space="preserve">10.15.1. </w:t>
      </w:r>
      <w:r w:rsidR="00E03051" w:rsidRPr="00C90226">
        <w:rPr>
          <w:sz w:val="20"/>
          <w:szCs w:val="20"/>
        </w:rPr>
        <w:t>O</w:t>
      </w:r>
      <w:r w:rsidRPr="00C90226">
        <w:rPr>
          <w:sz w:val="20"/>
          <w:szCs w:val="20"/>
        </w:rPr>
        <w:t xml:space="preserve"> pregoeir</w:t>
      </w:r>
      <w:r w:rsidR="00E03051" w:rsidRPr="00C90226">
        <w:rPr>
          <w:sz w:val="20"/>
          <w:szCs w:val="20"/>
        </w:rPr>
        <w:t>o</w:t>
      </w:r>
      <w:r w:rsidRPr="00C90226">
        <w:rPr>
          <w:sz w:val="20"/>
          <w:szCs w:val="20"/>
        </w:rPr>
        <w:t xml:space="preserve"> convocará a </w:t>
      </w:r>
      <w:r w:rsidR="00F3429B" w:rsidRPr="00C90226">
        <w:rPr>
          <w:sz w:val="20"/>
          <w:szCs w:val="20"/>
        </w:rPr>
        <w:t>ME e EPP</w:t>
      </w:r>
      <w:r w:rsidRPr="00C90226">
        <w:rPr>
          <w:sz w:val="20"/>
          <w:szCs w:val="20"/>
        </w:rPr>
        <w:t>, detentora da proposta de menor valor, dentre aquelas cujos valores sejam iguais ou superiores até 5% (cinco por cento) ao valor da proposta melhor classificada, para que apresente preço inferior ao da melhor classificada, no prazo de 05 (cinco) minutos, sob pena de preclusão do direito de preferência.</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 xml:space="preserve">10.15.2. A convocação será feita mediante sorteio, no caso de haver propostas empatadas, nas condições do subitem 10.15.1. </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 xml:space="preserve">10.16. Não havendo a apresentação de novo preço, inferior ao preço da proposta melhor classificada, serão convocadas para o exercício do direito de preferência, respeitada a ordem de classificação, as demais </w:t>
      </w:r>
      <w:r w:rsidR="00F11B57" w:rsidRPr="00C90226">
        <w:rPr>
          <w:sz w:val="20"/>
          <w:szCs w:val="20"/>
        </w:rPr>
        <w:t>ME</w:t>
      </w:r>
      <w:r w:rsidRPr="00C90226">
        <w:rPr>
          <w:sz w:val="20"/>
          <w:szCs w:val="20"/>
        </w:rPr>
        <w:t xml:space="preserve"> e E</w:t>
      </w:r>
      <w:r w:rsidR="00F11B57" w:rsidRPr="00C90226">
        <w:rPr>
          <w:sz w:val="20"/>
          <w:szCs w:val="20"/>
        </w:rPr>
        <w:t>PP</w:t>
      </w:r>
      <w:r w:rsidRPr="00C90226">
        <w:rPr>
          <w:sz w:val="20"/>
          <w:szCs w:val="20"/>
        </w:rPr>
        <w:t>, cujos valores das propostas, se enquadrem nas condições indicadas no subitem 10.15.1.</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 xml:space="preserve">10.17. Caso a detentora da melhor oferta, de acordo com a classificação de que trata o subitem 10.15.1, seja </w:t>
      </w:r>
      <w:r w:rsidR="00C046B5" w:rsidRPr="00C90226">
        <w:rPr>
          <w:sz w:val="20"/>
          <w:szCs w:val="20"/>
        </w:rPr>
        <w:t>ME</w:t>
      </w:r>
      <w:r w:rsidRPr="00C90226">
        <w:rPr>
          <w:sz w:val="20"/>
          <w:szCs w:val="20"/>
        </w:rPr>
        <w:t xml:space="preserve"> ou </w:t>
      </w:r>
      <w:r w:rsidR="00C046B5" w:rsidRPr="00C90226">
        <w:rPr>
          <w:sz w:val="20"/>
          <w:szCs w:val="20"/>
        </w:rPr>
        <w:t>EPP</w:t>
      </w:r>
      <w:r w:rsidRPr="00C90226">
        <w:rPr>
          <w:sz w:val="20"/>
          <w:szCs w:val="20"/>
        </w:rPr>
        <w:t>, não será assegurado o direito de preferência, passando-se desde logo, à negociação do preço.</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 xml:space="preserve">10.18. </w:t>
      </w:r>
      <w:r w:rsidR="007C0DF6" w:rsidRPr="00C90226">
        <w:rPr>
          <w:sz w:val="20"/>
          <w:szCs w:val="20"/>
        </w:rPr>
        <w:t>O</w:t>
      </w:r>
      <w:r w:rsidRPr="00C90226">
        <w:rPr>
          <w:sz w:val="20"/>
          <w:szCs w:val="20"/>
        </w:rPr>
        <w:t xml:space="preserve"> pregoeir</w:t>
      </w:r>
      <w:r w:rsidR="007C0DF6" w:rsidRPr="00C90226">
        <w:rPr>
          <w:sz w:val="20"/>
          <w:szCs w:val="20"/>
        </w:rPr>
        <w:t>o</w:t>
      </w:r>
      <w:r w:rsidRPr="00C90226">
        <w:rPr>
          <w:sz w:val="20"/>
          <w:szCs w:val="20"/>
        </w:rPr>
        <w:t xml:space="preserve"> poderá negociar com o autor da oferta de menor valor, com vistas à redução do preço.  </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837900" w:rsidP="001B37C0">
      <w:pPr>
        <w:tabs>
          <w:tab w:val="left" w:pos="284"/>
        </w:tabs>
        <w:jc w:val="both"/>
        <w:rPr>
          <w:sz w:val="20"/>
          <w:szCs w:val="20"/>
        </w:rPr>
      </w:pPr>
      <w:r w:rsidRPr="00C90226">
        <w:rPr>
          <w:sz w:val="20"/>
          <w:szCs w:val="20"/>
        </w:rPr>
        <w:t>10.19. A aceitabilidade da proposta será aferida a partir dos preços de mercado vigentes na data da apresentação das propostas, apurados mediante pesquisa realizada pelo órgão licitante, que será juntada aos autos por ocasião do julgamento.</w:t>
      </w:r>
    </w:p>
    <w:p w:rsidR="00837900" w:rsidRPr="00C90226" w:rsidRDefault="00837900" w:rsidP="001B37C0">
      <w:pPr>
        <w:tabs>
          <w:tab w:val="left" w:pos="284"/>
        </w:tabs>
        <w:jc w:val="both"/>
        <w:rPr>
          <w:sz w:val="20"/>
          <w:szCs w:val="20"/>
        </w:rPr>
      </w:pPr>
      <w:r w:rsidRPr="00C90226">
        <w:rPr>
          <w:sz w:val="20"/>
          <w:szCs w:val="20"/>
        </w:rPr>
        <w:tab/>
      </w:r>
    </w:p>
    <w:p w:rsidR="00837900" w:rsidRPr="00C90226" w:rsidRDefault="00837900" w:rsidP="001B37C0">
      <w:pPr>
        <w:tabs>
          <w:tab w:val="left" w:pos="284"/>
        </w:tabs>
        <w:jc w:val="both"/>
        <w:rPr>
          <w:sz w:val="20"/>
          <w:szCs w:val="20"/>
        </w:rPr>
      </w:pPr>
      <w:r w:rsidRPr="00C90226">
        <w:rPr>
          <w:sz w:val="20"/>
          <w:szCs w:val="20"/>
        </w:rPr>
        <w:t>10.20. Considerada aceitável a oferta de menor preço, será aberto o envelope contendo os documentos de habilitação de seu autor.</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7C0DF6" w:rsidP="001B37C0">
      <w:pPr>
        <w:tabs>
          <w:tab w:val="left" w:pos="284"/>
        </w:tabs>
        <w:autoSpaceDE w:val="0"/>
        <w:autoSpaceDN w:val="0"/>
        <w:adjustRightInd w:val="0"/>
        <w:jc w:val="both"/>
        <w:rPr>
          <w:b/>
          <w:sz w:val="20"/>
          <w:szCs w:val="20"/>
        </w:rPr>
      </w:pPr>
      <w:r w:rsidRPr="00C90226">
        <w:rPr>
          <w:b/>
          <w:sz w:val="20"/>
          <w:szCs w:val="20"/>
        </w:rPr>
        <w:t>DA HABILITAÇÃO</w:t>
      </w:r>
    </w:p>
    <w:p w:rsidR="00731FBF" w:rsidRPr="00C90226" w:rsidRDefault="00731FBF" w:rsidP="001B37C0">
      <w:pPr>
        <w:tabs>
          <w:tab w:val="left" w:pos="284"/>
        </w:tabs>
        <w:autoSpaceDE w:val="0"/>
        <w:autoSpaceDN w:val="0"/>
        <w:adjustRightInd w:val="0"/>
        <w:jc w:val="both"/>
        <w:rPr>
          <w:b/>
          <w:sz w:val="20"/>
          <w:szCs w:val="20"/>
        </w:rPr>
      </w:pPr>
    </w:p>
    <w:p w:rsidR="00837900" w:rsidRPr="00C90226" w:rsidRDefault="00837900" w:rsidP="001B37C0">
      <w:pPr>
        <w:tabs>
          <w:tab w:val="left" w:pos="284"/>
        </w:tabs>
        <w:jc w:val="both"/>
        <w:rPr>
          <w:sz w:val="20"/>
          <w:szCs w:val="20"/>
        </w:rPr>
      </w:pPr>
      <w:r w:rsidRPr="00C90226">
        <w:rPr>
          <w:sz w:val="20"/>
          <w:szCs w:val="20"/>
        </w:rPr>
        <w:t xml:space="preserve">10.21. </w:t>
      </w:r>
      <w:r w:rsidR="008C42BF" w:rsidRPr="00C90226">
        <w:rPr>
          <w:sz w:val="20"/>
          <w:szCs w:val="20"/>
        </w:rPr>
        <w:t>O p</w:t>
      </w:r>
      <w:r w:rsidRPr="00C90226">
        <w:rPr>
          <w:sz w:val="20"/>
          <w:szCs w:val="20"/>
        </w:rPr>
        <w:t>regoeir</w:t>
      </w:r>
      <w:r w:rsidR="008C42BF" w:rsidRPr="00C90226">
        <w:rPr>
          <w:sz w:val="20"/>
          <w:szCs w:val="20"/>
        </w:rPr>
        <w:t>o</w:t>
      </w:r>
      <w:r w:rsidRPr="00C90226">
        <w:rPr>
          <w:sz w:val="20"/>
          <w:szCs w:val="20"/>
        </w:rPr>
        <w:t xml:space="preserve"> fará a abertura do envelope dos documentos de habilitação do licitante que tenha ofertado o menor lance para o item.</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lastRenderedPageBreak/>
        <w:t xml:space="preserve">10.22. Havendo irregularidades na documentação que não permitam a habilitação, o proponente será inabilitado, procedendo </w:t>
      </w:r>
      <w:r w:rsidR="00CA1724" w:rsidRPr="00C90226">
        <w:rPr>
          <w:sz w:val="20"/>
          <w:szCs w:val="20"/>
        </w:rPr>
        <w:t>o p</w:t>
      </w:r>
      <w:r w:rsidRPr="00C90226">
        <w:rPr>
          <w:sz w:val="20"/>
          <w:szCs w:val="20"/>
        </w:rPr>
        <w:t>regoeir</w:t>
      </w:r>
      <w:r w:rsidR="00CA1724" w:rsidRPr="00C90226">
        <w:rPr>
          <w:sz w:val="20"/>
          <w:szCs w:val="20"/>
        </w:rPr>
        <w:t>o</w:t>
      </w:r>
      <w:r w:rsidRPr="00C90226">
        <w:rPr>
          <w:sz w:val="20"/>
          <w:szCs w:val="20"/>
        </w:rPr>
        <w:t xml:space="preserve"> à habilitação do segundo proponente classificado e assim sucessivamente em caso de inabilitação dos proponentes.</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10.23. Quanto à regularidade fiscal das </w:t>
      </w:r>
      <w:r w:rsidR="007D1601" w:rsidRPr="00C90226">
        <w:rPr>
          <w:sz w:val="20"/>
          <w:szCs w:val="20"/>
        </w:rPr>
        <w:t>ME</w:t>
      </w:r>
      <w:r w:rsidRPr="00C90226">
        <w:rPr>
          <w:sz w:val="20"/>
          <w:szCs w:val="20"/>
        </w:rPr>
        <w:t xml:space="preserve"> e </w:t>
      </w:r>
      <w:r w:rsidR="007D1601" w:rsidRPr="00C90226">
        <w:rPr>
          <w:sz w:val="20"/>
          <w:szCs w:val="20"/>
        </w:rPr>
        <w:t>EPP</w:t>
      </w:r>
      <w:r w:rsidRPr="00C90226">
        <w:rPr>
          <w:sz w:val="20"/>
          <w:szCs w:val="20"/>
        </w:rPr>
        <w:t>:</w:t>
      </w:r>
    </w:p>
    <w:p w:rsidR="00837900" w:rsidRPr="00C90226" w:rsidRDefault="00837900" w:rsidP="001B37C0">
      <w:pPr>
        <w:tabs>
          <w:tab w:val="left" w:pos="284"/>
        </w:tabs>
        <w:jc w:val="both"/>
        <w:rPr>
          <w:sz w:val="20"/>
          <w:szCs w:val="20"/>
        </w:rPr>
      </w:pPr>
    </w:p>
    <w:p w:rsidR="00837900" w:rsidRPr="00C90226" w:rsidRDefault="00CD3D94" w:rsidP="001B37C0">
      <w:pPr>
        <w:tabs>
          <w:tab w:val="left" w:pos="284"/>
        </w:tabs>
        <w:jc w:val="both"/>
        <w:rPr>
          <w:sz w:val="20"/>
          <w:szCs w:val="20"/>
        </w:rPr>
      </w:pPr>
      <w:r w:rsidRPr="00C90226">
        <w:rPr>
          <w:sz w:val="20"/>
          <w:szCs w:val="20"/>
        </w:rPr>
        <w:t>10.23.1</w:t>
      </w:r>
      <w:r w:rsidR="00837900" w:rsidRPr="00C90226">
        <w:rPr>
          <w:sz w:val="20"/>
          <w:szCs w:val="20"/>
        </w:rPr>
        <w:t xml:space="preserve">. As </w:t>
      </w:r>
      <w:r w:rsidR="00EC51A4" w:rsidRPr="00C90226">
        <w:rPr>
          <w:sz w:val="20"/>
          <w:szCs w:val="20"/>
        </w:rPr>
        <w:t>ME e EPP</w:t>
      </w:r>
      <w:r w:rsidR="00837900" w:rsidRPr="00C90226">
        <w:rPr>
          <w:sz w:val="20"/>
          <w:szCs w:val="20"/>
        </w:rPr>
        <w:t xml:space="preserve">, de acordo com o </w:t>
      </w:r>
      <w:r w:rsidR="00EC51A4" w:rsidRPr="00C90226">
        <w:rPr>
          <w:sz w:val="20"/>
          <w:szCs w:val="20"/>
        </w:rPr>
        <w:t>art.</w:t>
      </w:r>
      <w:r w:rsidR="00837900" w:rsidRPr="00C90226">
        <w:rPr>
          <w:sz w:val="20"/>
          <w:szCs w:val="20"/>
        </w:rPr>
        <w:t xml:space="preserve"> 43</w:t>
      </w:r>
      <w:r w:rsidR="00EC51A4" w:rsidRPr="00C90226">
        <w:rPr>
          <w:sz w:val="20"/>
          <w:szCs w:val="20"/>
        </w:rPr>
        <w:t>,</w:t>
      </w:r>
      <w:r w:rsidR="00837900" w:rsidRPr="00C90226">
        <w:rPr>
          <w:sz w:val="20"/>
          <w:szCs w:val="20"/>
        </w:rPr>
        <w:t xml:space="preserve"> da Lei Complementar nº 123/06, deverão apresentar toda a documentação exigida para efeito de comprovação de regularidade fiscal, mesmo que esta apresente alguma restrição;</w:t>
      </w:r>
    </w:p>
    <w:p w:rsidR="00837900" w:rsidRPr="00C90226" w:rsidRDefault="00837900" w:rsidP="001B37C0">
      <w:pPr>
        <w:tabs>
          <w:tab w:val="left" w:pos="284"/>
        </w:tabs>
        <w:jc w:val="both"/>
        <w:rPr>
          <w:sz w:val="20"/>
          <w:szCs w:val="20"/>
        </w:rPr>
      </w:pPr>
    </w:p>
    <w:p w:rsidR="00837900" w:rsidRPr="00C90226" w:rsidRDefault="00CD3D94" w:rsidP="001B37C0">
      <w:pPr>
        <w:tabs>
          <w:tab w:val="left" w:pos="284"/>
        </w:tabs>
        <w:jc w:val="both"/>
        <w:rPr>
          <w:sz w:val="20"/>
          <w:szCs w:val="20"/>
        </w:rPr>
      </w:pPr>
      <w:r w:rsidRPr="00C90226">
        <w:rPr>
          <w:sz w:val="20"/>
          <w:szCs w:val="20"/>
        </w:rPr>
        <w:t>10.23.2</w:t>
      </w:r>
      <w:r w:rsidR="00837900" w:rsidRPr="00C90226">
        <w:rPr>
          <w:sz w:val="20"/>
          <w:szCs w:val="20"/>
        </w:rPr>
        <w:t>. Havendo alguma restrição na comprovação da regularidade fiscal, será assegurado, à mesma, o prazo estabelecido na Lei Complementar nº 123/2006, prorrogáveis por igual período, a critério da Administração, para a regularização da documentação, pagamento ou parcelamento do débito e emissão de eventuais Certidões Negativas ou Positivas com efeito de Certidão Negativa;</w:t>
      </w:r>
    </w:p>
    <w:p w:rsidR="00837900" w:rsidRPr="00C90226" w:rsidRDefault="00837900" w:rsidP="001B37C0">
      <w:pPr>
        <w:tabs>
          <w:tab w:val="left" w:pos="284"/>
        </w:tabs>
        <w:jc w:val="both"/>
        <w:rPr>
          <w:sz w:val="20"/>
          <w:szCs w:val="20"/>
        </w:rPr>
      </w:pPr>
    </w:p>
    <w:p w:rsidR="00837900" w:rsidRPr="00C90226" w:rsidRDefault="00CD3D94" w:rsidP="001B37C0">
      <w:pPr>
        <w:tabs>
          <w:tab w:val="left" w:pos="284"/>
        </w:tabs>
        <w:jc w:val="both"/>
        <w:rPr>
          <w:sz w:val="20"/>
          <w:szCs w:val="20"/>
        </w:rPr>
      </w:pPr>
      <w:r w:rsidRPr="00C90226">
        <w:rPr>
          <w:sz w:val="20"/>
          <w:szCs w:val="20"/>
        </w:rPr>
        <w:t>10.23.3.</w:t>
      </w:r>
      <w:r w:rsidR="00837900" w:rsidRPr="00C90226">
        <w:rPr>
          <w:sz w:val="20"/>
          <w:szCs w:val="20"/>
        </w:rPr>
        <w:t xml:space="preserve"> A não regularização da documentação implicará decadência do direito à contratação, sem prejuízo das sanções previstas no art. 81</w:t>
      </w:r>
      <w:r w:rsidR="00454800" w:rsidRPr="00C90226">
        <w:rPr>
          <w:sz w:val="20"/>
          <w:szCs w:val="20"/>
        </w:rPr>
        <w:t>,</w:t>
      </w:r>
      <w:r w:rsidR="00837900" w:rsidRPr="00C90226">
        <w:rPr>
          <w:sz w:val="20"/>
          <w:szCs w:val="20"/>
        </w:rPr>
        <w:t xml:space="preserve"> da Lei </w:t>
      </w:r>
      <w:r w:rsidR="00CA3EEE" w:rsidRPr="00C90226">
        <w:rPr>
          <w:sz w:val="20"/>
          <w:szCs w:val="20"/>
        </w:rPr>
        <w:t xml:space="preserve">Federal nº </w:t>
      </w:r>
      <w:r w:rsidR="00837900" w:rsidRPr="00C90226">
        <w:rPr>
          <w:sz w:val="20"/>
          <w:szCs w:val="20"/>
        </w:rPr>
        <w:t xml:space="preserve">8.666/93, sendo facultado à Administração convocar os licitantes remanescentes, na ordem de classificação, para a assinatura do </w:t>
      </w:r>
      <w:r w:rsidR="00454800" w:rsidRPr="00C90226">
        <w:rPr>
          <w:sz w:val="20"/>
          <w:szCs w:val="20"/>
        </w:rPr>
        <w:t>Contrato</w:t>
      </w:r>
      <w:r w:rsidR="00837900" w:rsidRPr="00C90226">
        <w:rPr>
          <w:sz w:val="20"/>
          <w:szCs w:val="20"/>
        </w:rPr>
        <w:t xml:space="preserve"> ou revogar a licitação.</w:t>
      </w:r>
    </w:p>
    <w:p w:rsidR="00837900" w:rsidRPr="00C90226" w:rsidRDefault="00837900" w:rsidP="001B37C0">
      <w:pPr>
        <w:tabs>
          <w:tab w:val="left" w:pos="284"/>
        </w:tabs>
        <w:jc w:val="both"/>
        <w:rPr>
          <w:sz w:val="20"/>
          <w:szCs w:val="20"/>
        </w:rPr>
      </w:pPr>
      <w:r w:rsidRPr="00C90226">
        <w:rPr>
          <w:sz w:val="20"/>
          <w:szCs w:val="20"/>
        </w:rPr>
        <w:tab/>
      </w:r>
    </w:p>
    <w:p w:rsidR="00837900" w:rsidRPr="00C90226" w:rsidRDefault="00CD3D94" w:rsidP="001B37C0">
      <w:pPr>
        <w:tabs>
          <w:tab w:val="left" w:pos="284"/>
        </w:tabs>
        <w:jc w:val="both"/>
        <w:rPr>
          <w:sz w:val="20"/>
          <w:szCs w:val="20"/>
        </w:rPr>
      </w:pPr>
      <w:r w:rsidRPr="00C90226">
        <w:rPr>
          <w:sz w:val="20"/>
          <w:szCs w:val="20"/>
        </w:rPr>
        <w:t>10.23.4</w:t>
      </w:r>
      <w:r w:rsidR="00837900" w:rsidRPr="00C90226">
        <w:rPr>
          <w:sz w:val="20"/>
          <w:szCs w:val="20"/>
        </w:rPr>
        <w:t xml:space="preserve">. A empresa que não comprovar a condição de </w:t>
      </w:r>
      <w:r w:rsidR="00685593" w:rsidRPr="00C90226">
        <w:rPr>
          <w:sz w:val="20"/>
          <w:szCs w:val="20"/>
        </w:rPr>
        <w:t>ME</w:t>
      </w:r>
      <w:r w:rsidR="00837900" w:rsidRPr="00C90226">
        <w:rPr>
          <w:sz w:val="20"/>
          <w:szCs w:val="20"/>
        </w:rPr>
        <w:t xml:space="preserve">, </w:t>
      </w:r>
      <w:r w:rsidR="00685593" w:rsidRPr="00C90226">
        <w:rPr>
          <w:sz w:val="20"/>
          <w:szCs w:val="20"/>
        </w:rPr>
        <w:t>EPP</w:t>
      </w:r>
      <w:r w:rsidR="00837900" w:rsidRPr="00C90226">
        <w:rPr>
          <w:sz w:val="20"/>
          <w:szCs w:val="20"/>
        </w:rPr>
        <w:t xml:space="preserve"> e </w:t>
      </w:r>
      <w:r w:rsidR="00685593" w:rsidRPr="00C90226">
        <w:rPr>
          <w:sz w:val="20"/>
          <w:szCs w:val="20"/>
        </w:rPr>
        <w:t>MEI</w:t>
      </w:r>
      <w:r w:rsidR="00837900" w:rsidRPr="00C90226">
        <w:rPr>
          <w:sz w:val="20"/>
          <w:szCs w:val="20"/>
        </w:rPr>
        <w:t>, no ato de credenciamento, conforme o item 4 deste Edital, não terá direito aos benefícios concedidos pela Lei Complementar nº 123/2006.</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10.24. Da reunião lavrar-se-á ata circunstanciada, na qual serão registradas as ocorrências relevantes e que, ao final, será assinada pel</w:t>
      </w:r>
      <w:r w:rsidR="00610952" w:rsidRPr="00C90226">
        <w:rPr>
          <w:sz w:val="20"/>
          <w:szCs w:val="20"/>
        </w:rPr>
        <w:t>o p</w:t>
      </w:r>
      <w:r w:rsidRPr="00C90226">
        <w:rPr>
          <w:sz w:val="20"/>
          <w:szCs w:val="20"/>
        </w:rPr>
        <w:t>regoeir</w:t>
      </w:r>
      <w:r w:rsidR="00610952" w:rsidRPr="00C90226">
        <w:rPr>
          <w:sz w:val="20"/>
          <w:szCs w:val="20"/>
        </w:rPr>
        <w:t>o</w:t>
      </w:r>
      <w:r w:rsidRPr="00C90226">
        <w:rPr>
          <w:sz w:val="20"/>
          <w:szCs w:val="20"/>
        </w:rPr>
        <w:t xml:space="preserve">, </w:t>
      </w:r>
      <w:r w:rsidR="00181C1F" w:rsidRPr="00C90226">
        <w:rPr>
          <w:sz w:val="20"/>
          <w:szCs w:val="20"/>
        </w:rPr>
        <w:t>membros da Comissão de Licitação</w:t>
      </w:r>
      <w:r w:rsidRPr="00C90226">
        <w:rPr>
          <w:sz w:val="20"/>
          <w:szCs w:val="20"/>
        </w:rPr>
        <w:t xml:space="preserve"> e pelos </w:t>
      </w:r>
      <w:r w:rsidR="00181C1F" w:rsidRPr="00C90226">
        <w:rPr>
          <w:sz w:val="20"/>
          <w:szCs w:val="20"/>
        </w:rPr>
        <w:t xml:space="preserve">licitantes </w:t>
      </w:r>
      <w:r w:rsidRPr="00C90226">
        <w:rPr>
          <w:sz w:val="20"/>
          <w:szCs w:val="20"/>
        </w:rPr>
        <w:t>presentes.</w:t>
      </w:r>
    </w:p>
    <w:p w:rsidR="00837900" w:rsidRPr="00C90226" w:rsidRDefault="00837900" w:rsidP="001B37C0">
      <w:pPr>
        <w:tabs>
          <w:tab w:val="left" w:pos="284"/>
        </w:tabs>
        <w:autoSpaceDE w:val="0"/>
        <w:autoSpaceDN w:val="0"/>
        <w:adjustRightInd w:val="0"/>
        <w:jc w:val="both"/>
        <w:rPr>
          <w:b/>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10.25. Eventuais falhas, omissões ou outras irregularidades nos documentos da habilitação poderão ser sanadas na sessão pública de processamento d</w:t>
      </w:r>
      <w:r w:rsidR="00F47924" w:rsidRPr="00C90226">
        <w:rPr>
          <w:sz w:val="20"/>
          <w:szCs w:val="20"/>
        </w:rPr>
        <w:t>a licitação</w:t>
      </w:r>
      <w:r w:rsidRPr="00C90226">
        <w:rPr>
          <w:sz w:val="20"/>
          <w:szCs w:val="20"/>
        </w:rPr>
        <w:t xml:space="preserve"> até a decisão sobre a </w:t>
      </w:r>
      <w:r w:rsidR="00161301" w:rsidRPr="00C90226">
        <w:rPr>
          <w:sz w:val="20"/>
          <w:szCs w:val="20"/>
        </w:rPr>
        <w:t xml:space="preserve">habilitação, inclusive mediante a </w:t>
      </w:r>
      <w:r w:rsidRPr="00C90226">
        <w:rPr>
          <w:sz w:val="20"/>
          <w:szCs w:val="20"/>
        </w:rPr>
        <w:t>verificação efetuada por meio eletrônico hábil de informações.</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10.25.1. A verificação será certificada pel</w:t>
      </w:r>
      <w:r w:rsidR="00367913" w:rsidRPr="00C90226">
        <w:rPr>
          <w:sz w:val="20"/>
          <w:szCs w:val="20"/>
        </w:rPr>
        <w:t>o p</w:t>
      </w:r>
      <w:r w:rsidRPr="00C90226">
        <w:rPr>
          <w:sz w:val="20"/>
          <w:szCs w:val="20"/>
        </w:rPr>
        <w:t>regoeir</w:t>
      </w:r>
      <w:r w:rsidR="00367913" w:rsidRPr="00C90226">
        <w:rPr>
          <w:sz w:val="20"/>
          <w:szCs w:val="20"/>
        </w:rPr>
        <w:t>o</w:t>
      </w:r>
      <w:r w:rsidRPr="00C90226">
        <w:rPr>
          <w:sz w:val="20"/>
          <w:szCs w:val="20"/>
        </w:rPr>
        <w:t xml:space="preserve"> e deverão ser juntados aos autos do processo de licitação os documentos passíveis de obtenção por meio eletrônico, salvo impossibilidade devidamente justificada.</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837900" w:rsidP="001B37C0">
      <w:pPr>
        <w:tabs>
          <w:tab w:val="left" w:pos="284"/>
        </w:tabs>
        <w:autoSpaceDE w:val="0"/>
        <w:autoSpaceDN w:val="0"/>
        <w:adjustRightInd w:val="0"/>
        <w:jc w:val="both"/>
        <w:rPr>
          <w:sz w:val="20"/>
          <w:szCs w:val="20"/>
        </w:rPr>
      </w:pPr>
      <w:r w:rsidRPr="00C90226">
        <w:rPr>
          <w:sz w:val="20"/>
          <w:szCs w:val="20"/>
        </w:rPr>
        <w:t xml:space="preserve">10.25.2. </w:t>
      </w:r>
      <w:r w:rsidRPr="00C90226">
        <w:rPr>
          <w:b/>
          <w:sz w:val="20"/>
          <w:szCs w:val="20"/>
        </w:rPr>
        <w:t>A administração não se responsabiliza pela eventual indisponibilidade dos meios eletrônicos, no momento da verificação</w:t>
      </w:r>
      <w:r w:rsidR="00495D1E" w:rsidRPr="00C90226">
        <w:rPr>
          <w:b/>
          <w:sz w:val="20"/>
          <w:szCs w:val="20"/>
        </w:rPr>
        <w:t xml:space="preserve"> e oco</w:t>
      </w:r>
      <w:r w:rsidRPr="00C90226">
        <w:rPr>
          <w:b/>
          <w:sz w:val="20"/>
          <w:szCs w:val="20"/>
        </w:rPr>
        <w:t>rrendo essa indisponibilidade e não sendo apresentados os documentos alcançados pela verificação, a licitante será inabilitada</w:t>
      </w:r>
      <w:r w:rsidRPr="00C90226">
        <w:rPr>
          <w:sz w:val="20"/>
          <w:szCs w:val="20"/>
        </w:rPr>
        <w:t>.</w:t>
      </w:r>
    </w:p>
    <w:p w:rsidR="00837900" w:rsidRPr="00C90226" w:rsidRDefault="00837900" w:rsidP="001B37C0">
      <w:pPr>
        <w:tabs>
          <w:tab w:val="left" w:pos="284"/>
        </w:tabs>
        <w:autoSpaceDE w:val="0"/>
        <w:autoSpaceDN w:val="0"/>
        <w:adjustRightInd w:val="0"/>
        <w:jc w:val="both"/>
        <w:rPr>
          <w:sz w:val="20"/>
          <w:szCs w:val="20"/>
        </w:rPr>
      </w:pPr>
    </w:p>
    <w:p w:rsidR="00837900" w:rsidRPr="00C90226" w:rsidRDefault="00BB50D1" w:rsidP="001B37C0">
      <w:pPr>
        <w:tabs>
          <w:tab w:val="left" w:pos="284"/>
        </w:tabs>
        <w:jc w:val="both"/>
        <w:rPr>
          <w:b/>
          <w:sz w:val="20"/>
          <w:szCs w:val="20"/>
        </w:rPr>
      </w:pPr>
      <w:r w:rsidRPr="00C90226">
        <w:rPr>
          <w:b/>
          <w:sz w:val="20"/>
          <w:szCs w:val="20"/>
        </w:rPr>
        <w:t>DO RECURSO</w:t>
      </w:r>
    </w:p>
    <w:p w:rsidR="00D61031" w:rsidRPr="00C90226" w:rsidRDefault="00D61031" w:rsidP="001B37C0">
      <w:pPr>
        <w:tabs>
          <w:tab w:val="left" w:pos="284"/>
        </w:tabs>
        <w:jc w:val="both"/>
        <w:rPr>
          <w:b/>
          <w:sz w:val="20"/>
          <w:szCs w:val="20"/>
        </w:rPr>
      </w:pPr>
    </w:p>
    <w:p w:rsidR="00837900" w:rsidRPr="00C90226" w:rsidRDefault="00837900" w:rsidP="001B37C0">
      <w:pPr>
        <w:tabs>
          <w:tab w:val="left" w:pos="284"/>
        </w:tabs>
        <w:jc w:val="both"/>
        <w:rPr>
          <w:sz w:val="20"/>
          <w:szCs w:val="20"/>
        </w:rPr>
      </w:pPr>
      <w:r w:rsidRPr="00C90226">
        <w:rPr>
          <w:sz w:val="20"/>
          <w:szCs w:val="20"/>
        </w:rPr>
        <w:t xml:space="preserve">10.26. Habilitado o proponente, </w:t>
      </w:r>
      <w:r w:rsidR="00165B6C" w:rsidRPr="00C90226">
        <w:rPr>
          <w:sz w:val="20"/>
          <w:szCs w:val="20"/>
        </w:rPr>
        <w:t>o pr</w:t>
      </w:r>
      <w:r w:rsidRPr="00C90226">
        <w:rPr>
          <w:sz w:val="20"/>
          <w:szCs w:val="20"/>
        </w:rPr>
        <w:t>egoeir</w:t>
      </w:r>
      <w:r w:rsidR="00165B6C" w:rsidRPr="00C90226">
        <w:rPr>
          <w:sz w:val="20"/>
          <w:szCs w:val="20"/>
        </w:rPr>
        <w:t>o</w:t>
      </w:r>
      <w:r w:rsidRPr="00C90226">
        <w:rPr>
          <w:sz w:val="20"/>
          <w:szCs w:val="20"/>
        </w:rPr>
        <w:t xml:space="preserve"> solicitará aos demais credenciados se desejam manifestar interesse em interpor recurso.</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10.27. Havendo interesse, o proponente deverá manifestar motivadamente sua intenção de interpor recurso, explicitando sucintamente suas razões, cabendo </w:t>
      </w:r>
      <w:r w:rsidR="00B97020" w:rsidRPr="00C90226">
        <w:rPr>
          <w:sz w:val="20"/>
          <w:szCs w:val="20"/>
        </w:rPr>
        <w:t>ao p</w:t>
      </w:r>
      <w:r w:rsidRPr="00C90226">
        <w:rPr>
          <w:sz w:val="20"/>
          <w:szCs w:val="20"/>
        </w:rPr>
        <w:t>regoeir</w:t>
      </w:r>
      <w:r w:rsidR="00B97020" w:rsidRPr="00C90226">
        <w:rPr>
          <w:sz w:val="20"/>
          <w:szCs w:val="20"/>
        </w:rPr>
        <w:t>o</w:t>
      </w:r>
      <w:r w:rsidRPr="00C90226">
        <w:rPr>
          <w:sz w:val="20"/>
          <w:szCs w:val="20"/>
        </w:rPr>
        <w:t xml:space="preserve"> deliberar sobre o aceite do recurso.</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10.28. A intenção motivada de recorrer é aquela que identifica, objetivamente, os fatos e o direito que a empresa proponente pretende que sejam revistos pel</w:t>
      </w:r>
      <w:r w:rsidR="00E61C63" w:rsidRPr="00C90226">
        <w:rPr>
          <w:sz w:val="20"/>
          <w:szCs w:val="20"/>
        </w:rPr>
        <w:t>o p</w:t>
      </w:r>
      <w:r w:rsidRPr="00C90226">
        <w:rPr>
          <w:sz w:val="20"/>
          <w:szCs w:val="20"/>
        </w:rPr>
        <w:t>regoeir</w:t>
      </w:r>
      <w:r w:rsidR="00E61C63" w:rsidRPr="00C90226">
        <w:rPr>
          <w:sz w:val="20"/>
          <w:szCs w:val="20"/>
        </w:rPr>
        <w:t>o</w:t>
      </w:r>
      <w:r w:rsidRPr="00C90226">
        <w:rPr>
          <w:sz w:val="20"/>
          <w:szCs w:val="20"/>
        </w:rPr>
        <w:t>.</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10.29. A empresa proponente que manifestar a intenção de recurso e o mesmo ter sido aceito pel</w:t>
      </w:r>
      <w:r w:rsidR="00952CBD" w:rsidRPr="00C90226">
        <w:rPr>
          <w:sz w:val="20"/>
          <w:szCs w:val="20"/>
        </w:rPr>
        <w:t>o p</w:t>
      </w:r>
      <w:r w:rsidRPr="00C90226">
        <w:rPr>
          <w:sz w:val="20"/>
          <w:szCs w:val="20"/>
        </w:rPr>
        <w:t>regoeir</w:t>
      </w:r>
      <w:r w:rsidR="00952CBD" w:rsidRPr="00C90226">
        <w:rPr>
          <w:sz w:val="20"/>
          <w:szCs w:val="20"/>
        </w:rPr>
        <w:t>o</w:t>
      </w:r>
      <w:r w:rsidRPr="00C90226">
        <w:rPr>
          <w:sz w:val="20"/>
          <w:szCs w:val="20"/>
        </w:rPr>
        <w:t xml:space="preserve"> disporá do prazo de 03 (três) dias úteis para a apresentação do recurso, o qual deverá ser protocolado no </w:t>
      </w:r>
      <w:r w:rsidR="00AB3288" w:rsidRPr="00C90226">
        <w:rPr>
          <w:sz w:val="20"/>
          <w:szCs w:val="20"/>
        </w:rPr>
        <w:t>S</w:t>
      </w:r>
      <w:r w:rsidRPr="00C90226">
        <w:rPr>
          <w:sz w:val="20"/>
          <w:szCs w:val="20"/>
        </w:rPr>
        <w:t xml:space="preserve">etor de </w:t>
      </w:r>
      <w:r w:rsidR="00AB3288" w:rsidRPr="00C90226">
        <w:rPr>
          <w:sz w:val="20"/>
          <w:szCs w:val="20"/>
        </w:rPr>
        <w:t>Recepção e Protocolos</w:t>
      </w:r>
      <w:r w:rsidRPr="00C90226">
        <w:rPr>
          <w:sz w:val="20"/>
          <w:szCs w:val="20"/>
        </w:rPr>
        <w:t xml:space="preserve"> do Município de Bandeirante</w:t>
      </w:r>
      <w:r w:rsidR="00435A3F" w:rsidRPr="00C90226">
        <w:rPr>
          <w:sz w:val="20"/>
          <w:szCs w:val="20"/>
        </w:rPr>
        <w:t xml:space="preserve">, </w:t>
      </w:r>
      <w:r w:rsidRPr="00C90226">
        <w:rPr>
          <w:sz w:val="20"/>
          <w:szCs w:val="20"/>
        </w:rPr>
        <w:t>SC</w:t>
      </w:r>
      <w:r w:rsidR="00AB3288" w:rsidRPr="00C90226">
        <w:rPr>
          <w:sz w:val="20"/>
          <w:szCs w:val="20"/>
        </w:rPr>
        <w:t>, que será</w:t>
      </w:r>
      <w:r w:rsidRPr="00C90226">
        <w:rPr>
          <w:sz w:val="20"/>
          <w:szCs w:val="20"/>
        </w:rPr>
        <w:t xml:space="preserve"> </w:t>
      </w:r>
      <w:r w:rsidR="008D0195" w:rsidRPr="00C90226">
        <w:rPr>
          <w:sz w:val="20"/>
          <w:szCs w:val="20"/>
        </w:rPr>
        <w:t>encaminhado</w:t>
      </w:r>
      <w:r w:rsidRPr="00C90226">
        <w:rPr>
          <w:sz w:val="20"/>
          <w:szCs w:val="20"/>
        </w:rPr>
        <w:t xml:space="preserve"> ao Prefeito Municipal, devidamente informados, para apreciação e decisão, no prazo de 05 (cinco) dias úteis. Os demais proponentes ficam desde logo intimados para apresentar as contrarrazões no prazo de 03 (três) dias úteis a contar do término do prazo do recorrente. A </w:t>
      </w:r>
      <w:r w:rsidR="00900CA5" w:rsidRPr="00C90226">
        <w:rPr>
          <w:sz w:val="20"/>
          <w:szCs w:val="20"/>
        </w:rPr>
        <w:t>autoridade c</w:t>
      </w:r>
      <w:r w:rsidRPr="00C90226">
        <w:rPr>
          <w:sz w:val="20"/>
          <w:szCs w:val="20"/>
        </w:rPr>
        <w:t>ompetente manifestará sua decisão no prazo de 10 (dez) dias úteis.</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 xml:space="preserve">10.30. A ausência de manifestação imediata e motivada do licitante importará </w:t>
      </w:r>
      <w:r w:rsidR="006E7914" w:rsidRPr="00C90226">
        <w:rPr>
          <w:sz w:val="20"/>
          <w:szCs w:val="20"/>
        </w:rPr>
        <w:t>n</w:t>
      </w:r>
      <w:r w:rsidRPr="00C90226">
        <w:rPr>
          <w:sz w:val="20"/>
          <w:szCs w:val="20"/>
        </w:rPr>
        <w:t>a decadência do direito de recurso, a adjudicação do objeto do certame pel</w:t>
      </w:r>
      <w:r w:rsidR="005345FE" w:rsidRPr="00C90226">
        <w:rPr>
          <w:sz w:val="20"/>
          <w:szCs w:val="20"/>
        </w:rPr>
        <w:t>o</w:t>
      </w:r>
      <w:r w:rsidRPr="00C90226">
        <w:rPr>
          <w:sz w:val="20"/>
          <w:szCs w:val="20"/>
        </w:rPr>
        <w:t xml:space="preserve"> </w:t>
      </w:r>
      <w:r w:rsidR="005345FE" w:rsidRPr="00C90226">
        <w:rPr>
          <w:sz w:val="20"/>
          <w:szCs w:val="20"/>
        </w:rPr>
        <w:t>p</w:t>
      </w:r>
      <w:r w:rsidRPr="00C90226">
        <w:rPr>
          <w:sz w:val="20"/>
          <w:szCs w:val="20"/>
        </w:rPr>
        <w:t>regoeir</w:t>
      </w:r>
      <w:r w:rsidR="005345FE" w:rsidRPr="00C90226">
        <w:rPr>
          <w:sz w:val="20"/>
          <w:szCs w:val="20"/>
        </w:rPr>
        <w:t>o</w:t>
      </w:r>
      <w:r w:rsidRPr="00C90226">
        <w:rPr>
          <w:sz w:val="20"/>
          <w:szCs w:val="20"/>
        </w:rPr>
        <w:t xml:space="preserve"> ao licitante vencedor e o encaminhamento do processo à autoridade competente para a homologação.</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lastRenderedPageBreak/>
        <w:t xml:space="preserve">10.31. Depois de encerrado o prazo para manifestação de recurso </w:t>
      </w:r>
      <w:r w:rsidR="00D27C1C" w:rsidRPr="00C90226">
        <w:rPr>
          <w:sz w:val="20"/>
          <w:szCs w:val="20"/>
        </w:rPr>
        <w:t>o p</w:t>
      </w:r>
      <w:r w:rsidRPr="00C90226">
        <w:rPr>
          <w:sz w:val="20"/>
          <w:szCs w:val="20"/>
        </w:rPr>
        <w:t>regoeir</w:t>
      </w:r>
      <w:r w:rsidR="00D27C1C" w:rsidRPr="00C90226">
        <w:rPr>
          <w:sz w:val="20"/>
          <w:szCs w:val="20"/>
        </w:rPr>
        <w:t>o</w:t>
      </w:r>
      <w:r w:rsidRPr="00C90226">
        <w:rPr>
          <w:sz w:val="20"/>
          <w:szCs w:val="20"/>
        </w:rPr>
        <w:t xml:space="preserve"> declarará encerrada</w:t>
      </w:r>
      <w:r w:rsidR="00D27C1C" w:rsidRPr="00C90226">
        <w:rPr>
          <w:sz w:val="20"/>
          <w:szCs w:val="20"/>
        </w:rPr>
        <w:t xml:space="preserve"> a sessão pública.</w:t>
      </w:r>
    </w:p>
    <w:p w:rsidR="00837900" w:rsidRPr="00C90226" w:rsidRDefault="00837900" w:rsidP="001B37C0">
      <w:pPr>
        <w:tabs>
          <w:tab w:val="left" w:pos="284"/>
        </w:tabs>
        <w:jc w:val="both"/>
        <w:rPr>
          <w:sz w:val="20"/>
          <w:szCs w:val="20"/>
        </w:rPr>
      </w:pPr>
    </w:p>
    <w:p w:rsidR="00837900" w:rsidRPr="00C90226" w:rsidRDefault="00837900" w:rsidP="001B37C0">
      <w:pPr>
        <w:tabs>
          <w:tab w:val="left" w:pos="284"/>
        </w:tabs>
        <w:jc w:val="both"/>
        <w:rPr>
          <w:sz w:val="20"/>
          <w:szCs w:val="20"/>
        </w:rPr>
      </w:pPr>
      <w:r w:rsidRPr="00C90226">
        <w:rPr>
          <w:sz w:val="20"/>
          <w:szCs w:val="20"/>
        </w:rPr>
        <w:t>10.32. Decididos os recursos e constatada a regularidade dos atos procedimentais, o Prefeito Municipal poderá homologar este procedimento de licitação e determinar a contratação com a licitante vencedora.</w:t>
      </w:r>
    </w:p>
    <w:p w:rsidR="00837900" w:rsidRPr="00C90226" w:rsidRDefault="00837900"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890097" w:rsidRPr="00C90226" w:rsidRDefault="00890097" w:rsidP="001B37C0">
      <w:pPr>
        <w:shd w:val="clear" w:color="auto" w:fill="BFBFBF"/>
        <w:tabs>
          <w:tab w:val="left" w:pos="284"/>
        </w:tabs>
        <w:jc w:val="both"/>
        <w:rPr>
          <w:b/>
          <w:sz w:val="20"/>
          <w:szCs w:val="20"/>
        </w:rPr>
      </w:pPr>
      <w:r w:rsidRPr="00C90226">
        <w:rPr>
          <w:b/>
          <w:sz w:val="20"/>
          <w:szCs w:val="20"/>
        </w:rPr>
        <w:t>11 - DA ATA DE REGISTRO DE PREÇOS</w:t>
      </w:r>
    </w:p>
    <w:p w:rsidR="00890097" w:rsidRPr="00C90226" w:rsidRDefault="00890097" w:rsidP="001B37C0">
      <w:pPr>
        <w:tabs>
          <w:tab w:val="left" w:pos="284"/>
        </w:tabs>
        <w:jc w:val="both"/>
        <w:rPr>
          <w:b/>
          <w:sz w:val="20"/>
          <w:szCs w:val="20"/>
        </w:rPr>
      </w:pPr>
    </w:p>
    <w:p w:rsidR="006643AC" w:rsidRPr="00C90226" w:rsidRDefault="00890097" w:rsidP="001B37C0">
      <w:pPr>
        <w:tabs>
          <w:tab w:val="left" w:pos="284"/>
        </w:tabs>
        <w:jc w:val="both"/>
        <w:rPr>
          <w:sz w:val="20"/>
          <w:szCs w:val="20"/>
        </w:rPr>
      </w:pPr>
      <w:r w:rsidRPr="00C90226">
        <w:rPr>
          <w:sz w:val="20"/>
          <w:szCs w:val="20"/>
        </w:rPr>
        <w:t>11.1.</w:t>
      </w:r>
      <w:r w:rsidRPr="00C90226">
        <w:rPr>
          <w:b/>
          <w:sz w:val="20"/>
          <w:szCs w:val="20"/>
        </w:rPr>
        <w:t xml:space="preserve"> </w:t>
      </w:r>
      <w:r w:rsidRPr="00C90226">
        <w:rPr>
          <w:sz w:val="20"/>
          <w:szCs w:val="20"/>
        </w:rPr>
        <w:t>A existência de preços registrados não obriga o Município de Bandeirante</w:t>
      </w:r>
      <w:r w:rsidR="003674C7" w:rsidRPr="00C90226">
        <w:rPr>
          <w:sz w:val="20"/>
          <w:szCs w:val="20"/>
        </w:rPr>
        <w:t>, SC</w:t>
      </w:r>
      <w:r w:rsidRPr="00C90226">
        <w:rPr>
          <w:sz w:val="20"/>
          <w:szCs w:val="20"/>
        </w:rPr>
        <w:t xml:space="preserve"> a firmar as contratações que deles poderão advir, ficando-lhe facultada a realização de licitação específica para o objeto pretendido, sendo assegurada aos beneficiários d</w:t>
      </w:r>
      <w:r w:rsidR="006643AC" w:rsidRPr="00C90226">
        <w:rPr>
          <w:sz w:val="20"/>
          <w:szCs w:val="20"/>
        </w:rPr>
        <w:t>este Registro de Preços</w:t>
      </w:r>
      <w:r w:rsidRPr="00C90226">
        <w:rPr>
          <w:sz w:val="20"/>
          <w:szCs w:val="20"/>
        </w:rPr>
        <w:t xml:space="preserve"> preferência de contratação em igualdade de condições</w:t>
      </w:r>
      <w:r w:rsidR="006643AC" w:rsidRPr="00C90226">
        <w:rPr>
          <w:sz w:val="20"/>
          <w:szCs w:val="20"/>
        </w:rPr>
        <w:t>.</w:t>
      </w:r>
    </w:p>
    <w:p w:rsidR="00890097" w:rsidRPr="00C90226" w:rsidRDefault="00890097" w:rsidP="001B37C0">
      <w:pPr>
        <w:tabs>
          <w:tab w:val="left" w:pos="284"/>
        </w:tabs>
        <w:jc w:val="both"/>
        <w:rPr>
          <w:sz w:val="20"/>
          <w:szCs w:val="20"/>
        </w:rPr>
      </w:pPr>
    </w:p>
    <w:p w:rsidR="00890097" w:rsidRPr="00C90226" w:rsidRDefault="00890097" w:rsidP="001B37C0">
      <w:pPr>
        <w:tabs>
          <w:tab w:val="left" w:pos="284"/>
        </w:tabs>
        <w:jc w:val="both"/>
        <w:rPr>
          <w:sz w:val="20"/>
          <w:szCs w:val="20"/>
        </w:rPr>
      </w:pPr>
      <w:r w:rsidRPr="00C90226">
        <w:rPr>
          <w:sz w:val="20"/>
          <w:szCs w:val="20"/>
        </w:rPr>
        <w:t>11.2. Depois de homologada e adjudicada à licitação pela autoridade competente, a Admin</w:t>
      </w:r>
      <w:r w:rsidR="000C3516" w:rsidRPr="00C90226">
        <w:rPr>
          <w:sz w:val="20"/>
          <w:szCs w:val="20"/>
        </w:rPr>
        <w:t>istração Municipal notificará a</w:t>
      </w:r>
      <w:r w:rsidRPr="00C90226">
        <w:rPr>
          <w:sz w:val="20"/>
          <w:szCs w:val="20"/>
        </w:rPr>
        <w:t xml:space="preserve"> empresa vencedora para a assinatura da Ata de Registro de Preços.</w:t>
      </w:r>
    </w:p>
    <w:p w:rsidR="00890097" w:rsidRPr="00C90226" w:rsidRDefault="00890097" w:rsidP="001B37C0">
      <w:pPr>
        <w:tabs>
          <w:tab w:val="left" w:pos="284"/>
        </w:tabs>
        <w:jc w:val="both"/>
        <w:rPr>
          <w:sz w:val="20"/>
          <w:szCs w:val="20"/>
        </w:rPr>
      </w:pPr>
    </w:p>
    <w:p w:rsidR="00890097" w:rsidRPr="00C90226" w:rsidRDefault="00890097" w:rsidP="001B37C0">
      <w:pPr>
        <w:tabs>
          <w:tab w:val="left" w:pos="284"/>
        </w:tabs>
        <w:jc w:val="both"/>
        <w:rPr>
          <w:sz w:val="20"/>
          <w:szCs w:val="20"/>
        </w:rPr>
      </w:pPr>
      <w:r w:rsidRPr="00C90226">
        <w:rPr>
          <w:sz w:val="20"/>
          <w:szCs w:val="20"/>
        </w:rPr>
        <w:t xml:space="preserve">11.3. A vencedora </w:t>
      </w:r>
      <w:r w:rsidR="00744D77" w:rsidRPr="00C90226">
        <w:rPr>
          <w:sz w:val="20"/>
          <w:szCs w:val="20"/>
        </w:rPr>
        <w:t xml:space="preserve">deverá assinar </w:t>
      </w:r>
      <w:r w:rsidRPr="00C90226">
        <w:rPr>
          <w:sz w:val="20"/>
          <w:szCs w:val="20"/>
        </w:rPr>
        <w:t>a Ata de Registro de Preços no prazo de 05 (cinco) dias úteis.</w:t>
      </w:r>
    </w:p>
    <w:p w:rsidR="009668C0" w:rsidRPr="00C90226" w:rsidRDefault="009668C0" w:rsidP="001B37C0">
      <w:pPr>
        <w:tabs>
          <w:tab w:val="left" w:pos="284"/>
        </w:tabs>
        <w:jc w:val="both"/>
        <w:rPr>
          <w:sz w:val="20"/>
          <w:szCs w:val="20"/>
        </w:rPr>
      </w:pPr>
    </w:p>
    <w:p w:rsidR="009668C0" w:rsidRPr="00C90226" w:rsidRDefault="009668C0" w:rsidP="001B37C0">
      <w:pPr>
        <w:tabs>
          <w:tab w:val="left" w:pos="284"/>
        </w:tabs>
        <w:jc w:val="both"/>
        <w:rPr>
          <w:sz w:val="20"/>
          <w:szCs w:val="20"/>
        </w:rPr>
      </w:pPr>
      <w:r w:rsidRPr="00C90226">
        <w:rPr>
          <w:sz w:val="20"/>
          <w:szCs w:val="20"/>
        </w:rPr>
        <w:t xml:space="preserve">11.4. Quando a empresa vencedora não atender </w:t>
      </w:r>
      <w:r w:rsidR="008400D4" w:rsidRPr="00C90226">
        <w:rPr>
          <w:sz w:val="20"/>
          <w:szCs w:val="20"/>
        </w:rPr>
        <w:t>a convocação para assinatura da Ata de Registro de Preços, a Administração Municipal poderá convocar a segunda colocada.</w:t>
      </w:r>
    </w:p>
    <w:p w:rsidR="00890097" w:rsidRPr="00C90226" w:rsidRDefault="00890097" w:rsidP="001B37C0">
      <w:pPr>
        <w:tabs>
          <w:tab w:val="left" w:pos="284"/>
        </w:tabs>
        <w:jc w:val="both"/>
        <w:rPr>
          <w:b/>
          <w:sz w:val="20"/>
          <w:szCs w:val="20"/>
        </w:rPr>
      </w:pPr>
    </w:p>
    <w:p w:rsidR="00890097" w:rsidRPr="00C90226" w:rsidRDefault="00890097" w:rsidP="001B37C0">
      <w:pPr>
        <w:tabs>
          <w:tab w:val="left" w:pos="284"/>
        </w:tabs>
        <w:jc w:val="both"/>
        <w:rPr>
          <w:sz w:val="20"/>
          <w:szCs w:val="20"/>
        </w:rPr>
      </w:pPr>
      <w:r w:rsidRPr="00C90226">
        <w:rPr>
          <w:sz w:val="20"/>
          <w:szCs w:val="20"/>
        </w:rPr>
        <w:t xml:space="preserve">11.5. As empresas vencedoras dos itens incluídos na Ata de Registro de Preços estarão obrigadas a celebrar os </w:t>
      </w:r>
      <w:r w:rsidR="008400D4" w:rsidRPr="00C90226">
        <w:rPr>
          <w:sz w:val="20"/>
          <w:szCs w:val="20"/>
        </w:rPr>
        <w:t xml:space="preserve">Contratos </w:t>
      </w:r>
      <w:r w:rsidRPr="00C90226">
        <w:rPr>
          <w:sz w:val="20"/>
          <w:szCs w:val="20"/>
        </w:rPr>
        <w:t>que poderão advir nas condições estabelecidas no ato convocatório</w:t>
      </w:r>
      <w:r w:rsidR="008400D4" w:rsidRPr="00C90226">
        <w:rPr>
          <w:sz w:val="20"/>
          <w:szCs w:val="20"/>
        </w:rPr>
        <w:t>, f</w:t>
      </w:r>
      <w:r w:rsidRPr="00C90226">
        <w:rPr>
          <w:sz w:val="20"/>
          <w:szCs w:val="20"/>
        </w:rPr>
        <w:t>icando vedada a transferência ou cessão da Ata de Registro de Preços a terceiros.</w:t>
      </w:r>
    </w:p>
    <w:p w:rsidR="00890097" w:rsidRPr="00C90226" w:rsidRDefault="00890097" w:rsidP="001B37C0">
      <w:pPr>
        <w:tabs>
          <w:tab w:val="left" w:pos="284"/>
        </w:tabs>
        <w:jc w:val="both"/>
        <w:rPr>
          <w:sz w:val="20"/>
          <w:szCs w:val="20"/>
        </w:rPr>
      </w:pPr>
    </w:p>
    <w:p w:rsidR="00890097" w:rsidRPr="00C90226" w:rsidRDefault="00890097" w:rsidP="001B37C0">
      <w:pPr>
        <w:tabs>
          <w:tab w:val="left" w:pos="284"/>
        </w:tabs>
        <w:jc w:val="both"/>
        <w:rPr>
          <w:sz w:val="20"/>
          <w:szCs w:val="20"/>
        </w:rPr>
      </w:pPr>
      <w:r w:rsidRPr="00C90226">
        <w:rPr>
          <w:sz w:val="20"/>
          <w:szCs w:val="20"/>
        </w:rPr>
        <w:t>11.6. A Ata de Registro de Preços deverá ser assinada pelo representante legal</w:t>
      </w:r>
      <w:r w:rsidR="008400D4" w:rsidRPr="00C90226">
        <w:rPr>
          <w:sz w:val="20"/>
          <w:szCs w:val="20"/>
        </w:rPr>
        <w:t xml:space="preserve"> </w:t>
      </w:r>
      <w:r w:rsidR="002A4085" w:rsidRPr="00C90226">
        <w:rPr>
          <w:sz w:val="20"/>
          <w:szCs w:val="20"/>
        </w:rPr>
        <w:t xml:space="preserve">do </w:t>
      </w:r>
      <w:r w:rsidR="00F44BC2" w:rsidRPr="00C90226">
        <w:rPr>
          <w:sz w:val="20"/>
          <w:szCs w:val="20"/>
        </w:rPr>
        <w:t>proponente</w:t>
      </w:r>
      <w:r w:rsidR="002A4085" w:rsidRPr="00C90226">
        <w:rPr>
          <w:sz w:val="20"/>
          <w:szCs w:val="20"/>
        </w:rPr>
        <w:t xml:space="preserve"> vencedor</w:t>
      </w:r>
      <w:r w:rsidRPr="00C90226">
        <w:rPr>
          <w:sz w:val="20"/>
          <w:szCs w:val="20"/>
        </w:rPr>
        <w:t xml:space="preserve"> ou </w:t>
      </w:r>
      <w:r w:rsidR="008400D4" w:rsidRPr="00C90226">
        <w:rPr>
          <w:sz w:val="20"/>
          <w:szCs w:val="20"/>
        </w:rPr>
        <w:t xml:space="preserve">por seu </w:t>
      </w:r>
      <w:r w:rsidRPr="00C90226">
        <w:rPr>
          <w:sz w:val="20"/>
          <w:szCs w:val="20"/>
        </w:rPr>
        <w:t xml:space="preserve">procurador devidamente </w:t>
      </w:r>
      <w:r w:rsidR="008400D4" w:rsidRPr="00C90226">
        <w:rPr>
          <w:sz w:val="20"/>
          <w:szCs w:val="20"/>
        </w:rPr>
        <w:t>comprovado</w:t>
      </w:r>
      <w:r w:rsidRPr="00C90226">
        <w:rPr>
          <w:sz w:val="20"/>
          <w:szCs w:val="20"/>
        </w:rPr>
        <w:t>.</w:t>
      </w:r>
    </w:p>
    <w:p w:rsidR="00890097" w:rsidRPr="00C90226" w:rsidRDefault="00890097" w:rsidP="001B37C0">
      <w:pPr>
        <w:tabs>
          <w:tab w:val="left" w:pos="284"/>
        </w:tabs>
        <w:jc w:val="both"/>
        <w:rPr>
          <w:sz w:val="20"/>
          <w:szCs w:val="20"/>
        </w:rPr>
      </w:pPr>
    </w:p>
    <w:p w:rsidR="00890097" w:rsidRPr="00C90226" w:rsidRDefault="00890097" w:rsidP="001B37C0">
      <w:pPr>
        <w:shd w:val="clear" w:color="auto" w:fill="BFBFBF"/>
        <w:tabs>
          <w:tab w:val="left" w:pos="284"/>
        </w:tabs>
        <w:jc w:val="both"/>
        <w:rPr>
          <w:rFonts w:eastAsia="Arial Unicode MS"/>
          <w:b/>
          <w:sz w:val="20"/>
          <w:szCs w:val="20"/>
        </w:rPr>
      </w:pPr>
      <w:r w:rsidRPr="00C90226">
        <w:rPr>
          <w:rFonts w:eastAsia="Arial Unicode MS"/>
          <w:b/>
          <w:sz w:val="20"/>
          <w:szCs w:val="20"/>
        </w:rPr>
        <w:t>12 – DO PRAZO DE VALIDADE DO REGISTRO DE PREÇOS</w:t>
      </w:r>
    </w:p>
    <w:p w:rsidR="00890097" w:rsidRPr="00C90226" w:rsidRDefault="00890097" w:rsidP="001B37C0">
      <w:pPr>
        <w:tabs>
          <w:tab w:val="left" w:pos="284"/>
        </w:tabs>
        <w:jc w:val="both"/>
        <w:rPr>
          <w:b/>
          <w:sz w:val="20"/>
          <w:szCs w:val="20"/>
        </w:rPr>
      </w:pPr>
    </w:p>
    <w:p w:rsidR="0078410A" w:rsidRPr="00C90226" w:rsidRDefault="00890097" w:rsidP="001B37C0">
      <w:pPr>
        <w:tabs>
          <w:tab w:val="left" w:pos="284"/>
        </w:tabs>
        <w:jc w:val="both"/>
        <w:rPr>
          <w:sz w:val="20"/>
          <w:szCs w:val="20"/>
        </w:rPr>
      </w:pPr>
      <w:r w:rsidRPr="00C90226">
        <w:rPr>
          <w:sz w:val="20"/>
          <w:szCs w:val="20"/>
        </w:rPr>
        <w:t xml:space="preserve">12.1. A Ata de Registro de Preços terá validade de </w:t>
      </w:r>
      <w:r w:rsidR="0078410A" w:rsidRPr="00C90226">
        <w:rPr>
          <w:sz w:val="20"/>
          <w:szCs w:val="20"/>
        </w:rPr>
        <w:t>0</w:t>
      </w:r>
      <w:r w:rsidR="00AD3B34">
        <w:rPr>
          <w:sz w:val="20"/>
          <w:szCs w:val="20"/>
        </w:rPr>
        <w:t>7</w:t>
      </w:r>
      <w:r w:rsidR="0078410A" w:rsidRPr="00C90226">
        <w:rPr>
          <w:sz w:val="20"/>
          <w:szCs w:val="20"/>
        </w:rPr>
        <w:t xml:space="preserve"> janeiro de 2021 a </w:t>
      </w:r>
      <w:r w:rsidR="00AD3B34">
        <w:rPr>
          <w:sz w:val="20"/>
          <w:szCs w:val="20"/>
        </w:rPr>
        <w:t>06</w:t>
      </w:r>
      <w:r w:rsidR="0078410A" w:rsidRPr="00C90226">
        <w:rPr>
          <w:sz w:val="20"/>
          <w:szCs w:val="20"/>
        </w:rPr>
        <w:t xml:space="preserve"> de jane</w:t>
      </w:r>
      <w:r w:rsidR="00AD3B34">
        <w:rPr>
          <w:sz w:val="20"/>
          <w:szCs w:val="20"/>
        </w:rPr>
        <w:t>iro de 2022</w:t>
      </w:r>
      <w:r w:rsidR="0078410A" w:rsidRPr="00C90226">
        <w:rPr>
          <w:sz w:val="20"/>
          <w:szCs w:val="20"/>
        </w:rPr>
        <w:t>.</w:t>
      </w:r>
    </w:p>
    <w:p w:rsidR="0078410A" w:rsidRPr="00C90226" w:rsidRDefault="0078410A" w:rsidP="001B37C0">
      <w:pPr>
        <w:tabs>
          <w:tab w:val="left" w:pos="284"/>
        </w:tabs>
        <w:jc w:val="both"/>
        <w:rPr>
          <w:sz w:val="20"/>
          <w:szCs w:val="20"/>
        </w:rPr>
      </w:pPr>
    </w:p>
    <w:p w:rsidR="00890097" w:rsidRPr="00C90226" w:rsidRDefault="00890097" w:rsidP="001B37C0">
      <w:pPr>
        <w:tabs>
          <w:tab w:val="left" w:pos="284"/>
        </w:tabs>
        <w:jc w:val="both"/>
        <w:rPr>
          <w:sz w:val="20"/>
          <w:szCs w:val="20"/>
        </w:rPr>
      </w:pPr>
      <w:r w:rsidRPr="00C90226">
        <w:rPr>
          <w:sz w:val="20"/>
          <w:szCs w:val="20"/>
        </w:rPr>
        <w:t xml:space="preserve">12.2. A partir do início de vigência da Ata de Registro de Preços, </w:t>
      </w:r>
      <w:r w:rsidR="002A4085" w:rsidRPr="00C90226">
        <w:rPr>
          <w:sz w:val="20"/>
          <w:szCs w:val="20"/>
        </w:rPr>
        <w:t xml:space="preserve">o </w:t>
      </w:r>
      <w:r w:rsidR="00F44BC2" w:rsidRPr="00C90226">
        <w:rPr>
          <w:sz w:val="20"/>
          <w:szCs w:val="20"/>
        </w:rPr>
        <w:t>proponente</w:t>
      </w:r>
      <w:r w:rsidR="002A4085" w:rsidRPr="00C90226">
        <w:rPr>
          <w:sz w:val="20"/>
          <w:szCs w:val="20"/>
        </w:rPr>
        <w:t xml:space="preserve"> vencedor </w:t>
      </w:r>
      <w:r w:rsidRPr="00C90226">
        <w:rPr>
          <w:sz w:val="20"/>
          <w:szCs w:val="20"/>
        </w:rPr>
        <w:t xml:space="preserve">obriga-se a cumprir integralmente com todas as condições estabelecidas, sujeitando-se as penalidades em caso de descumprimento de qualquer das </w:t>
      </w:r>
      <w:r w:rsidR="0078410A" w:rsidRPr="00C90226">
        <w:rPr>
          <w:sz w:val="20"/>
          <w:szCs w:val="20"/>
        </w:rPr>
        <w:t>Cláusulas</w:t>
      </w:r>
      <w:r w:rsidRPr="00C90226">
        <w:rPr>
          <w:sz w:val="20"/>
          <w:szCs w:val="20"/>
        </w:rPr>
        <w:t>.</w:t>
      </w:r>
    </w:p>
    <w:p w:rsidR="00890097" w:rsidRPr="00C90226" w:rsidRDefault="00890097" w:rsidP="001B37C0">
      <w:pPr>
        <w:tabs>
          <w:tab w:val="left" w:pos="284"/>
        </w:tabs>
        <w:jc w:val="both"/>
        <w:rPr>
          <w:sz w:val="20"/>
          <w:szCs w:val="20"/>
        </w:rPr>
      </w:pPr>
    </w:p>
    <w:p w:rsidR="00890097" w:rsidRPr="00C90226" w:rsidRDefault="00890097" w:rsidP="001B37C0">
      <w:pPr>
        <w:tabs>
          <w:tab w:val="left" w:pos="284"/>
        </w:tabs>
        <w:jc w:val="both"/>
        <w:rPr>
          <w:sz w:val="20"/>
          <w:szCs w:val="20"/>
        </w:rPr>
      </w:pPr>
      <w:r w:rsidRPr="00C90226">
        <w:rPr>
          <w:sz w:val="20"/>
          <w:szCs w:val="20"/>
        </w:rPr>
        <w:t xml:space="preserve">12.3. As quantidades previstas do Anexo I – </w:t>
      </w:r>
      <w:r w:rsidR="00834160" w:rsidRPr="00C90226">
        <w:rPr>
          <w:sz w:val="20"/>
          <w:szCs w:val="20"/>
        </w:rPr>
        <w:t>Itens da Licitação</w:t>
      </w:r>
      <w:r w:rsidRPr="00C90226">
        <w:rPr>
          <w:sz w:val="20"/>
          <w:szCs w:val="20"/>
        </w:rPr>
        <w:t xml:space="preserve"> são meras estimativas para o período de validade da Ata de Registro de Preços, reservando-se a</w:t>
      </w:r>
      <w:r w:rsidR="003F5E7E" w:rsidRPr="00C90226">
        <w:rPr>
          <w:sz w:val="20"/>
          <w:szCs w:val="20"/>
        </w:rPr>
        <w:t>s</w:t>
      </w:r>
      <w:r w:rsidRPr="00C90226">
        <w:rPr>
          <w:sz w:val="20"/>
          <w:szCs w:val="20"/>
        </w:rPr>
        <w:t xml:space="preserve"> Secretaria</w:t>
      </w:r>
      <w:r w:rsidR="003F5E7E" w:rsidRPr="00C90226">
        <w:rPr>
          <w:sz w:val="20"/>
          <w:szCs w:val="20"/>
        </w:rPr>
        <w:t>s</w:t>
      </w:r>
      <w:r w:rsidRPr="00C90226">
        <w:rPr>
          <w:sz w:val="20"/>
          <w:szCs w:val="20"/>
        </w:rPr>
        <w:t xml:space="preserve"> Municipa</w:t>
      </w:r>
      <w:r w:rsidR="003F5E7E" w:rsidRPr="00C90226">
        <w:rPr>
          <w:sz w:val="20"/>
          <w:szCs w:val="20"/>
        </w:rPr>
        <w:t>is</w:t>
      </w:r>
      <w:r w:rsidRPr="00C90226">
        <w:rPr>
          <w:sz w:val="20"/>
          <w:szCs w:val="20"/>
        </w:rPr>
        <w:t>, o direito de adquirir apenas as quantidades que forem necessárias, podendo mesmo abster-se da aquisição</w:t>
      </w:r>
      <w:r w:rsidR="00A00423" w:rsidRPr="00C90226">
        <w:rPr>
          <w:sz w:val="20"/>
          <w:szCs w:val="20"/>
        </w:rPr>
        <w:t xml:space="preserve"> de quantidades</w:t>
      </w:r>
      <w:r w:rsidRPr="00C90226">
        <w:rPr>
          <w:sz w:val="20"/>
          <w:szCs w:val="20"/>
        </w:rPr>
        <w:t xml:space="preserve"> de qualquer dos itens especificados.</w:t>
      </w:r>
    </w:p>
    <w:p w:rsidR="00890097" w:rsidRPr="00C90226" w:rsidRDefault="00890097"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1F689E" w:rsidRPr="00C90226" w:rsidRDefault="001F689E" w:rsidP="001B37C0">
      <w:pPr>
        <w:widowControl w:val="0"/>
        <w:shd w:val="clear" w:color="auto" w:fill="BFBFBF"/>
        <w:tabs>
          <w:tab w:val="left" w:pos="284"/>
        </w:tabs>
        <w:jc w:val="both"/>
        <w:rPr>
          <w:b/>
          <w:sz w:val="20"/>
          <w:szCs w:val="20"/>
        </w:rPr>
      </w:pPr>
      <w:r w:rsidRPr="00C90226">
        <w:rPr>
          <w:b/>
          <w:sz w:val="20"/>
          <w:szCs w:val="20"/>
        </w:rPr>
        <w:t>13 – DA CONTRATAÇÃO</w:t>
      </w:r>
    </w:p>
    <w:p w:rsidR="001F689E" w:rsidRPr="00C90226" w:rsidRDefault="001F689E" w:rsidP="001B37C0">
      <w:pPr>
        <w:widowControl w:val="0"/>
        <w:tabs>
          <w:tab w:val="left" w:pos="284"/>
        </w:tabs>
        <w:jc w:val="both"/>
        <w:rPr>
          <w:sz w:val="20"/>
          <w:szCs w:val="20"/>
        </w:rPr>
      </w:pPr>
    </w:p>
    <w:p w:rsidR="001F689E" w:rsidRPr="00C90226" w:rsidRDefault="001F689E" w:rsidP="001B37C0">
      <w:pPr>
        <w:widowControl w:val="0"/>
        <w:tabs>
          <w:tab w:val="left" w:pos="284"/>
        </w:tabs>
        <w:jc w:val="both"/>
        <w:rPr>
          <w:sz w:val="20"/>
          <w:szCs w:val="20"/>
        </w:rPr>
      </w:pPr>
      <w:r w:rsidRPr="00C90226">
        <w:rPr>
          <w:sz w:val="20"/>
          <w:szCs w:val="20"/>
        </w:rPr>
        <w:t>13.1. As obrigações decorrentes da presente licitação poderão ser formalizadas por meio de celebração de Contrato entre o Município de Bandeirante/</w:t>
      </w:r>
      <w:r w:rsidR="00A9209E" w:rsidRPr="00C90226">
        <w:rPr>
          <w:sz w:val="20"/>
          <w:szCs w:val="20"/>
        </w:rPr>
        <w:t>Fundo Municipal de Assistência Social/</w:t>
      </w:r>
      <w:r w:rsidRPr="00C90226">
        <w:rPr>
          <w:sz w:val="20"/>
          <w:szCs w:val="20"/>
        </w:rPr>
        <w:t>Fundo Municipal de Saúde, doravante denominado CONTRATANTE, e o licitante vencedor, doravante denominado CONTRATADO.</w:t>
      </w:r>
    </w:p>
    <w:p w:rsidR="001F689E" w:rsidRPr="00C90226" w:rsidRDefault="001F689E" w:rsidP="001B37C0">
      <w:pPr>
        <w:tabs>
          <w:tab w:val="left" w:pos="284"/>
        </w:tabs>
        <w:jc w:val="both"/>
        <w:rPr>
          <w:sz w:val="20"/>
          <w:szCs w:val="20"/>
        </w:rPr>
      </w:pPr>
    </w:p>
    <w:p w:rsidR="001F689E" w:rsidRPr="00C90226" w:rsidRDefault="001F689E" w:rsidP="001B37C0">
      <w:pPr>
        <w:tabs>
          <w:tab w:val="left" w:pos="284"/>
        </w:tabs>
        <w:jc w:val="both"/>
        <w:rPr>
          <w:sz w:val="20"/>
          <w:szCs w:val="20"/>
        </w:rPr>
      </w:pPr>
      <w:r w:rsidRPr="00C90226">
        <w:rPr>
          <w:sz w:val="20"/>
          <w:szCs w:val="20"/>
        </w:rPr>
        <w:t>13.2. O contrato será formalizado na quantidade solicitada pel</w:t>
      </w:r>
      <w:r w:rsidR="003C0F82" w:rsidRPr="00C90226">
        <w:rPr>
          <w:sz w:val="20"/>
          <w:szCs w:val="20"/>
        </w:rPr>
        <w:t>a CONTRATANTE</w:t>
      </w:r>
      <w:r w:rsidRPr="00C90226">
        <w:rPr>
          <w:sz w:val="20"/>
          <w:szCs w:val="20"/>
        </w:rPr>
        <w:t xml:space="preserve">, </w:t>
      </w:r>
      <w:r w:rsidR="00B2513E" w:rsidRPr="00C90226">
        <w:rPr>
          <w:sz w:val="20"/>
          <w:szCs w:val="20"/>
        </w:rPr>
        <w:t xml:space="preserve">lhe </w:t>
      </w:r>
      <w:r w:rsidRPr="00C90226">
        <w:rPr>
          <w:sz w:val="20"/>
          <w:szCs w:val="20"/>
        </w:rPr>
        <w:t>sendo reserva</w:t>
      </w:r>
      <w:r w:rsidR="00B2513E" w:rsidRPr="00C90226">
        <w:rPr>
          <w:sz w:val="20"/>
          <w:szCs w:val="20"/>
        </w:rPr>
        <w:t>do</w:t>
      </w:r>
      <w:r w:rsidRPr="00C90226">
        <w:rPr>
          <w:sz w:val="20"/>
          <w:szCs w:val="20"/>
        </w:rPr>
        <w:t xml:space="preserve"> o direito de receb</w:t>
      </w:r>
      <w:r w:rsidR="002A35CE" w:rsidRPr="00C90226">
        <w:rPr>
          <w:sz w:val="20"/>
          <w:szCs w:val="20"/>
        </w:rPr>
        <w:t>er o fornecimento do objeto, de acordo com a necessidade das Secretarias Municipais.</w:t>
      </w:r>
    </w:p>
    <w:p w:rsidR="001F689E" w:rsidRPr="00C90226" w:rsidRDefault="001F689E" w:rsidP="001B37C0">
      <w:pPr>
        <w:tabs>
          <w:tab w:val="left" w:pos="284"/>
        </w:tabs>
        <w:jc w:val="both"/>
        <w:rPr>
          <w:sz w:val="20"/>
          <w:szCs w:val="20"/>
        </w:rPr>
      </w:pPr>
    </w:p>
    <w:p w:rsidR="001F689E" w:rsidRPr="00C90226" w:rsidRDefault="001F689E" w:rsidP="001B37C0">
      <w:pPr>
        <w:tabs>
          <w:tab w:val="left" w:pos="284"/>
        </w:tabs>
        <w:jc w:val="both"/>
        <w:rPr>
          <w:sz w:val="20"/>
          <w:szCs w:val="20"/>
        </w:rPr>
      </w:pPr>
      <w:r w:rsidRPr="00C90226">
        <w:rPr>
          <w:sz w:val="20"/>
          <w:szCs w:val="20"/>
        </w:rPr>
        <w:t xml:space="preserve">13.3. No caso das quantidades firmadas no primeiro </w:t>
      </w:r>
      <w:r w:rsidR="002B3116" w:rsidRPr="00C90226">
        <w:rPr>
          <w:sz w:val="20"/>
          <w:szCs w:val="20"/>
        </w:rPr>
        <w:t xml:space="preserve">Contrato </w:t>
      </w:r>
      <w:r w:rsidRPr="00C90226">
        <w:rPr>
          <w:sz w:val="20"/>
          <w:szCs w:val="20"/>
        </w:rPr>
        <w:t xml:space="preserve">acabarem, será formalizado um novo </w:t>
      </w:r>
      <w:r w:rsidR="002B3116" w:rsidRPr="00C90226">
        <w:rPr>
          <w:sz w:val="20"/>
          <w:szCs w:val="20"/>
        </w:rPr>
        <w:t>Contrato, desd</w:t>
      </w:r>
      <w:r w:rsidRPr="00C90226">
        <w:rPr>
          <w:sz w:val="20"/>
          <w:szCs w:val="20"/>
        </w:rPr>
        <w:t>e que não ultrapassem as quantidades estimadas na Ata de Registro de Preços.</w:t>
      </w:r>
    </w:p>
    <w:p w:rsidR="001F689E" w:rsidRPr="00C90226" w:rsidRDefault="001F689E" w:rsidP="001B37C0">
      <w:pPr>
        <w:widowControl w:val="0"/>
        <w:tabs>
          <w:tab w:val="left" w:pos="284"/>
        </w:tabs>
        <w:jc w:val="both"/>
        <w:rPr>
          <w:sz w:val="20"/>
          <w:szCs w:val="20"/>
        </w:rPr>
      </w:pPr>
    </w:p>
    <w:p w:rsidR="001F689E" w:rsidRPr="00C90226" w:rsidRDefault="001F689E" w:rsidP="001B37C0">
      <w:pPr>
        <w:widowControl w:val="0"/>
        <w:tabs>
          <w:tab w:val="left" w:pos="284"/>
        </w:tabs>
        <w:jc w:val="both"/>
        <w:rPr>
          <w:sz w:val="20"/>
          <w:szCs w:val="20"/>
        </w:rPr>
      </w:pPr>
      <w:r w:rsidRPr="00C90226">
        <w:rPr>
          <w:sz w:val="20"/>
          <w:szCs w:val="20"/>
        </w:rPr>
        <w:t xml:space="preserve">13.4. O </w:t>
      </w:r>
      <w:r w:rsidR="00A65BDE" w:rsidRPr="00C90226">
        <w:rPr>
          <w:sz w:val="20"/>
          <w:szCs w:val="20"/>
        </w:rPr>
        <w:t xml:space="preserve">CONTRATADO </w:t>
      </w:r>
      <w:r w:rsidR="00744D77" w:rsidRPr="00C90226">
        <w:rPr>
          <w:sz w:val="20"/>
          <w:szCs w:val="20"/>
        </w:rPr>
        <w:t xml:space="preserve">deverá assinar o Contrato no </w:t>
      </w:r>
      <w:r w:rsidRPr="00C90226">
        <w:rPr>
          <w:sz w:val="20"/>
          <w:szCs w:val="20"/>
        </w:rPr>
        <w:t>prazo de 05 (cinco) dias úteis.</w:t>
      </w:r>
    </w:p>
    <w:p w:rsidR="001F689E" w:rsidRPr="00C90226" w:rsidRDefault="001F689E" w:rsidP="001B37C0">
      <w:pPr>
        <w:pStyle w:val="TextosemFormatao"/>
        <w:tabs>
          <w:tab w:val="left" w:pos="284"/>
          <w:tab w:val="left" w:pos="709"/>
        </w:tabs>
        <w:jc w:val="both"/>
        <w:rPr>
          <w:rFonts w:ascii="Times New Roman" w:hAnsi="Times New Roman"/>
        </w:rPr>
      </w:pPr>
      <w:r w:rsidRPr="00C90226">
        <w:rPr>
          <w:rFonts w:ascii="Times New Roman" w:hAnsi="Times New Roman"/>
        </w:rPr>
        <w:tab/>
      </w:r>
    </w:p>
    <w:p w:rsidR="00F44BC2" w:rsidRPr="00C90226" w:rsidRDefault="001F689E" w:rsidP="001B37C0">
      <w:pPr>
        <w:pStyle w:val="TextosemFormatao"/>
        <w:tabs>
          <w:tab w:val="left" w:pos="284"/>
          <w:tab w:val="left" w:pos="709"/>
        </w:tabs>
        <w:jc w:val="both"/>
        <w:rPr>
          <w:rFonts w:ascii="Times New Roman" w:hAnsi="Times New Roman"/>
          <w:lang w:val="pt-BR"/>
        </w:rPr>
      </w:pPr>
      <w:r w:rsidRPr="00C90226">
        <w:rPr>
          <w:rFonts w:ascii="Times New Roman" w:hAnsi="Times New Roman"/>
        </w:rPr>
        <w:t xml:space="preserve">13.5. O </w:t>
      </w:r>
      <w:r w:rsidR="00F44BC2" w:rsidRPr="00C90226">
        <w:rPr>
          <w:rFonts w:ascii="Times New Roman" w:hAnsi="Times New Roman"/>
          <w:lang w:val="pt-BR"/>
        </w:rPr>
        <w:t>prazo de convocação para assinatura do Contrato poderá ser prorrogado uma vez, por igual período, quando solicitado pelo proponente vencedor</w:t>
      </w:r>
      <w:r w:rsidR="006D6E35" w:rsidRPr="00C90226">
        <w:rPr>
          <w:rFonts w:ascii="Times New Roman" w:hAnsi="Times New Roman"/>
          <w:lang w:val="pt-BR"/>
        </w:rPr>
        <w:t xml:space="preserve"> durante o seu transcurso e desde que seja apresentado motivo devidamente justificado.</w:t>
      </w:r>
    </w:p>
    <w:p w:rsidR="001E3ABD" w:rsidRPr="00C90226" w:rsidRDefault="001E3ABD" w:rsidP="001B37C0">
      <w:pPr>
        <w:pStyle w:val="TextosemFormatao"/>
        <w:tabs>
          <w:tab w:val="left" w:pos="284"/>
          <w:tab w:val="left" w:pos="709"/>
        </w:tabs>
        <w:jc w:val="both"/>
        <w:rPr>
          <w:rFonts w:ascii="Times New Roman" w:hAnsi="Times New Roman"/>
          <w:lang w:val="pt-BR"/>
        </w:rPr>
      </w:pPr>
    </w:p>
    <w:p w:rsidR="001E3ABD" w:rsidRPr="00C90226" w:rsidRDefault="001E3ABD"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lastRenderedPageBreak/>
        <w:t>13.6. O CONTRATANTE poderá quando o proponente vencedor convocado dentro do prazo de validade de sua proposta, não apresentar situação regular ou se recusar injustificadamente a assinar o Contrato, convocar a segunda colocada para que forneça o objeto do Contrato, sem prejuízo das sanções previstas neste Edital.</w:t>
      </w:r>
    </w:p>
    <w:p w:rsidR="00297ACE" w:rsidRPr="00C90226" w:rsidRDefault="00297ACE" w:rsidP="001B37C0">
      <w:pPr>
        <w:pStyle w:val="TextosemFormatao"/>
        <w:tabs>
          <w:tab w:val="left" w:pos="284"/>
          <w:tab w:val="left" w:pos="709"/>
        </w:tabs>
        <w:jc w:val="both"/>
        <w:rPr>
          <w:rFonts w:ascii="Times New Roman" w:hAnsi="Times New Roman"/>
          <w:lang w:val="pt-BR"/>
        </w:rPr>
      </w:pPr>
    </w:p>
    <w:p w:rsidR="001F689E" w:rsidRPr="00C90226" w:rsidRDefault="001F689E" w:rsidP="001B37C0">
      <w:pPr>
        <w:pStyle w:val="TextosemFormatao"/>
        <w:tabs>
          <w:tab w:val="left" w:pos="284"/>
          <w:tab w:val="left" w:pos="709"/>
        </w:tabs>
        <w:jc w:val="both"/>
        <w:rPr>
          <w:rFonts w:ascii="Times New Roman" w:hAnsi="Times New Roman"/>
        </w:rPr>
      </w:pPr>
      <w:r w:rsidRPr="00C90226">
        <w:rPr>
          <w:rFonts w:ascii="Times New Roman" w:hAnsi="Times New Roman"/>
        </w:rPr>
        <w:t>13.</w:t>
      </w:r>
      <w:r w:rsidR="00297ACE" w:rsidRPr="00C90226">
        <w:rPr>
          <w:rFonts w:ascii="Times New Roman" w:hAnsi="Times New Roman"/>
          <w:lang w:val="pt-BR"/>
        </w:rPr>
        <w:t>7</w:t>
      </w:r>
      <w:r w:rsidRPr="00C90226">
        <w:rPr>
          <w:rFonts w:ascii="Times New Roman" w:hAnsi="Times New Roman"/>
        </w:rPr>
        <w:t xml:space="preserve">. O Contrato poderá, com base nos preceitos de direito público, ser rescindido pelo </w:t>
      </w:r>
      <w:r w:rsidR="00297ACE" w:rsidRPr="00C90226">
        <w:rPr>
          <w:rFonts w:ascii="Times New Roman" w:hAnsi="Times New Roman"/>
          <w:lang w:val="pt-BR"/>
        </w:rPr>
        <w:t>CONTRATANTE</w:t>
      </w:r>
      <w:r w:rsidRPr="00C90226">
        <w:rPr>
          <w:rFonts w:ascii="Times New Roman" w:hAnsi="Times New Roman"/>
        </w:rPr>
        <w:t>, independentemente de interpelação judicial ou extrajudicial, mediante simples aviso, observadas as disposições legais pertinentes.</w:t>
      </w:r>
    </w:p>
    <w:p w:rsidR="00297ACE" w:rsidRPr="00C90226" w:rsidRDefault="00297ACE" w:rsidP="001B37C0">
      <w:pPr>
        <w:pStyle w:val="TextosemFormatao"/>
        <w:tabs>
          <w:tab w:val="left" w:pos="284"/>
          <w:tab w:val="left" w:pos="709"/>
        </w:tabs>
        <w:jc w:val="both"/>
        <w:rPr>
          <w:rFonts w:ascii="Times New Roman" w:hAnsi="Times New Roman"/>
        </w:rPr>
      </w:pPr>
    </w:p>
    <w:p w:rsidR="00E53481" w:rsidRPr="00C90226" w:rsidRDefault="00E53481"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13.8. O prazo de vigência do Contrato será de 0</w:t>
      </w:r>
      <w:r w:rsidR="007A7D56">
        <w:rPr>
          <w:rFonts w:ascii="Times New Roman" w:hAnsi="Times New Roman"/>
          <w:lang w:val="pt-BR"/>
        </w:rPr>
        <w:t>7</w:t>
      </w:r>
      <w:r w:rsidRPr="00C90226">
        <w:rPr>
          <w:rFonts w:ascii="Times New Roman" w:hAnsi="Times New Roman"/>
          <w:lang w:val="pt-BR"/>
        </w:rPr>
        <w:t xml:space="preserve"> de janeiro de 2021 a </w:t>
      </w:r>
      <w:r w:rsidR="000F7B7A">
        <w:rPr>
          <w:rFonts w:ascii="Times New Roman" w:hAnsi="Times New Roman"/>
          <w:lang w:val="pt-BR"/>
        </w:rPr>
        <w:t>06 de janeiro de 2022</w:t>
      </w:r>
      <w:r w:rsidRPr="00C90226">
        <w:rPr>
          <w:rFonts w:ascii="Times New Roman" w:hAnsi="Times New Roman"/>
          <w:lang w:val="pt-BR"/>
        </w:rPr>
        <w:t>.</w:t>
      </w:r>
    </w:p>
    <w:p w:rsidR="007427A0" w:rsidRPr="00C90226" w:rsidRDefault="007427A0" w:rsidP="001B37C0">
      <w:pPr>
        <w:pStyle w:val="TextosemFormatao"/>
        <w:tabs>
          <w:tab w:val="left" w:pos="284"/>
          <w:tab w:val="left" w:pos="709"/>
        </w:tabs>
        <w:jc w:val="both"/>
        <w:rPr>
          <w:rFonts w:ascii="Times New Roman" w:hAnsi="Times New Roman"/>
          <w:lang w:val="pt-BR"/>
        </w:rPr>
      </w:pPr>
    </w:p>
    <w:p w:rsidR="007427A0" w:rsidRPr="00C90226" w:rsidRDefault="007427A0" w:rsidP="007427A0">
      <w:pPr>
        <w:shd w:val="clear" w:color="auto" w:fill="BFBFBF"/>
        <w:tabs>
          <w:tab w:val="left" w:pos="284"/>
        </w:tabs>
        <w:jc w:val="both"/>
        <w:rPr>
          <w:b/>
          <w:sz w:val="20"/>
          <w:szCs w:val="20"/>
        </w:rPr>
      </w:pPr>
      <w:r w:rsidRPr="00C90226">
        <w:rPr>
          <w:b/>
          <w:sz w:val="20"/>
          <w:szCs w:val="20"/>
        </w:rPr>
        <w:t>14 – DAS OBRIGAÇÕES DA CONTRATADA</w:t>
      </w:r>
    </w:p>
    <w:p w:rsidR="007427A0" w:rsidRPr="00C90226" w:rsidRDefault="007427A0" w:rsidP="001B37C0">
      <w:pPr>
        <w:pStyle w:val="TextosemFormatao"/>
        <w:tabs>
          <w:tab w:val="left" w:pos="284"/>
          <w:tab w:val="left" w:pos="709"/>
        </w:tabs>
        <w:jc w:val="both"/>
        <w:rPr>
          <w:rFonts w:ascii="Times New Roman" w:hAnsi="Times New Roman"/>
          <w:lang w:val="pt-BR"/>
        </w:rPr>
      </w:pPr>
    </w:p>
    <w:p w:rsidR="00B2183F" w:rsidRPr="00C90226" w:rsidRDefault="00B2183F"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14.1. Fornecer combustíveis sempre que a CONTRATANTE solicitar;</w:t>
      </w:r>
    </w:p>
    <w:p w:rsidR="00B2183F" w:rsidRPr="00C90226" w:rsidRDefault="00B2183F" w:rsidP="001B37C0">
      <w:pPr>
        <w:pStyle w:val="TextosemFormatao"/>
        <w:tabs>
          <w:tab w:val="left" w:pos="284"/>
          <w:tab w:val="left" w:pos="709"/>
        </w:tabs>
        <w:jc w:val="both"/>
        <w:rPr>
          <w:rFonts w:ascii="Times New Roman" w:hAnsi="Times New Roman"/>
          <w:lang w:val="pt-BR"/>
        </w:rPr>
      </w:pPr>
    </w:p>
    <w:p w:rsidR="00B2183F" w:rsidRPr="00C90226" w:rsidRDefault="00B2183F"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14.2. Permitir que os prepostos da CONTRATANTE inspecionem a qualquer tempo e hora o andamento do fornecimento dos combustíveis;</w:t>
      </w:r>
    </w:p>
    <w:p w:rsidR="00B2183F" w:rsidRPr="00C90226" w:rsidRDefault="00B2183F" w:rsidP="001B37C0">
      <w:pPr>
        <w:pStyle w:val="TextosemFormatao"/>
        <w:tabs>
          <w:tab w:val="left" w:pos="284"/>
          <w:tab w:val="left" w:pos="709"/>
        </w:tabs>
        <w:jc w:val="both"/>
        <w:rPr>
          <w:rFonts w:ascii="Times New Roman" w:hAnsi="Times New Roman"/>
          <w:lang w:val="pt-BR"/>
        </w:rPr>
      </w:pPr>
    </w:p>
    <w:p w:rsidR="00B2183F" w:rsidRPr="00C90226" w:rsidRDefault="00B2183F"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14.3. Fornecer ao CONTRATANTE sempre que solicitados quaisquer informações e/ou esclarecimentos sobre o fornecimento dos combustíveis;</w:t>
      </w:r>
    </w:p>
    <w:p w:rsidR="002324CF" w:rsidRPr="00C90226" w:rsidRDefault="002324CF" w:rsidP="001B37C0">
      <w:pPr>
        <w:pStyle w:val="TextosemFormatao"/>
        <w:tabs>
          <w:tab w:val="left" w:pos="284"/>
          <w:tab w:val="left" w:pos="709"/>
        </w:tabs>
        <w:jc w:val="both"/>
        <w:rPr>
          <w:rFonts w:ascii="Times New Roman" w:hAnsi="Times New Roman"/>
          <w:lang w:val="pt-BR"/>
        </w:rPr>
      </w:pPr>
    </w:p>
    <w:p w:rsidR="002324CF" w:rsidRPr="00C90226" w:rsidRDefault="002324CF"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14.4. Assumir a responsabilidade por todos os encargos trabalhistas, sociais e previdenciários, próprios de seus funcionários;</w:t>
      </w:r>
    </w:p>
    <w:p w:rsidR="002324CF" w:rsidRPr="00C90226" w:rsidRDefault="002324CF" w:rsidP="001B37C0">
      <w:pPr>
        <w:pStyle w:val="TextosemFormatao"/>
        <w:tabs>
          <w:tab w:val="left" w:pos="284"/>
          <w:tab w:val="left" w:pos="709"/>
        </w:tabs>
        <w:jc w:val="both"/>
        <w:rPr>
          <w:rFonts w:ascii="Times New Roman" w:hAnsi="Times New Roman"/>
          <w:lang w:val="pt-BR"/>
        </w:rPr>
      </w:pPr>
    </w:p>
    <w:p w:rsidR="002324CF" w:rsidRPr="00C90226" w:rsidRDefault="002324CF"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14.5. Formar o quadro de pessoal necessário à realização do fornecimento do objeto contratado, pagando os salários às suas exclusivas expensas;</w:t>
      </w:r>
    </w:p>
    <w:p w:rsidR="002324CF" w:rsidRPr="00C90226" w:rsidRDefault="002324CF" w:rsidP="001B37C0">
      <w:pPr>
        <w:pStyle w:val="TextosemFormatao"/>
        <w:tabs>
          <w:tab w:val="left" w:pos="284"/>
          <w:tab w:val="left" w:pos="709"/>
        </w:tabs>
        <w:jc w:val="both"/>
        <w:rPr>
          <w:rFonts w:ascii="Times New Roman" w:hAnsi="Times New Roman"/>
          <w:lang w:val="pt-BR"/>
        </w:rPr>
      </w:pPr>
    </w:p>
    <w:p w:rsidR="002324CF" w:rsidRPr="00C90226" w:rsidRDefault="002324CF"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14.6. Fornecer os combustíveis em bomba localizada dentro do perímetro do Município de Bandeirante, SC no horário das 07h30m às 18h00m, de segunda a sexta-feira;</w:t>
      </w:r>
    </w:p>
    <w:p w:rsidR="002324CF" w:rsidRPr="00C90226" w:rsidRDefault="002324CF" w:rsidP="001B37C0">
      <w:pPr>
        <w:pStyle w:val="TextosemFormatao"/>
        <w:tabs>
          <w:tab w:val="left" w:pos="284"/>
          <w:tab w:val="left" w:pos="709"/>
        </w:tabs>
        <w:jc w:val="both"/>
        <w:rPr>
          <w:rFonts w:ascii="Times New Roman" w:hAnsi="Times New Roman"/>
          <w:lang w:val="pt-BR"/>
        </w:rPr>
      </w:pPr>
    </w:p>
    <w:p w:rsidR="002324CF" w:rsidRPr="00C90226" w:rsidRDefault="002324CF"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14.7. Efetivar o pagamento de impostos, tributos e demais que incidirem sobre os combustíveis fornecidos, em qualquer esfera;</w:t>
      </w:r>
    </w:p>
    <w:p w:rsidR="002324CF" w:rsidRPr="00C90226" w:rsidRDefault="002324CF" w:rsidP="001B37C0">
      <w:pPr>
        <w:pStyle w:val="TextosemFormatao"/>
        <w:tabs>
          <w:tab w:val="left" w:pos="284"/>
          <w:tab w:val="left" w:pos="709"/>
        </w:tabs>
        <w:jc w:val="both"/>
        <w:rPr>
          <w:rFonts w:ascii="Times New Roman" w:hAnsi="Times New Roman"/>
          <w:lang w:val="pt-BR"/>
        </w:rPr>
      </w:pPr>
    </w:p>
    <w:p w:rsidR="002324CF" w:rsidRPr="00C90226" w:rsidRDefault="002324CF"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14.8. Fornecer os combustíveis mediante autorização de abastecimento emitida e assinada, observada a quantidade licitada e prazo de validade do Contrato, devendo a CONTRATADA fornecer a segunda via do cupom fiscal ao moto</w:t>
      </w:r>
      <w:r w:rsidR="001E05C2" w:rsidRPr="00C90226">
        <w:rPr>
          <w:rFonts w:ascii="Times New Roman" w:hAnsi="Times New Roman"/>
          <w:lang w:val="pt-BR"/>
        </w:rPr>
        <w:t>rista no momento do abastecimento;</w:t>
      </w:r>
    </w:p>
    <w:p w:rsidR="001E05C2" w:rsidRPr="00C90226" w:rsidRDefault="001E05C2" w:rsidP="001B37C0">
      <w:pPr>
        <w:pStyle w:val="TextosemFormatao"/>
        <w:tabs>
          <w:tab w:val="left" w:pos="284"/>
          <w:tab w:val="left" w:pos="709"/>
        </w:tabs>
        <w:jc w:val="both"/>
        <w:rPr>
          <w:rFonts w:ascii="Times New Roman" w:hAnsi="Times New Roman"/>
          <w:lang w:val="pt-BR"/>
        </w:rPr>
      </w:pPr>
    </w:p>
    <w:p w:rsidR="001E05C2" w:rsidRPr="00C90226" w:rsidRDefault="001E05C2"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14.9. Responsabilizar-se pelos danos que possam afetar o Município ou a terceiros, durante o fornecimento dos combustíveis;</w:t>
      </w:r>
    </w:p>
    <w:p w:rsidR="001E05C2" w:rsidRPr="00C90226" w:rsidRDefault="001E05C2" w:rsidP="001B37C0">
      <w:pPr>
        <w:pStyle w:val="TextosemFormatao"/>
        <w:tabs>
          <w:tab w:val="left" w:pos="284"/>
          <w:tab w:val="left" w:pos="709"/>
        </w:tabs>
        <w:jc w:val="both"/>
        <w:rPr>
          <w:rFonts w:ascii="Times New Roman" w:hAnsi="Times New Roman"/>
          <w:lang w:val="pt-BR"/>
        </w:rPr>
      </w:pPr>
    </w:p>
    <w:p w:rsidR="001E05C2" w:rsidRPr="00C90226" w:rsidRDefault="001E05C2"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14.10. O fornecimento dos combustíveis, vedada sua subcontratação parcial ou total; e,</w:t>
      </w:r>
    </w:p>
    <w:p w:rsidR="001E05C2" w:rsidRPr="00C90226" w:rsidRDefault="001E05C2" w:rsidP="001B37C0">
      <w:pPr>
        <w:pStyle w:val="TextosemFormatao"/>
        <w:tabs>
          <w:tab w:val="left" w:pos="284"/>
          <w:tab w:val="left" w:pos="709"/>
        </w:tabs>
        <w:jc w:val="both"/>
        <w:rPr>
          <w:rFonts w:ascii="Times New Roman" w:hAnsi="Times New Roman"/>
          <w:lang w:val="pt-BR"/>
        </w:rPr>
      </w:pPr>
    </w:p>
    <w:p w:rsidR="001E05C2" w:rsidRPr="00C90226" w:rsidRDefault="001E05C2" w:rsidP="001B37C0">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14.11. A responsabilidade pelo controle de qualidade dos combustíveis.</w:t>
      </w:r>
    </w:p>
    <w:p w:rsidR="00C83C8C" w:rsidRPr="00C90226" w:rsidRDefault="00C83C8C" w:rsidP="00C83C8C">
      <w:pPr>
        <w:widowControl w:val="0"/>
        <w:tabs>
          <w:tab w:val="left" w:pos="284"/>
        </w:tabs>
        <w:jc w:val="both"/>
        <w:rPr>
          <w:sz w:val="20"/>
          <w:szCs w:val="20"/>
        </w:rPr>
      </w:pPr>
    </w:p>
    <w:p w:rsidR="00C83C8C" w:rsidRPr="00C90226" w:rsidRDefault="00C83C8C" w:rsidP="00C83C8C">
      <w:pPr>
        <w:shd w:val="clear" w:color="auto" w:fill="BFBFBF"/>
        <w:tabs>
          <w:tab w:val="left" w:pos="284"/>
        </w:tabs>
        <w:jc w:val="both"/>
        <w:rPr>
          <w:sz w:val="20"/>
          <w:szCs w:val="20"/>
        </w:rPr>
      </w:pPr>
      <w:r w:rsidRPr="00C90226">
        <w:rPr>
          <w:b/>
          <w:sz w:val="20"/>
          <w:szCs w:val="20"/>
        </w:rPr>
        <w:t>15 – DAS OBRIGAÇÕES DO CONTRATANTE</w:t>
      </w:r>
    </w:p>
    <w:p w:rsidR="00C83C8C" w:rsidRPr="00C90226" w:rsidRDefault="00C83C8C" w:rsidP="00C83C8C">
      <w:pPr>
        <w:widowControl w:val="0"/>
        <w:tabs>
          <w:tab w:val="left" w:pos="284"/>
        </w:tabs>
        <w:jc w:val="both"/>
        <w:rPr>
          <w:sz w:val="20"/>
          <w:szCs w:val="20"/>
        </w:rPr>
      </w:pPr>
    </w:p>
    <w:p w:rsidR="00C83C8C" w:rsidRPr="00C90226" w:rsidRDefault="00C83C8C" w:rsidP="00C83C8C">
      <w:pPr>
        <w:widowControl w:val="0"/>
        <w:tabs>
          <w:tab w:val="left" w:pos="284"/>
        </w:tabs>
        <w:jc w:val="both"/>
        <w:rPr>
          <w:sz w:val="20"/>
          <w:szCs w:val="20"/>
        </w:rPr>
      </w:pPr>
      <w:r w:rsidRPr="00C90226">
        <w:rPr>
          <w:sz w:val="20"/>
          <w:szCs w:val="20"/>
        </w:rPr>
        <w:t>15.1. Efetuar o pagamento da forma contratada;</w:t>
      </w:r>
    </w:p>
    <w:p w:rsidR="00C83C8C" w:rsidRPr="00C90226" w:rsidRDefault="00C83C8C" w:rsidP="00C83C8C">
      <w:pPr>
        <w:widowControl w:val="0"/>
        <w:tabs>
          <w:tab w:val="left" w:pos="284"/>
        </w:tabs>
        <w:jc w:val="both"/>
        <w:rPr>
          <w:sz w:val="20"/>
          <w:szCs w:val="20"/>
        </w:rPr>
      </w:pPr>
    </w:p>
    <w:p w:rsidR="00C83C8C" w:rsidRPr="00C90226" w:rsidRDefault="00C83C8C" w:rsidP="00C83C8C">
      <w:pPr>
        <w:widowControl w:val="0"/>
        <w:tabs>
          <w:tab w:val="left" w:pos="284"/>
        </w:tabs>
        <w:jc w:val="both"/>
        <w:rPr>
          <w:sz w:val="20"/>
          <w:szCs w:val="20"/>
        </w:rPr>
      </w:pPr>
      <w:r w:rsidRPr="00C90226">
        <w:rPr>
          <w:sz w:val="20"/>
          <w:szCs w:val="20"/>
        </w:rPr>
        <w:t>15.2. Das a CONTRATADA as condições necessárias à regular a execução do Contrato;</w:t>
      </w:r>
    </w:p>
    <w:p w:rsidR="00C83C8C" w:rsidRPr="00C90226" w:rsidRDefault="00C83C8C" w:rsidP="00C83C8C">
      <w:pPr>
        <w:widowControl w:val="0"/>
        <w:tabs>
          <w:tab w:val="left" w:pos="284"/>
        </w:tabs>
        <w:jc w:val="both"/>
        <w:rPr>
          <w:sz w:val="20"/>
          <w:szCs w:val="20"/>
        </w:rPr>
      </w:pPr>
    </w:p>
    <w:p w:rsidR="00C83C8C" w:rsidRPr="00C90226" w:rsidRDefault="00952556" w:rsidP="00C83C8C">
      <w:pPr>
        <w:widowControl w:val="0"/>
        <w:tabs>
          <w:tab w:val="left" w:pos="284"/>
        </w:tabs>
        <w:jc w:val="both"/>
        <w:rPr>
          <w:sz w:val="20"/>
          <w:szCs w:val="20"/>
        </w:rPr>
      </w:pPr>
      <w:r w:rsidRPr="00C90226">
        <w:rPr>
          <w:sz w:val="20"/>
          <w:szCs w:val="20"/>
        </w:rPr>
        <w:t>15.3. Modificar o Contrato, unilateralmente, para melhor adequação às finalidades de interesse público, respeitado os direitos do CONTRATADO;</w:t>
      </w:r>
    </w:p>
    <w:p w:rsidR="00952556" w:rsidRPr="00C90226" w:rsidRDefault="00952556" w:rsidP="00C83C8C">
      <w:pPr>
        <w:widowControl w:val="0"/>
        <w:tabs>
          <w:tab w:val="left" w:pos="284"/>
        </w:tabs>
        <w:jc w:val="both"/>
        <w:rPr>
          <w:sz w:val="20"/>
          <w:szCs w:val="20"/>
        </w:rPr>
      </w:pPr>
    </w:p>
    <w:p w:rsidR="00952556" w:rsidRPr="00C90226" w:rsidRDefault="00952556" w:rsidP="00C83C8C">
      <w:pPr>
        <w:widowControl w:val="0"/>
        <w:tabs>
          <w:tab w:val="left" w:pos="284"/>
        </w:tabs>
        <w:jc w:val="both"/>
        <w:rPr>
          <w:sz w:val="20"/>
          <w:szCs w:val="20"/>
        </w:rPr>
      </w:pPr>
      <w:r w:rsidRPr="00C90226">
        <w:rPr>
          <w:sz w:val="20"/>
          <w:szCs w:val="20"/>
        </w:rPr>
        <w:t>15.4. Rescindir o Contrato, unilateralmente, nos casos especificados no inciso I, do art. 79, da Lei Federal nº 8.666/93;</w:t>
      </w:r>
    </w:p>
    <w:p w:rsidR="00952556" w:rsidRPr="00C90226" w:rsidRDefault="00952556" w:rsidP="00C83C8C">
      <w:pPr>
        <w:widowControl w:val="0"/>
        <w:tabs>
          <w:tab w:val="left" w:pos="284"/>
        </w:tabs>
        <w:jc w:val="both"/>
        <w:rPr>
          <w:sz w:val="20"/>
          <w:szCs w:val="20"/>
        </w:rPr>
      </w:pPr>
    </w:p>
    <w:p w:rsidR="00952556" w:rsidRPr="00C90226" w:rsidRDefault="00952556" w:rsidP="00C83C8C">
      <w:pPr>
        <w:widowControl w:val="0"/>
        <w:tabs>
          <w:tab w:val="left" w:pos="284"/>
        </w:tabs>
        <w:jc w:val="both"/>
        <w:rPr>
          <w:sz w:val="20"/>
          <w:szCs w:val="20"/>
        </w:rPr>
      </w:pPr>
      <w:r w:rsidRPr="00C90226">
        <w:rPr>
          <w:sz w:val="20"/>
          <w:szCs w:val="20"/>
        </w:rPr>
        <w:t>15.5. Aplicar sanções motivadas pela inexecução total ou parcial do ajuste; e,</w:t>
      </w:r>
    </w:p>
    <w:p w:rsidR="00952556" w:rsidRPr="00C90226" w:rsidRDefault="00952556" w:rsidP="00C83C8C">
      <w:pPr>
        <w:widowControl w:val="0"/>
        <w:tabs>
          <w:tab w:val="left" w:pos="284"/>
        </w:tabs>
        <w:jc w:val="both"/>
        <w:rPr>
          <w:sz w:val="20"/>
          <w:szCs w:val="20"/>
        </w:rPr>
      </w:pPr>
    </w:p>
    <w:p w:rsidR="00952556" w:rsidRPr="00C90226" w:rsidRDefault="00952556" w:rsidP="00C83C8C">
      <w:pPr>
        <w:widowControl w:val="0"/>
        <w:tabs>
          <w:tab w:val="left" w:pos="284"/>
        </w:tabs>
        <w:jc w:val="both"/>
        <w:rPr>
          <w:sz w:val="20"/>
          <w:szCs w:val="20"/>
        </w:rPr>
      </w:pPr>
      <w:r w:rsidRPr="00C90226">
        <w:rPr>
          <w:sz w:val="20"/>
          <w:szCs w:val="20"/>
        </w:rPr>
        <w:t>15.6. Fiscalização do fornecimento do objeto do Contrato.</w:t>
      </w:r>
    </w:p>
    <w:p w:rsidR="007F319F" w:rsidRPr="00C90226" w:rsidRDefault="007F319F" w:rsidP="00C83C8C">
      <w:pPr>
        <w:widowControl w:val="0"/>
        <w:tabs>
          <w:tab w:val="left" w:pos="284"/>
        </w:tabs>
        <w:jc w:val="both"/>
        <w:rPr>
          <w:sz w:val="20"/>
          <w:szCs w:val="20"/>
        </w:rPr>
      </w:pPr>
    </w:p>
    <w:p w:rsidR="007F319F" w:rsidRPr="00C90226" w:rsidRDefault="007F319F" w:rsidP="007F319F">
      <w:pPr>
        <w:shd w:val="clear" w:color="auto" w:fill="BFBFBF"/>
        <w:tabs>
          <w:tab w:val="left" w:pos="284"/>
        </w:tabs>
        <w:jc w:val="both"/>
        <w:rPr>
          <w:b/>
          <w:sz w:val="20"/>
          <w:szCs w:val="20"/>
        </w:rPr>
      </w:pPr>
      <w:r w:rsidRPr="00C90226">
        <w:rPr>
          <w:b/>
          <w:sz w:val="20"/>
          <w:szCs w:val="20"/>
        </w:rPr>
        <w:t>16 – DOS RECURSOS ORÇAMENTÁRIOS E FINANCEIROS</w:t>
      </w:r>
    </w:p>
    <w:p w:rsidR="007F319F" w:rsidRPr="00C90226" w:rsidRDefault="007F319F" w:rsidP="00C83C8C">
      <w:pPr>
        <w:widowControl w:val="0"/>
        <w:tabs>
          <w:tab w:val="left" w:pos="284"/>
        </w:tabs>
        <w:jc w:val="both"/>
        <w:rPr>
          <w:sz w:val="20"/>
          <w:szCs w:val="20"/>
        </w:rPr>
      </w:pPr>
    </w:p>
    <w:p w:rsidR="007F319F" w:rsidRPr="00C90226" w:rsidRDefault="007F319F" w:rsidP="00C83C8C">
      <w:pPr>
        <w:widowControl w:val="0"/>
        <w:tabs>
          <w:tab w:val="left" w:pos="284"/>
        </w:tabs>
        <w:jc w:val="both"/>
        <w:rPr>
          <w:sz w:val="20"/>
          <w:szCs w:val="20"/>
        </w:rPr>
      </w:pPr>
      <w:r w:rsidRPr="00C90226">
        <w:rPr>
          <w:sz w:val="20"/>
          <w:szCs w:val="20"/>
        </w:rPr>
        <w:t>16.1. Os recursos orçamentários e financeiros para cumprimento do objeto será o seguinte:</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545"/>
        <w:gridCol w:w="1016"/>
        <w:gridCol w:w="1003"/>
        <w:gridCol w:w="1627"/>
      </w:tblGrid>
      <w:tr w:rsidR="00CD0F27" w:rsidRPr="00C90226" w:rsidTr="00245676">
        <w:trPr>
          <w:trHeight w:val="234"/>
          <w:jc w:val="center"/>
        </w:trPr>
        <w:tc>
          <w:tcPr>
            <w:tcW w:w="785" w:type="dxa"/>
            <w:shd w:val="clear" w:color="auto" w:fill="auto"/>
          </w:tcPr>
          <w:p w:rsidR="00CD0F27" w:rsidRPr="00C90226" w:rsidRDefault="00CD0F27" w:rsidP="00575912">
            <w:pPr>
              <w:tabs>
                <w:tab w:val="left" w:pos="9498"/>
              </w:tabs>
              <w:jc w:val="center"/>
              <w:rPr>
                <w:sz w:val="20"/>
                <w:szCs w:val="20"/>
              </w:rPr>
            </w:pPr>
            <w:r w:rsidRPr="00C90226">
              <w:rPr>
                <w:sz w:val="20"/>
                <w:szCs w:val="20"/>
              </w:rPr>
              <w:t>Ano</w:t>
            </w:r>
          </w:p>
        </w:tc>
        <w:tc>
          <w:tcPr>
            <w:tcW w:w="5545" w:type="dxa"/>
            <w:shd w:val="clear" w:color="auto" w:fill="auto"/>
          </w:tcPr>
          <w:p w:rsidR="00CD0F27" w:rsidRPr="00C90226" w:rsidRDefault="00CD0F27" w:rsidP="00575912">
            <w:pPr>
              <w:tabs>
                <w:tab w:val="left" w:pos="9498"/>
              </w:tabs>
              <w:jc w:val="center"/>
              <w:rPr>
                <w:sz w:val="20"/>
                <w:szCs w:val="20"/>
              </w:rPr>
            </w:pPr>
            <w:r w:rsidRPr="00C90226">
              <w:rPr>
                <w:sz w:val="20"/>
                <w:szCs w:val="20"/>
              </w:rPr>
              <w:t>Setor</w:t>
            </w:r>
          </w:p>
        </w:tc>
        <w:tc>
          <w:tcPr>
            <w:tcW w:w="1016" w:type="dxa"/>
            <w:shd w:val="clear" w:color="auto" w:fill="auto"/>
          </w:tcPr>
          <w:p w:rsidR="00CD0F27" w:rsidRPr="00C90226" w:rsidRDefault="00CD0F27" w:rsidP="00575912">
            <w:pPr>
              <w:tabs>
                <w:tab w:val="left" w:pos="9498"/>
              </w:tabs>
              <w:jc w:val="center"/>
              <w:rPr>
                <w:sz w:val="20"/>
                <w:szCs w:val="20"/>
              </w:rPr>
            </w:pPr>
            <w:r w:rsidRPr="00C90226">
              <w:rPr>
                <w:sz w:val="20"/>
                <w:szCs w:val="20"/>
              </w:rPr>
              <w:t>Despesa</w:t>
            </w:r>
          </w:p>
        </w:tc>
        <w:tc>
          <w:tcPr>
            <w:tcW w:w="1003" w:type="dxa"/>
          </w:tcPr>
          <w:p w:rsidR="00CD0F27" w:rsidRPr="00C90226" w:rsidRDefault="00CD0F27" w:rsidP="00575912">
            <w:pPr>
              <w:tabs>
                <w:tab w:val="left" w:pos="9498"/>
              </w:tabs>
              <w:jc w:val="center"/>
              <w:rPr>
                <w:sz w:val="20"/>
                <w:szCs w:val="20"/>
              </w:rPr>
            </w:pPr>
            <w:r w:rsidRPr="00C90226">
              <w:rPr>
                <w:sz w:val="20"/>
                <w:szCs w:val="20"/>
              </w:rPr>
              <w:t>Recurso</w:t>
            </w:r>
          </w:p>
        </w:tc>
        <w:tc>
          <w:tcPr>
            <w:tcW w:w="1627" w:type="dxa"/>
            <w:shd w:val="clear" w:color="auto" w:fill="auto"/>
          </w:tcPr>
          <w:p w:rsidR="00CD0F27" w:rsidRPr="00C90226" w:rsidRDefault="00CD0F27" w:rsidP="00575912">
            <w:pPr>
              <w:tabs>
                <w:tab w:val="left" w:pos="9498"/>
              </w:tabs>
              <w:jc w:val="center"/>
              <w:rPr>
                <w:sz w:val="20"/>
                <w:szCs w:val="20"/>
              </w:rPr>
            </w:pPr>
            <w:r w:rsidRPr="00C90226">
              <w:rPr>
                <w:sz w:val="20"/>
                <w:szCs w:val="20"/>
              </w:rPr>
              <w:t>Complemento</w:t>
            </w:r>
          </w:p>
        </w:tc>
      </w:tr>
      <w:tr w:rsidR="00245676" w:rsidRPr="00C90226" w:rsidTr="00575912">
        <w:trPr>
          <w:trHeight w:val="234"/>
          <w:jc w:val="center"/>
        </w:trPr>
        <w:tc>
          <w:tcPr>
            <w:tcW w:w="9976" w:type="dxa"/>
            <w:gridSpan w:val="5"/>
            <w:shd w:val="clear" w:color="auto" w:fill="auto"/>
          </w:tcPr>
          <w:p w:rsidR="00245676" w:rsidRPr="00C90226" w:rsidRDefault="00245676" w:rsidP="00245676">
            <w:pPr>
              <w:tabs>
                <w:tab w:val="left" w:pos="9498"/>
              </w:tabs>
              <w:rPr>
                <w:sz w:val="20"/>
                <w:szCs w:val="20"/>
              </w:rPr>
            </w:pPr>
            <w:r w:rsidRPr="00C90226">
              <w:rPr>
                <w:sz w:val="20"/>
                <w:szCs w:val="20"/>
              </w:rPr>
              <w:t>Entidade: Prefeitura Municipal</w:t>
            </w:r>
          </w:p>
        </w:tc>
      </w:tr>
      <w:tr w:rsidR="00CD0F27" w:rsidRPr="00C90226" w:rsidTr="00245676">
        <w:trPr>
          <w:jc w:val="center"/>
        </w:trPr>
        <w:tc>
          <w:tcPr>
            <w:tcW w:w="785" w:type="dxa"/>
            <w:shd w:val="clear" w:color="auto" w:fill="auto"/>
          </w:tcPr>
          <w:p w:rsidR="00CD0F27" w:rsidRPr="00C90226" w:rsidRDefault="00CD0F27" w:rsidP="00575912">
            <w:pPr>
              <w:tabs>
                <w:tab w:val="left" w:pos="9498"/>
              </w:tabs>
              <w:jc w:val="center"/>
              <w:rPr>
                <w:sz w:val="20"/>
                <w:szCs w:val="20"/>
              </w:rPr>
            </w:pPr>
            <w:r w:rsidRPr="00C90226">
              <w:rPr>
                <w:sz w:val="20"/>
                <w:szCs w:val="20"/>
              </w:rPr>
              <w:t>2021</w:t>
            </w:r>
          </w:p>
        </w:tc>
        <w:tc>
          <w:tcPr>
            <w:tcW w:w="5545" w:type="dxa"/>
            <w:shd w:val="clear" w:color="auto" w:fill="auto"/>
          </w:tcPr>
          <w:p w:rsidR="00CD0F27" w:rsidRPr="00C90226" w:rsidRDefault="00A67835" w:rsidP="00A67835">
            <w:pPr>
              <w:tabs>
                <w:tab w:val="left" w:pos="9498"/>
              </w:tabs>
              <w:rPr>
                <w:sz w:val="20"/>
                <w:szCs w:val="20"/>
              </w:rPr>
            </w:pPr>
            <w:r w:rsidRPr="00C90226">
              <w:rPr>
                <w:sz w:val="20"/>
                <w:szCs w:val="20"/>
              </w:rPr>
              <w:t>Gabinete do Prefeito Municipal</w:t>
            </w:r>
          </w:p>
        </w:tc>
        <w:tc>
          <w:tcPr>
            <w:tcW w:w="1016" w:type="dxa"/>
            <w:shd w:val="clear" w:color="auto" w:fill="auto"/>
          </w:tcPr>
          <w:p w:rsidR="00CD0F27" w:rsidRPr="00C90226" w:rsidRDefault="00A67835" w:rsidP="00575912">
            <w:pPr>
              <w:tabs>
                <w:tab w:val="left" w:pos="9498"/>
              </w:tabs>
              <w:jc w:val="center"/>
              <w:rPr>
                <w:sz w:val="20"/>
                <w:szCs w:val="20"/>
              </w:rPr>
            </w:pPr>
            <w:r w:rsidRPr="00C90226">
              <w:rPr>
                <w:sz w:val="20"/>
                <w:szCs w:val="20"/>
              </w:rPr>
              <w:t>2</w:t>
            </w:r>
          </w:p>
        </w:tc>
        <w:tc>
          <w:tcPr>
            <w:tcW w:w="1003" w:type="dxa"/>
          </w:tcPr>
          <w:p w:rsidR="00CD0F27" w:rsidRPr="00C90226" w:rsidRDefault="00A67835" w:rsidP="00575912">
            <w:pPr>
              <w:tabs>
                <w:tab w:val="left" w:pos="9498"/>
              </w:tabs>
              <w:jc w:val="center"/>
              <w:rPr>
                <w:sz w:val="20"/>
                <w:szCs w:val="20"/>
              </w:rPr>
            </w:pPr>
            <w:r w:rsidRPr="00C90226">
              <w:rPr>
                <w:sz w:val="20"/>
                <w:szCs w:val="20"/>
              </w:rPr>
              <w:t>1000</w:t>
            </w:r>
          </w:p>
        </w:tc>
        <w:tc>
          <w:tcPr>
            <w:tcW w:w="1627" w:type="dxa"/>
            <w:shd w:val="clear" w:color="auto" w:fill="auto"/>
          </w:tcPr>
          <w:p w:rsidR="00CD0F27" w:rsidRPr="00C90226" w:rsidRDefault="00CD0F27" w:rsidP="00575912">
            <w:pPr>
              <w:tabs>
                <w:tab w:val="left" w:pos="9498"/>
              </w:tabs>
              <w:jc w:val="center"/>
              <w:rPr>
                <w:sz w:val="20"/>
                <w:szCs w:val="20"/>
              </w:rPr>
            </w:pPr>
            <w:r w:rsidRPr="00C90226">
              <w:rPr>
                <w:sz w:val="20"/>
                <w:szCs w:val="20"/>
              </w:rPr>
              <w:t>3.3.90.30.01</w:t>
            </w:r>
          </w:p>
        </w:tc>
      </w:tr>
      <w:tr w:rsidR="00CD0F27" w:rsidRPr="00C90226" w:rsidTr="00245676">
        <w:trPr>
          <w:jc w:val="center"/>
        </w:trPr>
        <w:tc>
          <w:tcPr>
            <w:tcW w:w="785" w:type="dxa"/>
            <w:shd w:val="clear" w:color="auto" w:fill="auto"/>
          </w:tcPr>
          <w:p w:rsidR="00CD0F27" w:rsidRPr="00C90226" w:rsidRDefault="00CD0F27" w:rsidP="00575912">
            <w:pPr>
              <w:tabs>
                <w:tab w:val="left" w:pos="9498"/>
              </w:tabs>
              <w:jc w:val="center"/>
              <w:rPr>
                <w:sz w:val="20"/>
                <w:szCs w:val="20"/>
              </w:rPr>
            </w:pPr>
            <w:r w:rsidRPr="00C90226">
              <w:rPr>
                <w:sz w:val="20"/>
                <w:szCs w:val="20"/>
              </w:rPr>
              <w:t>2021</w:t>
            </w:r>
          </w:p>
        </w:tc>
        <w:tc>
          <w:tcPr>
            <w:tcW w:w="5545" w:type="dxa"/>
            <w:shd w:val="clear" w:color="auto" w:fill="auto"/>
          </w:tcPr>
          <w:p w:rsidR="00CD0F27" w:rsidRPr="00C90226" w:rsidRDefault="00A67835" w:rsidP="00A67835">
            <w:pPr>
              <w:tabs>
                <w:tab w:val="left" w:pos="9498"/>
              </w:tabs>
              <w:rPr>
                <w:sz w:val="20"/>
                <w:szCs w:val="20"/>
              </w:rPr>
            </w:pPr>
            <w:r w:rsidRPr="00C90226">
              <w:rPr>
                <w:sz w:val="20"/>
                <w:szCs w:val="20"/>
              </w:rPr>
              <w:t>Secretaria Municipal de Administração e Fazenda</w:t>
            </w:r>
          </w:p>
        </w:tc>
        <w:tc>
          <w:tcPr>
            <w:tcW w:w="1016" w:type="dxa"/>
            <w:shd w:val="clear" w:color="auto" w:fill="auto"/>
          </w:tcPr>
          <w:p w:rsidR="00CD0F27" w:rsidRPr="00C90226" w:rsidRDefault="00A67835" w:rsidP="00575912">
            <w:pPr>
              <w:tabs>
                <w:tab w:val="left" w:pos="9498"/>
              </w:tabs>
              <w:jc w:val="center"/>
              <w:rPr>
                <w:sz w:val="20"/>
                <w:szCs w:val="20"/>
              </w:rPr>
            </w:pPr>
            <w:r w:rsidRPr="00C90226">
              <w:rPr>
                <w:sz w:val="20"/>
                <w:szCs w:val="20"/>
              </w:rPr>
              <w:t>10</w:t>
            </w:r>
          </w:p>
        </w:tc>
        <w:tc>
          <w:tcPr>
            <w:tcW w:w="1003" w:type="dxa"/>
          </w:tcPr>
          <w:p w:rsidR="00CD0F27" w:rsidRPr="00C90226" w:rsidRDefault="00A67835" w:rsidP="00575912">
            <w:pPr>
              <w:tabs>
                <w:tab w:val="left" w:pos="9498"/>
              </w:tabs>
              <w:jc w:val="center"/>
              <w:rPr>
                <w:sz w:val="20"/>
                <w:szCs w:val="20"/>
              </w:rPr>
            </w:pPr>
            <w:r w:rsidRPr="00C90226">
              <w:rPr>
                <w:sz w:val="20"/>
                <w:szCs w:val="20"/>
              </w:rPr>
              <w:t>1000</w:t>
            </w:r>
          </w:p>
        </w:tc>
        <w:tc>
          <w:tcPr>
            <w:tcW w:w="1627" w:type="dxa"/>
            <w:shd w:val="clear" w:color="auto" w:fill="auto"/>
          </w:tcPr>
          <w:p w:rsidR="00CD0F27" w:rsidRPr="00C90226" w:rsidRDefault="00CD0F27" w:rsidP="00575912">
            <w:pPr>
              <w:tabs>
                <w:tab w:val="left" w:pos="9498"/>
              </w:tabs>
              <w:jc w:val="center"/>
              <w:rPr>
                <w:sz w:val="20"/>
                <w:szCs w:val="20"/>
              </w:rPr>
            </w:pPr>
            <w:r w:rsidRPr="00C90226">
              <w:rPr>
                <w:sz w:val="20"/>
                <w:szCs w:val="20"/>
              </w:rPr>
              <w:t>3.3.90.30.01</w:t>
            </w:r>
          </w:p>
        </w:tc>
      </w:tr>
      <w:tr w:rsidR="00A67835" w:rsidRPr="00C90226" w:rsidTr="00245676">
        <w:trPr>
          <w:jc w:val="center"/>
        </w:trPr>
        <w:tc>
          <w:tcPr>
            <w:tcW w:w="785" w:type="dxa"/>
            <w:shd w:val="clear" w:color="auto" w:fill="auto"/>
          </w:tcPr>
          <w:p w:rsidR="00A67835" w:rsidRPr="00C90226" w:rsidRDefault="00A67835" w:rsidP="00575912">
            <w:pPr>
              <w:tabs>
                <w:tab w:val="left" w:pos="9498"/>
              </w:tabs>
              <w:jc w:val="center"/>
              <w:rPr>
                <w:sz w:val="20"/>
                <w:szCs w:val="20"/>
              </w:rPr>
            </w:pPr>
            <w:r w:rsidRPr="00C90226">
              <w:rPr>
                <w:sz w:val="20"/>
                <w:szCs w:val="20"/>
              </w:rPr>
              <w:t>2021</w:t>
            </w:r>
          </w:p>
        </w:tc>
        <w:tc>
          <w:tcPr>
            <w:tcW w:w="5545" w:type="dxa"/>
            <w:shd w:val="clear" w:color="auto" w:fill="auto"/>
          </w:tcPr>
          <w:p w:rsidR="00A67835" w:rsidRPr="00C90226" w:rsidRDefault="00A67835" w:rsidP="00A67835">
            <w:pPr>
              <w:tabs>
                <w:tab w:val="left" w:pos="9498"/>
              </w:tabs>
              <w:rPr>
                <w:sz w:val="20"/>
                <w:szCs w:val="20"/>
              </w:rPr>
            </w:pPr>
            <w:r w:rsidRPr="00C90226">
              <w:rPr>
                <w:sz w:val="20"/>
                <w:szCs w:val="20"/>
              </w:rPr>
              <w:t>Secretaria Municipal de Educação</w:t>
            </w:r>
          </w:p>
        </w:tc>
        <w:tc>
          <w:tcPr>
            <w:tcW w:w="1016" w:type="dxa"/>
            <w:shd w:val="clear" w:color="auto" w:fill="auto"/>
          </w:tcPr>
          <w:p w:rsidR="00A67835" w:rsidRPr="00C90226" w:rsidRDefault="00A67835" w:rsidP="00575912">
            <w:pPr>
              <w:tabs>
                <w:tab w:val="left" w:pos="9498"/>
              </w:tabs>
              <w:jc w:val="center"/>
              <w:rPr>
                <w:sz w:val="20"/>
                <w:szCs w:val="20"/>
              </w:rPr>
            </w:pPr>
            <w:r w:rsidRPr="00C90226">
              <w:rPr>
                <w:sz w:val="20"/>
                <w:szCs w:val="20"/>
              </w:rPr>
              <w:t>28</w:t>
            </w:r>
          </w:p>
        </w:tc>
        <w:tc>
          <w:tcPr>
            <w:tcW w:w="1003" w:type="dxa"/>
          </w:tcPr>
          <w:p w:rsidR="00A67835" w:rsidRPr="00C90226" w:rsidRDefault="00A67835" w:rsidP="00575912">
            <w:pPr>
              <w:tabs>
                <w:tab w:val="left" w:pos="9498"/>
              </w:tabs>
              <w:jc w:val="center"/>
              <w:rPr>
                <w:sz w:val="20"/>
                <w:szCs w:val="20"/>
              </w:rPr>
            </w:pPr>
            <w:r w:rsidRPr="00C90226">
              <w:rPr>
                <w:sz w:val="20"/>
                <w:szCs w:val="20"/>
              </w:rPr>
              <w:t>1019</w:t>
            </w:r>
          </w:p>
        </w:tc>
        <w:tc>
          <w:tcPr>
            <w:tcW w:w="1627" w:type="dxa"/>
            <w:shd w:val="clear" w:color="auto" w:fill="auto"/>
          </w:tcPr>
          <w:p w:rsidR="00A67835" w:rsidRPr="00C90226" w:rsidRDefault="00A67835" w:rsidP="00575912">
            <w:pPr>
              <w:tabs>
                <w:tab w:val="left" w:pos="9498"/>
              </w:tabs>
              <w:jc w:val="center"/>
              <w:rPr>
                <w:sz w:val="20"/>
                <w:szCs w:val="20"/>
              </w:rPr>
            </w:pPr>
            <w:r w:rsidRPr="00C90226">
              <w:rPr>
                <w:sz w:val="20"/>
                <w:szCs w:val="20"/>
              </w:rPr>
              <w:t>3.3.90.30.01</w:t>
            </w:r>
          </w:p>
        </w:tc>
      </w:tr>
      <w:tr w:rsidR="00A67835" w:rsidRPr="00C90226" w:rsidTr="00245676">
        <w:trPr>
          <w:jc w:val="center"/>
        </w:trPr>
        <w:tc>
          <w:tcPr>
            <w:tcW w:w="785" w:type="dxa"/>
            <w:shd w:val="clear" w:color="auto" w:fill="auto"/>
          </w:tcPr>
          <w:p w:rsidR="00A67835" w:rsidRPr="00C90226" w:rsidRDefault="00A67835" w:rsidP="00575912">
            <w:pPr>
              <w:tabs>
                <w:tab w:val="left" w:pos="9498"/>
              </w:tabs>
              <w:jc w:val="center"/>
              <w:rPr>
                <w:sz w:val="20"/>
                <w:szCs w:val="20"/>
              </w:rPr>
            </w:pPr>
            <w:r w:rsidRPr="00C90226">
              <w:rPr>
                <w:sz w:val="20"/>
                <w:szCs w:val="20"/>
              </w:rPr>
              <w:t>2021</w:t>
            </w:r>
          </w:p>
        </w:tc>
        <w:tc>
          <w:tcPr>
            <w:tcW w:w="5545" w:type="dxa"/>
            <w:shd w:val="clear" w:color="auto" w:fill="auto"/>
          </w:tcPr>
          <w:p w:rsidR="00A67835" w:rsidRPr="00C90226" w:rsidRDefault="00A67835" w:rsidP="00A67835">
            <w:pPr>
              <w:tabs>
                <w:tab w:val="left" w:pos="9498"/>
              </w:tabs>
              <w:rPr>
                <w:sz w:val="20"/>
                <w:szCs w:val="20"/>
              </w:rPr>
            </w:pPr>
            <w:r w:rsidRPr="00C90226">
              <w:rPr>
                <w:sz w:val="20"/>
                <w:szCs w:val="20"/>
              </w:rPr>
              <w:t>Secretaria Municipal de Educação</w:t>
            </w:r>
          </w:p>
        </w:tc>
        <w:tc>
          <w:tcPr>
            <w:tcW w:w="1016" w:type="dxa"/>
            <w:shd w:val="clear" w:color="auto" w:fill="auto"/>
          </w:tcPr>
          <w:p w:rsidR="00A67835" w:rsidRPr="00C90226" w:rsidRDefault="00A67835" w:rsidP="00A22C4F">
            <w:pPr>
              <w:tabs>
                <w:tab w:val="left" w:pos="9498"/>
              </w:tabs>
              <w:jc w:val="center"/>
              <w:rPr>
                <w:sz w:val="20"/>
                <w:szCs w:val="20"/>
              </w:rPr>
            </w:pPr>
            <w:r w:rsidRPr="00C90226">
              <w:rPr>
                <w:sz w:val="20"/>
                <w:szCs w:val="20"/>
              </w:rPr>
              <w:t>4</w:t>
            </w:r>
            <w:r w:rsidR="00A22C4F">
              <w:rPr>
                <w:sz w:val="20"/>
                <w:szCs w:val="20"/>
              </w:rPr>
              <w:t>2</w:t>
            </w:r>
          </w:p>
        </w:tc>
        <w:tc>
          <w:tcPr>
            <w:tcW w:w="1003" w:type="dxa"/>
          </w:tcPr>
          <w:p w:rsidR="00A67835" w:rsidRPr="00C90226" w:rsidRDefault="00A67835" w:rsidP="00575912">
            <w:pPr>
              <w:tabs>
                <w:tab w:val="left" w:pos="9498"/>
              </w:tabs>
              <w:jc w:val="center"/>
              <w:rPr>
                <w:sz w:val="20"/>
                <w:szCs w:val="20"/>
              </w:rPr>
            </w:pPr>
            <w:r w:rsidRPr="00C90226">
              <w:rPr>
                <w:sz w:val="20"/>
                <w:szCs w:val="20"/>
              </w:rPr>
              <w:t>1019</w:t>
            </w:r>
          </w:p>
        </w:tc>
        <w:tc>
          <w:tcPr>
            <w:tcW w:w="1627" w:type="dxa"/>
            <w:shd w:val="clear" w:color="auto" w:fill="auto"/>
          </w:tcPr>
          <w:p w:rsidR="00A67835" w:rsidRPr="00C90226" w:rsidRDefault="00A67835" w:rsidP="00575912">
            <w:pPr>
              <w:tabs>
                <w:tab w:val="left" w:pos="9498"/>
              </w:tabs>
              <w:jc w:val="center"/>
              <w:rPr>
                <w:sz w:val="20"/>
                <w:szCs w:val="20"/>
              </w:rPr>
            </w:pPr>
            <w:r w:rsidRPr="00C90226">
              <w:rPr>
                <w:sz w:val="20"/>
                <w:szCs w:val="20"/>
              </w:rPr>
              <w:t>3.3.90.30.01</w:t>
            </w:r>
          </w:p>
        </w:tc>
      </w:tr>
      <w:tr w:rsidR="00A67835" w:rsidRPr="00C90226" w:rsidTr="00245676">
        <w:trPr>
          <w:jc w:val="center"/>
        </w:trPr>
        <w:tc>
          <w:tcPr>
            <w:tcW w:w="785" w:type="dxa"/>
            <w:shd w:val="clear" w:color="auto" w:fill="auto"/>
          </w:tcPr>
          <w:p w:rsidR="00A67835" w:rsidRPr="00C90226" w:rsidRDefault="00A67835" w:rsidP="00575912">
            <w:pPr>
              <w:tabs>
                <w:tab w:val="left" w:pos="9498"/>
              </w:tabs>
              <w:jc w:val="center"/>
              <w:rPr>
                <w:sz w:val="20"/>
                <w:szCs w:val="20"/>
              </w:rPr>
            </w:pPr>
            <w:r w:rsidRPr="00C90226">
              <w:rPr>
                <w:sz w:val="20"/>
                <w:szCs w:val="20"/>
              </w:rPr>
              <w:t>2021</w:t>
            </w:r>
          </w:p>
        </w:tc>
        <w:tc>
          <w:tcPr>
            <w:tcW w:w="5545" w:type="dxa"/>
            <w:shd w:val="clear" w:color="auto" w:fill="auto"/>
          </w:tcPr>
          <w:p w:rsidR="00A67835" w:rsidRPr="00C90226" w:rsidRDefault="00A67835" w:rsidP="00A67835">
            <w:pPr>
              <w:tabs>
                <w:tab w:val="left" w:pos="9498"/>
              </w:tabs>
              <w:rPr>
                <w:sz w:val="20"/>
                <w:szCs w:val="20"/>
              </w:rPr>
            </w:pPr>
            <w:r w:rsidRPr="00C90226">
              <w:rPr>
                <w:sz w:val="20"/>
                <w:szCs w:val="20"/>
              </w:rPr>
              <w:t>Secretaria Municipal de Agropecuária, Meio Ambiente e Desenvolvimento</w:t>
            </w:r>
          </w:p>
        </w:tc>
        <w:tc>
          <w:tcPr>
            <w:tcW w:w="1016" w:type="dxa"/>
            <w:shd w:val="clear" w:color="auto" w:fill="auto"/>
          </w:tcPr>
          <w:p w:rsidR="00A67835" w:rsidRPr="00C90226" w:rsidRDefault="00A67835" w:rsidP="00575912">
            <w:pPr>
              <w:tabs>
                <w:tab w:val="left" w:pos="9498"/>
              </w:tabs>
              <w:jc w:val="center"/>
              <w:rPr>
                <w:sz w:val="20"/>
                <w:szCs w:val="20"/>
              </w:rPr>
            </w:pPr>
            <w:r w:rsidRPr="00C90226">
              <w:rPr>
                <w:sz w:val="20"/>
                <w:szCs w:val="20"/>
              </w:rPr>
              <w:t>55</w:t>
            </w:r>
          </w:p>
        </w:tc>
        <w:tc>
          <w:tcPr>
            <w:tcW w:w="1003" w:type="dxa"/>
          </w:tcPr>
          <w:p w:rsidR="00A67835" w:rsidRPr="00C90226" w:rsidRDefault="00A67835" w:rsidP="00A22C4F">
            <w:pPr>
              <w:tabs>
                <w:tab w:val="left" w:pos="9498"/>
              </w:tabs>
              <w:jc w:val="center"/>
              <w:rPr>
                <w:sz w:val="20"/>
                <w:szCs w:val="20"/>
              </w:rPr>
            </w:pPr>
            <w:r w:rsidRPr="00C90226">
              <w:rPr>
                <w:sz w:val="20"/>
                <w:szCs w:val="20"/>
              </w:rPr>
              <w:t>10</w:t>
            </w:r>
            <w:r w:rsidR="00A22C4F">
              <w:rPr>
                <w:sz w:val="20"/>
                <w:szCs w:val="20"/>
              </w:rPr>
              <w:t>00</w:t>
            </w:r>
          </w:p>
        </w:tc>
        <w:tc>
          <w:tcPr>
            <w:tcW w:w="1627" w:type="dxa"/>
            <w:shd w:val="clear" w:color="auto" w:fill="auto"/>
          </w:tcPr>
          <w:p w:rsidR="00A67835" w:rsidRPr="00C90226" w:rsidRDefault="00A67835" w:rsidP="00575912">
            <w:pPr>
              <w:tabs>
                <w:tab w:val="left" w:pos="9498"/>
              </w:tabs>
              <w:jc w:val="center"/>
              <w:rPr>
                <w:sz w:val="20"/>
                <w:szCs w:val="20"/>
              </w:rPr>
            </w:pPr>
            <w:r w:rsidRPr="00C90226">
              <w:rPr>
                <w:sz w:val="20"/>
                <w:szCs w:val="20"/>
              </w:rPr>
              <w:t>3.3.90.30.01</w:t>
            </w:r>
          </w:p>
        </w:tc>
      </w:tr>
      <w:tr w:rsidR="00A67835" w:rsidRPr="00C90226" w:rsidTr="00245676">
        <w:trPr>
          <w:jc w:val="center"/>
        </w:trPr>
        <w:tc>
          <w:tcPr>
            <w:tcW w:w="785" w:type="dxa"/>
            <w:shd w:val="clear" w:color="auto" w:fill="auto"/>
          </w:tcPr>
          <w:p w:rsidR="00A67835" w:rsidRPr="00C90226" w:rsidRDefault="00A67835" w:rsidP="00575912">
            <w:pPr>
              <w:tabs>
                <w:tab w:val="left" w:pos="9498"/>
              </w:tabs>
              <w:jc w:val="center"/>
              <w:rPr>
                <w:sz w:val="20"/>
                <w:szCs w:val="20"/>
              </w:rPr>
            </w:pPr>
            <w:r w:rsidRPr="00C90226">
              <w:rPr>
                <w:sz w:val="20"/>
                <w:szCs w:val="20"/>
              </w:rPr>
              <w:t>2021</w:t>
            </w:r>
          </w:p>
        </w:tc>
        <w:tc>
          <w:tcPr>
            <w:tcW w:w="5545" w:type="dxa"/>
            <w:shd w:val="clear" w:color="auto" w:fill="auto"/>
          </w:tcPr>
          <w:p w:rsidR="00A67835" w:rsidRPr="00C90226" w:rsidRDefault="00A67835" w:rsidP="00A67835">
            <w:pPr>
              <w:tabs>
                <w:tab w:val="left" w:pos="9498"/>
              </w:tabs>
              <w:rPr>
                <w:sz w:val="20"/>
                <w:szCs w:val="20"/>
              </w:rPr>
            </w:pPr>
            <w:r w:rsidRPr="00C90226">
              <w:rPr>
                <w:sz w:val="20"/>
                <w:szCs w:val="20"/>
              </w:rPr>
              <w:t>Secretaria Municipal de Infraestrutura, Saneamento e Transportes</w:t>
            </w:r>
          </w:p>
        </w:tc>
        <w:tc>
          <w:tcPr>
            <w:tcW w:w="1016" w:type="dxa"/>
            <w:shd w:val="clear" w:color="auto" w:fill="auto"/>
          </w:tcPr>
          <w:p w:rsidR="00A67835" w:rsidRPr="00C90226" w:rsidRDefault="00A67835" w:rsidP="00575912">
            <w:pPr>
              <w:tabs>
                <w:tab w:val="left" w:pos="9498"/>
              </w:tabs>
              <w:jc w:val="center"/>
              <w:rPr>
                <w:sz w:val="20"/>
                <w:szCs w:val="20"/>
              </w:rPr>
            </w:pPr>
            <w:r w:rsidRPr="00C90226">
              <w:rPr>
                <w:sz w:val="20"/>
                <w:szCs w:val="20"/>
              </w:rPr>
              <w:t>69</w:t>
            </w:r>
          </w:p>
        </w:tc>
        <w:tc>
          <w:tcPr>
            <w:tcW w:w="1003" w:type="dxa"/>
          </w:tcPr>
          <w:p w:rsidR="00A67835" w:rsidRPr="00C90226" w:rsidRDefault="00A67835" w:rsidP="00575912">
            <w:pPr>
              <w:tabs>
                <w:tab w:val="left" w:pos="9498"/>
              </w:tabs>
              <w:jc w:val="center"/>
              <w:rPr>
                <w:sz w:val="20"/>
                <w:szCs w:val="20"/>
              </w:rPr>
            </w:pPr>
            <w:r w:rsidRPr="00C90226">
              <w:rPr>
                <w:sz w:val="20"/>
                <w:szCs w:val="20"/>
              </w:rPr>
              <w:t>1000</w:t>
            </w:r>
          </w:p>
        </w:tc>
        <w:tc>
          <w:tcPr>
            <w:tcW w:w="1627" w:type="dxa"/>
            <w:shd w:val="clear" w:color="auto" w:fill="auto"/>
          </w:tcPr>
          <w:p w:rsidR="00A67835" w:rsidRPr="00C90226" w:rsidRDefault="00A67835" w:rsidP="00575912">
            <w:pPr>
              <w:tabs>
                <w:tab w:val="left" w:pos="9498"/>
              </w:tabs>
              <w:jc w:val="center"/>
              <w:rPr>
                <w:sz w:val="20"/>
                <w:szCs w:val="20"/>
              </w:rPr>
            </w:pPr>
            <w:r w:rsidRPr="00C90226">
              <w:rPr>
                <w:sz w:val="20"/>
                <w:szCs w:val="20"/>
              </w:rPr>
              <w:t>3.3.90.30.01</w:t>
            </w:r>
          </w:p>
        </w:tc>
      </w:tr>
      <w:tr w:rsidR="00A67835" w:rsidRPr="00C90226" w:rsidTr="00245676">
        <w:trPr>
          <w:jc w:val="center"/>
        </w:trPr>
        <w:tc>
          <w:tcPr>
            <w:tcW w:w="785" w:type="dxa"/>
            <w:shd w:val="clear" w:color="auto" w:fill="auto"/>
          </w:tcPr>
          <w:p w:rsidR="00A67835" w:rsidRPr="00C90226" w:rsidRDefault="00A67835" w:rsidP="00575912">
            <w:pPr>
              <w:tabs>
                <w:tab w:val="left" w:pos="9498"/>
              </w:tabs>
              <w:jc w:val="center"/>
              <w:rPr>
                <w:sz w:val="20"/>
                <w:szCs w:val="20"/>
              </w:rPr>
            </w:pPr>
            <w:r w:rsidRPr="00C90226">
              <w:rPr>
                <w:sz w:val="20"/>
                <w:szCs w:val="20"/>
              </w:rPr>
              <w:t>2021</w:t>
            </w:r>
          </w:p>
        </w:tc>
        <w:tc>
          <w:tcPr>
            <w:tcW w:w="5545" w:type="dxa"/>
            <w:shd w:val="clear" w:color="auto" w:fill="auto"/>
          </w:tcPr>
          <w:p w:rsidR="00A67835" w:rsidRPr="00C90226" w:rsidRDefault="00245676" w:rsidP="00A67835">
            <w:pPr>
              <w:tabs>
                <w:tab w:val="left" w:pos="9498"/>
              </w:tabs>
              <w:rPr>
                <w:sz w:val="20"/>
                <w:szCs w:val="20"/>
              </w:rPr>
            </w:pPr>
            <w:r w:rsidRPr="00C90226">
              <w:rPr>
                <w:sz w:val="20"/>
                <w:szCs w:val="20"/>
              </w:rPr>
              <w:t>Conselho Tutelar</w:t>
            </w:r>
          </w:p>
        </w:tc>
        <w:tc>
          <w:tcPr>
            <w:tcW w:w="1016" w:type="dxa"/>
            <w:shd w:val="clear" w:color="auto" w:fill="auto"/>
          </w:tcPr>
          <w:p w:rsidR="00A67835" w:rsidRPr="00C90226" w:rsidRDefault="00245676" w:rsidP="00575912">
            <w:pPr>
              <w:tabs>
                <w:tab w:val="left" w:pos="9498"/>
              </w:tabs>
              <w:jc w:val="center"/>
              <w:rPr>
                <w:sz w:val="20"/>
                <w:szCs w:val="20"/>
              </w:rPr>
            </w:pPr>
            <w:r w:rsidRPr="00C90226">
              <w:rPr>
                <w:sz w:val="20"/>
                <w:szCs w:val="20"/>
              </w:rPr>
              <w:t>81</w:t>
            </w:r>
          </w:p>
        </w:tc>
        <w:tc>
          <w:tcPr>
            <w:tcW w:w="1003" w:type="dxa"/>
          </w:tcPr>
          <w:p w:rsidR="00A67835" w:rsidRPr="00C90226" w:rsidRDefault="00245676" w:rsidP="00575912">
            <w:pPr>
              <w:tabs>
                <w:tab w:val="left" w:pos="9498"/>
              </w:tabs>
              <w:jc w:val="center"/>
              <w:rPr>
                <w:sz w:val="20"/>
                <w:szCs w:val="20"/>
              </w:rPr>
            </w:pPr>
            <w:r w:rsidRPr="00C90226">
              <w:rPr>
                <w:sz w:val="20"/>
                <w:szCs w:val="20"/>
              </w:rPr>
              <w:t>1000</w:t>
            </w:r>
          </w:p>
        </w:tc>
        <w:tc>
          <w:tcPr>
            <w:tcW w:w="1627" w:type="dxa"/>
            <w:shd w:val="clear" w:color="auto" w:fill="auto"/>
          </w:tcPr>
          <w:p w:rsidR="00A67835" w:rsidRPr="00C90226" w:rsidRDefault="00245676" w:rsidP="00575912">
            <w:pPr>
              <w:tabs>
                <w:tab w:val="left" w:pos="9498"/>
              </w:tabs>
              <w:jc w:val="center"/>
              <w:rPr>
                <w:sz w:val="20"/>
                <w:szCs w:val="20"/>
              </w:rPr>
            </w:pPr>
            <w:r w:rsidRPr="00C90226">
              <w:rPr>
                <w:sz w:val="20"/>
                <w:szCs w:val="20"/>
              </w:rPr>
              <w:t>3.3.90.30.01</w:t>
            </w:r>
          </w:p>
        </w:tc>
      </w:tr>
      <w:tr w:rsidR="00245676" w:rsidRPr="00C90226" w:rsidTr="00245676">
        <w:trPr>
          <w:jc w:val="center"/>
        </w:trPr>
        <w:tc>
          <w:tcPr>
            <w:tcW w:w="785" w:type="dxa"/>
            <w:shd w:val="clear" w:color="auto" w:fill="auto"/>
          </w:tcPr>
          <w:p w:rsidR="00245676" w:rsidRPr="00C90226" w:rsidRDefault="00245676" w:rsidP="00575912">
            <w:pPr>
              <w:tabs>
                <w:tab w:val="left" w:pos="9498"/>
              </w:tabs>
              <w:jc w:val="center"/>
              <w:rPr>
                <w:sz w:val="20"/>
                <w:szCs w:val="20"/>
              </w:rPr>
            </w:pPr>
            <w:r w:rsidRPr="00C90226">
              <w:rPr>
                <w:sz w:val="20"/>
                <w:szCs w:val="20"/>
              </w:rPr>
              <w:t>2021</w:t>
            </w:r>
          </w:p>
        </w:tc>
        <w:tc>
          <w:tcPr>
            <w:tcW w:w="5545" w:type="dxa"/>
            <w:shd w:val="clear" w:color="auto" w:fill="auto"/>
          </w:tcPr>
          <w:p w:rsidR="00245676" w:rsidRPr="00C90226" w:rsidRDefault="00245676" w:rsidP="00A67835">
            <w:pPr>
              <w:tabs>
                <w:tab w:val="left" w:pos="9498"/>
              </w:tabs>
              <w:rPr>
                <w:sz w:val="20"/>
                <w:szCs w:val="20"/>
              </w:rPr>
            </w:pPr>
            <w:r w:rsidRPr="00C90226">
              <w:rPr>
                <w:sz w:val="20"/>
                <w:szCs w:val="20"/>
              </w:rPr>
              <w:t>Polícia Civil</w:t>
            </w:r>
          </w:p>
        </w:tc>
        <w:tc>
          <w:tcPr>
            <w:tcW w:w="1016" w:type="dxa"/>
            <w:shd w:val="clear" w:color="auto" w:fill="auto"/>
          </w:tcPr>
          <w:p w:rsidR="00245676" w:rsidRPr="00C90226" w:rsidRDefault="00245676" w:rsidP="00575912">
            <w:pPr>
              <w:tabs>
                <w:tab w:val="left" w:pos="9498"/>
              </w:tabs>
              <w:jc w:val="center"/>
              <w:rPr>
                <w:sz w:val="20"/>
                <w:szCs w:val="20"/>
              </w:rPr>
            </w:pPr>
            <w:r w:rsidRPr="00C90226">
              <w:rPr>
                <w:sz w:val="20"/>
                <w:szCs w:val="20"/>
              </w:rPr>
              <w:t>89</w:t>
            </w:r>
          </w:p>
        </w:tc>
        <w:tc>
          <w:tcPr>
            <w:tcW w:w="1003" w:type="dxa"/>
          </w:tcPr>
          <w:p w:rsidR="00245676" w:rsidRPr="00C90226" w:rsidRDefault="00245676" w:rsidP="00575912">
            <w:pPr>
              <w:tabs>
                <w:tab w:val="left" w:pos="9498"/>
              </w:tabs>
              <w:jc w:val="center"/>
              <w:rPr>
                <w:sz w:val="20"/>
                <w:szCs w:val="20"/>
              </w:rPr>
            </w:pPr>
            <w:r w:rsidRPr="00C90226">
              <w:rPr>
                <w:sz w:val="20"/>
                <w:szCs w:val="20"/>
              </w:rPr>
              <w:t>1000</w:t>
            </w:r>
          </w:p>
        </w:tc>
        <w:tc>
          <w:tcPr>
            <w:tcW w:w="1627" w:type="dxa"/>
            <w:shd w:val="clear" w:color="auto" w:fill="auto"/>
          </w:tcPr>
          <w:p w:rsidR="00245676" w:rsidRPr="00C90226" w:rsidRDefault="00245676" w:rsidP="00575912">
            <w:pPr>
              <w:tabs>
                <w:tab w:val="left" w:pos="9498"/>
              </w:tabs>
              <w:jc w:val="center"/>
              <w:rPr>
                <w:sz w:val="20"/>
                <w:szCs w:val="20"/>
              </w:rPr>
            </w:pPr>
            <w:r w:rsidRPr="00C90226">
              <w:rPr>
                <w:sz w:val="20"/>
                <w:szCs w:val="20"/>
              </w:rPr>
              <w:t>3.3.90.30.01</w:t>
            </w:r>
          </w:p>
        </w:tc>
      </w:tr>
      <w:tr w:rsidR="00245676" w:rsidRPr="00C90226" w:rsidTr="00245676">
        <w:trPr>
          <w:jc w:val="center"/>
        </w:trPr>
        <w:tc>
          <w:tcPr>
            <w:tcW w:w="785" w:type="dxa"/>
            <w:shd w:val="clear" w:color="auto" w:fill="auto"/>
          </w:tcPr>
          <w:p w:rsidR="00245676" w:rsidRPr="00C90226" w:rsidRDefault="00245676" w:rsidP="00575912">
            <w:pPr>
              <w:tabs>
                <w:tab w:val="left" w:pos="9498"/>
              </w:tabs>
              <w:jc w:val="center"/>
              <w:rPr>
                <w:sz w:val="20"/>
                <w:szCs w:val="20"/>
              </w:rPr>
            </w:pPr>
            <w:r w:rsidRPr="00C90226">
              <w:rPr>
                <w:sz w:val="20"/>
                <w:szCs w:val="20"/>
              </w:rPr>
              <w:t>2021</w:t>
            </w:r>
          </w:p>
        </w:tc>
        <w:tc>
          <w:tcPr>
            <w:tcW w:w="5545" w:type="dxa"/>
            <w:shd w:val="clear" w:color="auto" w:fill="auto"/>
          </w:tcPr>
          <w:p w:rsidR="00245676" w:rsidRPr="00C90226" w:rsidRDefault="00245676" w:rsidP="00A67835">
            <w:pPr>
              <w:tabs>
                <w:tab w:val="left" w:pos="9498"/>
              </w:tabs>
              <w:rPr>
                <w:sz w:val="20"/>
                <w:szCs w:val="20"/>
              </w:rPr>
            </w:pPr>
            <w:r w:rsidRPr="00C90226">
              <w:rPr>
                <w:sz w:val="20"/>
                <w:szCs w:val="20"/>
              </w:rPr>
              <w:t>Polícia Militar</w:t>
            </w:r>
          </w:p>
        </w:tc>
        <w:tc>
          <w:tcPr>
            <w:tcW w:w="1016" w:type="dxa"/>
            <w:shd w:val="clear" w:color="auto" w:fill="auto"/>
          </w:tcPr>
          <w:p w:rsidR="00245676" w:rsidRPr="00C90226" w:rsidRDefault="00245676" w:rsidP="00575912">
            <w:pPr>
              <w:tabs>
                <w:tab w:val="left" w:pos="9498"/>
              </w:tabs>
              <w:jc w:val="center"/>
              <w:rPr>
                <w:sz w:val="20"/>
                <w:szCs w:val="20"/>
              </w:rPr>
            </w:pPr>
            <w:r w:rsidRPr="00C90226">
              <w:rPr>
                <w:sz w:val="20"/>
                <w:szCs w:val="20"/>
              </w:rPr>
              <w:t>91</w:t>
            </w:r>
          </w:p>
        </w:tc>
        <w:tc>
          <w:tcPr>
            <w:tcW w:w="1003" w:type="dxa"/>
          </w:tcPr>
          <w:p w:rsidR="00245676" w:rsidRPr="00C90226" w:rsidRDefault="00245676" w:rsidP="00575912">
            <w:pPr>
              <w:tabs>
                <w:tab w:val="left" w:pos="9498"/>
              </w:tabs>
              <w:jc w:val="center"/>
              <w:rPr>
                <w:sz w:val="20"/>
                <w:szCs w:val="20"/>
              </w:rPr>
            </w:pPr>
            <w:r w:rsidRPr="00C90226">
              <w:rPr>
                <w:sz w:val="20"/>
                <w:szCs w:val="20"/>
              </w:rPr>
              <w:t>1000</w:t>
            </w:r>
          </w:p>
        </w:tc>
        <w:tc>
          <w:tcPr>
            <w:tcW w:w="1627" w:type="dxa"/>
            <w:shd w:val="clear" w:color="auto" w:fill="auto"/>
          </w:tcPr>
          <w:p w:rsidR="00245676" w:rsidRPr="00C90226" w:rsidRDefault="00245676" w:rsidP="00575912">
            <w:pPr>
              <w:tabs>
                <w:tab w:val="left" w:pos="9498"/>
              </w:tabs>
              <w:jc w:val="center"/>
              <w:rPr>
                <w:sz w:val="20"/>
                <w:szCs w:val="20"/>
              </w:rPr>
            </w:pPr>
            <w:r w:rsidRPr="00C90226">
              <w:rPr>
                <w:sz w:val="20"/>
                <w:szCs w:val="20"/>
              </w:rPr>
              <w:t>3.3.90.30.01</w:t>
            </w:r>
          </w:p>
        </w:tc>
      </w:tr>
      <w:tr w:rsidR="00245676" w:rsidRPr="00C90226" w:rsidTr="00575912">
        <w:trPr>
          <w:trHeight w:val="234"/>
          <w:jc w:val="center"/>
        </w:trPr>
        <w:tc>
          <w:tcPr>
            <w:tcW w:w="9976" w:type="dxa"/>
            <w:gridSpan w:val="5"/>
            <w:shd w:val="clear" w:color="auto" w:fill="auto"/>
          </w:tcPr>
          <w:p w:rsidR="00245676" w:rsidRPr="00C90226" w:rsidRDefault="00245676" w:rsidP="00245676">
            <w:pPr>
              <w:tabs>
                <w:tab w:val="left" w:pos="9498"/>
              </w:tabs>
              <w:rPr>
                <w:sz w:val="20"/>
                <w:szCs w:val="20"/>
              </w:rPr>
            </w:pPr>
            <w:r w:rsidRPr="00C90226">
              <w:rPr>
                <w:sz w:val="20"/>
                <w:szCs w:val="20"/>
              </w:rPr>
              <w:t>Entidade: Fundo Municipal de Assistência Social</w:t>
            </w:r>
          </w:p>
        </w:tc>
      </w:tr>
      <w:tr w:rsidR="00245676" w:rsidRPr="00C90226" w:rsidTr="00245676">
        <w:trPr>
          <w:jc w:val="center"/>
        </w:trPr>
        <w:tc>
          <w:tcPr>
            <w:tcW w:w="785" w:type="dxa"/>
            <w:shd w:val="clear" w:color="auto" w:fill="auto"/>
          </w:tcPr>
          <w:p w:rsidR="00245676" w:rsidRPr="00C90226" w:rsidRDefault="00245676" w:rsidP="00575912">
            <w:pPr>
              <w:tabs>
                <w:tab w:val="left" w:pos="9498"/>
              </w:tabs>
              <w:jc w:val="center"/>
              <w:rPr>
                <w:sz w:val="20"/>
                <w:szCs w:val="20"/>
              </w:rPr>
            </w:pPr>
            <w:r w:rsidRPr="00C90226">
              <w:rPr>
                <w:sz w:val="20"/>
                <w:szCs w:val="20"/>
              </w:rPr>
              <w:t>2021</w:t>
            </w:r>
          </w:p>
        </w:tc>
        <w:tc>
          <w:tcPr>
            <w:tcW w:w="5545" w:type="dxa"/>
            <w:shd w:val="clear" w:color="auto" w:fill="auto"/>
          </w:tcPr>
          <w:p w:rsidR="00245676" w:rsidRPr="00C90226" w:rsidRDefault="00245676" w:rsidP="00A67835">
            <w:pPr>
              <w:tabs>
                <w:tab w:val="left" w:pos="9498"/>
              </w:tabs>
              <w:rPr>
                <w:sz w:val="20"/>
                <w:szCs w:val="20"/>
              </w:rPr>
            </w:pPr>
            <w:r w:rsidRPr="00C90226">
              <w:rPr>
                <w:sz w:val="20"/>
                <w:szCs w:val="20"/>
              </w:rPr>
              <w:t>CRAS</w:t>
            </w:r>
          </w:p>
        </w:tc>
        <w:tc>
          <w:tcPr>
            <w:tcW w:w="1016" w:type="dxa"/>
            <w:shd w:val="clear" w:color="auto" w:fill="auto"/>
          </w:tcPr>
          <w:p w:rsidR="00245676" w:rsidRPr="00C90226" w:rsidRDefault="00245676" w:rsidP="00575912">
            <w:pPr>
              <w:tabs>
                <w:tab w:val="left" w:pos="9498"/>
              </w:tabs>
              <w:jc w:val="center"/>
              <w:rPr>
                <w:sz w:val="20"/>
                <w:szCs w:val="20"/>
              </w:rPr>
            </w:pPr>
            <w:r w:rsidRPr="00C90226">
              <w:rPr>
                <w:sz w:val="20"/>
                <w:szCs w:val="20"/>
              </w:rPr>
              <w:t>5</w:t>
            </w:r>
          </w:p>
        </w:tc>
        <w:tc>
          <w:tcPr>
            <w:tcW w:w="1003" w:type="dxa"/>
          </w:tcPr>
          <w:p w:rsidR="00245676" w:rsidRPr="00C90226" w:rsidRDefault="00245676" w:rsidP="00575912">
            <w:pPr>
              <w:tabs>
                <w:tab w:val="left" w:pos="9498"/>
              </w:tabs>
              <w:jc w:val="center"/>
              <w:rPr>
                <w:sz w:val="20"/>
                <w:szCs w:val="20"/>
              </w:rPr>
            </w:pPr>
            <w:r w:rsidRPr="00C90226">
              <w:rPr>
                <w:sz w:val="20"/>
                <w:szCs w:val="20"/>
              </w:rPr>
              <w:t>1000</w:t>
            </w:r>
          </w:p>
        </w:tc>
        <w:tc>
          <w:tcPr>
            <w:tcW w:w="1627" w:type="dxa"/>
            <w:shd w:val="clear" w:color="auto" w:fill="auto"/>
          </w:tcPr>
          <w:p w:rsidR="00245676" w:rsidRPr="00C90226" w:rsidRDefault="00245676" w:rsidP="00575912">
            <w:pPr>
              <w:tabs>
                <w:tab w:val="left" w:pos="9498"/>
              </w:tabs>
              <w:jc w:val="center"/>
              <w:rPr>
                <w:sz w:val="20"/>
                <w:szCs w:val="20"/>
              </w:rPr>
            </w:pPr>
            <w:r w:rsidRPr="00C90226">
              <w:rPr>
                <w:sz w:val="20"/>
                <w:szCs w:val="20"/>
              </w:rPr>
              <w:t>3.3.90.30.01</w:t>
            </w:r>
          </w:p>
        </w:tc>
      </w:tr>
      <w:tr w:rsidR="00245676" w:rsidRPr="00C90226" w:rsidTr="00245676">
        <w:trPr>
          <w:jc w:val="center"/>
        </w:trPr>
        <w:tc>
          <w:tcPr>
            <w:tcW w:w="785" w:type="dxa"/>
            <w:shd w:val="clear" w:color="auto" w:fill="auto"/>
          </w:tcPr>
          <w:p w:rsidR="00245676" w:rsidRPr="00C90226" w:rsidRDefault="00245676" w:rsidP="00575912">
            <w:pPr>
              <w:tabs>
                <w:tab w:val="left" w:pos="9498"/>
              </w:tabs>
              <w:jc w:val="center"/>
              <w:rPr>
                <w:sz w:val="20"/>
                <w:szCs w:val="20"/>
              </w:rPr>
            </w:pPr>
            <w:r w:rsidRPr="00C90226">
              <w:rPr>
                <w:sz w:val="20"/>
                <w:szCs w:val="20"/>
              </w:rPr>
              <w:t>2021</w:t>
            </w:r>
          </w:p>
        </w:tc>
        <w:tc>
          <w:tcPr>
            <w:tcW w:w="5545" w:type="dxa"/>
            <w:shd w:val="clear" w:color="auto" w:fill="auto"/>
          </w:tcPr>
          <w:p w:rsidR="00245676" w:rsidRPr="00C90226" w:rsidRDefault="00245676" w:rsidP="00A67835">
            <w:pPr>
              <w:tabs>
                <w:tab w:val="left" w:pos="9498"/>
              </w:tabs>
              <w:rPr>
                <w:sz w:val="20"/>
                <w:szCs w:val="20"/>
              </w:rPr>
            </w:pPr>
            <w:r w:rsidRPr="00C90226">
              <w:rPr>
                <w:sz w:val="20"/>
                <w:szCs w:val="20"/>
              </w:rPr>
              <w:t>Assistência Social</w:t>
            </w:r>
          </w:p>
        </w:tc>
        <w:tc>
          <w:tcPr>
            <w:tcW w:w="1016" w:type="dxa"/>
            <w:shd w:val="clear" w:color="auto" w:fill="auto"/>
          </w:tcPr>
          <w:p w:rsidR="00245676" w:rsidRPr="00C90226" w:rsidRDefault="00245676" w:rsidP="00575912">
            <w:pPr>
              <w:tabs>
                <w:tab w:val="left" w:pos="9498"/>
              </w:tabs>
              <w:jc w:val="center"/>
              <w:rPr>
                <w:sz w:val="20"/>
                <w:szCs w:val="20"/>
              </w:rPr>
            </w:pPr>
            <w:r w:rsidRPr="00C90226">
              <w:rPr>
                <w:sz w:val="20"/>
                <w:szCs w:val="20"/>
              </w:rPr>
              <w:t>14</w:t>
            </w:r>
          </w:p>
        </w:tc>
        <w:tc>
          <w:tcPr>
            <w:tcW w:w="1003" w:type="dxa"/>
          </w:tcPr>
          <w:p w:rsidR="00245676" w:rsidRPr="00C90226" w:rsidRDefault="00245676" w:rsidP="00575912">
            <w:pPr>
              <w:tabs>
                <w:tab w:val="left" w:pos="9498"/>
              </w:tabs>
              <w:jc w:val="center"/>
              <w:rPr>
                <w:sz w:val="20"/>
                <w:szCs w:val="20"/>
              </w:rPr>
            </w:pPr>
            <w:r w:rsidRPr="00C90226">
              <w:rPr>
                <w:sz w:val="20"/>
                <w:szCs w:val="20"/>
              </w:rPr>
              <w:t>1000</w:t>
            </w:r>
          </w:p>
        </w:tc>
        <w:tc>
          <w:tcPr>
            <w:tcW w:w="1627" w:type="dxa"/>
            <w:shd w:val="clear" w:color="auto" w:fill="auto"/>
          </w:tcPr>
          <w:p w:rsidR="00245676" w:rsidRPr="00C90226" w:rsidRDefault="00245676" w:rsidP="00575912">
            <w:pPr>
              <w:tabs>
                <w:tab w:val="left" w:pos="9498"/>
              </w:tabs>
              <w:jc w:val="center"/>
              <w:rPr>
                <w:sz w:val="20"/>
                <w:szCs w:val="20"/>
              </w:rPr>
            </w:pPr>
            <w:r w:rsidRPr="00C90226">
              <w:rPr>
                <w:sz w:val="20"/>
                <w:szCs w:val="20"/>
              </w:rPr>
              <w:t>3.3.90.30.01</w:t>
            </w:r>
          </w:p>
        </w:tc>
      </w:tr>
      <w:tr w:rsidR="00245676" w:rsidRPr="00C90226" w:rsidTr="00575912">
        <w:trPr>
          <w:trHeight w:val="234"/>
          <w:jc w:val="center"/>
        </w:trPr>
        <w:tc>
          <w:tcPr>
            <w:tcW w:w="9976" w:type="dxa"/>
            <w:gridSpan w:val="5"/>
            <w:shd w:val="clear" w:color="auto" w:fill="auto"/>
          </w:tcPr>
          <w:p w:rsidR="00245676" w:rsidRPr="00C90226" w:rsidRDefault="00245676" w:rsidP="00245676">
            <w:pPr>
              <w:tabs>
                <w:tab w:val="left" w:pos="9498"/>
              </w:tabs>
              <w:rPr>
                <w:sz w:val="20"/>
                <w:szCs w:val="20"/>
              </w:rPr>
            </w:pPr>
            <w:r w:rsidRPr="00C90226">
              <w:rPr>
                <w:sz w:val="20"/>
                <w:szCs w:val="20"/>
              </w:rPr>
              <w:t>Entidade: Fundo Municipal de Saúde</w:t>
            </w:r>
          </w:p>
        </w:tc>
      </w:tr>
      <w:tr w:rsidR="00245676" w:rsidRPr="00C90226" w:rsidTr="00245676">
        <w:trPr>
          <w:jc w:val="center"/>
        </w:trPr>
        <w:tc>
          <w:tcPr>
            <w:tcW w:w="785" w:type="dxa"/>
            <w:shd w:val="clear" w:color="auto" w:fill="auto"/>
          </w:tcPr>
          <w:p w:rsidR="00245676" w:rsidRPr="00C90226" w:rsidRDefault="00245676" w:rsidP="00575912">
            <w:pPr>
              <w:tabs>
                <w:tab w:val="left" w:pos="9498"/>
              </w:tabs>
              <w:jc w:val="center"/>
              <w:rPr>
                <w:sz w:val="20"/>
                <w:szCs w:val="20"/>
              </w:rPr>
            </w:pPr>
            <w:r w:rsidRPr="00C90226">
              <w:rPr>
                <w:sz w:val="20"/>
                <w:szCs w:val="20"/>
              </w:rPr>
              <w:t>2021</w:t>
            </w:r>
          </w:p>
        </w:tc>
        <w:tc>
          <w:tcPr>
            <w:tcW w:w="5545" w:type="dxa"/>
            <w:shd w:val="clear" w:color="auto" w:fill="auto"/>
          </w:tcPr>
          <w:p w:rsidR="00245676" w:rsidRPr="00C90226" w:rsidRDefault="00245676" w:rsidP="00A67835">
            <w:pPr>
              <w:tabs>
                <w:tab w:val="left" w:pos="9498"/>
              </w:tabs>
              <w:rPr>
                <w:sz w:val="20"/>
                <w:szCs w:val="20"/>
              </w:rPr>
            </w:pPr>
            <w:r w:rsidRPr="00C90226">
              <w:rPr>
                <w:sz w:val="20"/>
                <w:szCs w:val="20"/>
              </w:rPr>
              <w:t>Unidade Básica de Saúde</w:t>
            </w:r>
          </w:p>
        </w:tc>
        <w:tc>
          <w:tcPr>
            <w:tcW w:w="1016" w:type="dxa"/>
            <w:shd w:val="clear" w:color="auto" w:fill="auto"/>
          </w:tcPr>
          <w:p w:rsidR="00245676" w:rsidRPr="00C90226" w:rsidRDefault="00245676" w:rsidP="00575912">
            <w:pPr>
              <w:tabs>
                <w:tab w:val="left" w:pos="9498"/>
              </w:tabs>
              <w:jc w:val="center"/>
              <w:rPr>
                <w:sz w:val="20"/>
                <w:szCs w:val="20"/>
              </w:rPr>
            </w:pPr>
            <w:r w:rsidRPr="00C90226">
              <w:rPr>
                <w:sz w:val="20"/>
                <w:szCs w:val="20"/>
              </w:rPr>
              <w:t>7</w:t>
            </w:r>
          </w:p>
        </w:tc>
        <w:tc>
          <w:tcPr>
            <w:tcW w:w="1003" w:type="dxa"/>
          </w:tcPr>
          <w:p w:rsidR="00245676" w:rsidRPr="00C90226" w:rsidRDefault="00245676" w:rsidP="00575912">
            <w:pPr>
              <w:tabs>
                <w:tab w:val="left" w:pos="9498"/>
              </w:tabs>
              <w:jc w:val="center"/>
              <w:rPr>
                <w:sz w:val="20"/>
                <w:szCs w:val="20"/>
              </w:rPr>
            </w:pPr>
            <w:r w:rsidRPr="00C90226">
              <w:rPr>
                <w:sz w:val="20"/>
                <w:szCs w:val="20"/>
              </w:rPr>
              <w:t>1064</w:t>
            </w:r>
          </w:p>
        </w:tc>
        <w:tc>
          <w:tcPr>
            <w:tcW w:w="1627" w:type="dxa"/>
            <w:shd w:val="clear" w:color="auto" w:fill="auto"/>
          </w:tcPr>
          <w:p w:rsidR="00245676" w:rsidRPr="00C90226" w:rsidRDefault="00245676" w:rsidP="00575912">
            <w:pPr>
              <w:tabs>
                <w:tab w:val="left" w:pos="9498"/>
              </w:tabs>
              <w:jc w:val="center"/>
              <w:rPr>
                <w:sz w:val="20"/>
                <w:szCs w:val="20"/>
              </w:rPr>
            </w:pPr>
            <w:r w:rsidRPr="00C90226">
              <w:rPr>
                <w:sz w:val="20"/>
                <w:szCs w:val="20"/>
              </w:rPr>
              <w:t>3.3.90.30.01</w:t>
            </w:r>
          </w:p>
        </w:tc>
      </w:tr>
    </w:tbl>
    <w:p w:rsidR="007F319F" w:rsidRPr="00C90226" w:rsidRDefault="007F319F" w:rsidP="00C83C8C">
      <w:pPr>
        <w:widowControl w:val="0"/>
        <w:tabs>
          <w:tab w:val="left" w:pos="284"/>
        </w:tabs>
        <w:jc w:val="both"/>
        <w:rPr>
          <w:sz w:val="20"/>
          <w:szCs w:val="20"/>
        </w:rPr>
      </w:pPr>
    </w:p>
    <w:p w:rsidR="003E777B" w:rsidRPr="00C90226" w:rsidRDefault="003E777B" w:rsidP="003E777B">
      <w:pPr>
        <w:pStyle w:val="Ttulo1"/>
        <w:jc w:val="both"/>
        <w:rPr>
          <w:b w:val="0"/>
          <w:sz w:val="20"/>
          <w:lang w:val="pt-BR"/>
        </w:rPr>
      </w:pPr>
      <w:r w:rsidRPr="00C90226">
        <w:rPr>
          <w:b w:val="0"/>
          <w:sz w:val="20"/>
          <w:lang w:val="pt-BR"/>
        </w:rPr>
        <w:t>16.2. O CONTRATANTE reserva-se o direito de reempenhar, parcial ou totalmente, em outras dotações orçamentárias os valores do Contrato exclusivamente por conta do fluxo das arrecadações dos recursos, objetivando os efetivos pagamentos das despesas realizadas.</w:t>
      </w:r>
    </w:p>
    <w:p w:rsidR="00C83C8C" w:rsidRPr="00C90226" w:rsidRDefault="00C83C8C" w:rsidP="00C83C8C">
      <w:pPr>
        <w:widowControl w:val="0"/>
        <w:tabs>
          <w:tab w:val="left" w:pos="284"/>
        </w:tabs>
        <w:jc w:val="both"/>
        <w:rPr>
          <w:sz w:val="20"/>
          <w:szCs w:val="20"/>
        </w:rPr>
      </w:pPr>
    </w:p>
    <w:p w:rsidR="001F689E" w:rsidRPr="00C90226" w:rsidRDefault="001F689E" w:rsidP="001B37C0">
      <w:pPr>
        <w:shd w:val="clear" w:color="auto" w:fill="BFBFBF"/>
        <w:tabs>
          <w:tab w:val="left" w:pos="284"/>
        </w:tabs>
        <w:jc w:val="both"/>
        <w:rPr>
          <w:b/>
          <w:sz w:val="20"/>
          <w:szCs w:val="20"/>
        </w:rPr>
      </w:pPr>
      <w:r w:rsidRPr="00C90226">
        <w:rPr>
          <w:b/>
          <w:sz w:val="20"/>
          <w:szCs w:val="20"/>
        </w:rPr>
        <w:t>1</w:t>
      </w:r>
      <w:r w:rsidR="005F3E85" w:rsidRPr="00C90226">
        <w:rPr>
          <w:b/>
          <w:sz w:val="20"/>
          <w:szCs w:val="20"/>
        </w:rPr>
        <w:t>7</w:t>
      </w:r>
      <w:r w:rsidRPr="00C90226">
        <w:rPr>
          <w:b/>
          <w:sz w:val="20"/>
          <w:szCs w:val="20"/>
        </w:rPr>
        <w:t xml:space="preserve"> – DO PREÇO</w:t>
      </w:r>
    </w:p>
    <w:p w:rsidR="001F689E" w:rsidRPr="00C90226" w:rsidRDefault="001F689E" w:rsidP="001B37C0">
      <w:pPr>
        <w:widowControl w:val="0"/>
        <w:tabs>
          <w:tab w:val="left" w:pos="284"/>
        </w:tabs>
        <w:autoSpaceDE w:val="0"/>
        <w:autoSpaceDN w:val="0"/>
        <w:adjustRightInd w:val="0"/>
        <w:jc w:val="both"/>
        <w:rPr>
          <w:sz w:val="20"/>
          <w:szCs w:val="20"/>
        </w:rPr>
      </w:pPr>
    </w:p>
    <w:p w:rsidR="001F689E" w:rsidRPr="00C90226" w:rsidRDefault="005F3E85" w:rsidP="001B37C0">
      <w:pPr>
        <w:widowControl w:val="0"/>
        <w:tabs>
          <w:tab w:val="left" w:pos="284"/>
        </w:tabs>
        <w:autoSpaceDE w:val="0"/>
        <w:autoSpaceDN w:val="0"/>
        <w:adjustRightInd w:val="0"/>
        <w:jc w:val="both"/>
        <w:rPr>
          <w:sz w:val="20"/>
          <w:szCs w:val="20"/>
        </w:rPr>
      </w:pPr>
      <w:r w:rsidRPr="00C90226">
        <w:rPr>
          <w:sz w:val="20"/>
          <w:szCs w:val="20"/>
        </w:rPr>
        <w:t>17</w:t>
      </w:r>
      <w:r w:rsidR="001F689E" w:rsidRPr="00C90226">
        <w:rPr>
          <w:sz w:val="20"/>
          <w:szCs w:val="20"/>
        </w:rPr>
        <w:t xml:space="preserve">.1. Os preços registrados serão fixos e irreajustáveis durante a vigência da </w:t>
      </w:r>
      <w:r w:rsidR="0016137D" w:rsidRPr="00C90226">
        <w:rPr>
          <w:sz w:val="20"/>
          <w:szCs w:val="20"/>
        </w:rPr>
        <w:t xml:space="preserve">Ata de Registro de Preços </w:t>
      </w:r>
      <w:r w:rsidR="001F689E" w:rsidRPr="00C90226">
        <w:rPr>
          <w:sz w:val="20"/>
          <w:szCs w:val="20"/>
        </w:rPr>
        <w:t xml:space="preserve">e deverá incluir todos e quaisquer ônus, quer seja tributário, fiscal ou trabalhista, seguros, impostos e taxas, transporte, frete e quaisquer encargos necessários a execução do objeto do </w:t>
      </w:r>
      <w:r w:rsidR="003614D9" w:rsidRPr="00C90226">
        <w:rPr>
          <w:sz w:val="20"/>
          <w:szCs w:val="20"/>
        </w:rPr>
        <w:t>Contrato</w:t>
      </w:r>
      <w:r w:rsidR="001F689E" w:rsidRPr="00C90226">
        <w:rPr>
          <w:sz w:val="20"/>
          <w:szCs w:val="20"/>
        </w:rPr>
        <w:t>.</w:t>
      </w:r>
    </w:p>
    <w:p w:rsidR="001F689E" w:rsidRPr="00C90226" w:rsidRDefault="001F689E" w:rsidP="001B37C0">
      <w:pPr>
        <w:widowControl w:val="0"/>
        <w:tabs>
          <w:tab w:val="left" w:pos="284"/>
        </w:tabs>
        <w:autoSpaceDE w:val="0"/>
        <w:autoSpaceDN w:val="0"/>
        <w:adjustRightInd w:val="0"/>
        <w:jc w:val="both"/>
        <w:rPr>
          <w:sz w:val="20"/>
          <w:szCs w:val="20"/>
        </w:rPr>
      </w:pPr>
    </w:p>
    <w:p w:rsidR="001F689E" w:rsidRPr="00C90226" w:rsidRDefault="001F689E" w:rsidP="001B37C0">
      <w:pPr>
        <w:widowControl w:val="0"/>
        <w:tabs>
          <w:tab w:val="left" w:pos="284"/>
        </w:tabs>
        <w:autoSpaceDE w:val="0"/>
        <w:autoSpaceDN w:val="0"/>
        <w:adjustRightInd w:val="0"/>
        <w:jc w:val="both"/>
        <w:rPr>
          <w:sz w:val="20"/>
          <w:szCs w:val="20"/>
        </w:rPr>
      </w:pPr>
      <w:r w:rsidRPr="00C90226">
        <w:rPr>
          <w:sz w:val="20"/>
          <w:szCs w:val="20"/>
        </w:rPr>
        <w:t>1</w:t>
      </w:r>
      <w:r w:rsidR="00C123AB" w:rsidRPr="00C90226">
        <w:rPr>
          <w:sz w:val="20"/>
          <w:szCs w:val="20"/>
        </w:rPr>
        <w:t>7</w:t>
      </w:r>
      <w:r w:rsidRPr="00C90226">
        <w:rPr>
          <w:sz w:val="20"/>
          <w:szCs w:val="20"/>
        </w:rPr>
        <w:t>.2. Na hipótese de alteração de preços de mercado, devidamente comprovadas</w:t>
      </w:r>
      <w:r w:rsidR="00C123AB" w:rsidRPr="00C90226">
        <w:rPr>
          <w:sz w:val="20"/>
          <w:szCs w:val="20"/>
        </w:rPr>
        <w:t xml:space="preserve"> para mais ou para menos</w:t>
      </w:r>
      <w:r w:rsidRPr="00C90226">
        <w:rPr>
          <w:sz w:val="20"/>
          <w:szCs w:val="20"/>
        </w:rPr>
        <w:t>, estes poderão ser revistos, visando ao restabelecimento da relação inicialmente pactuada, em decorrência de situações previstas na alínea “d”</w:t>
      </w:r>
      <w:r w:rsidR="00C123AB" w:rsidRPr="00C90226">
        <w:rPr>
          <w:sz w:val="20"/>
          <w:szCs w:val="20"/>
        </w:rPr>
        <w:t>,</w:t>
      </w:r>
      <w:r w:rsidRPr="00C90226">
        <w:rPr>
          <w:sz w:val="20"/>
          <w:szCs w:val="20"/>
        </w:rPr>
        <w:t xml:space="preserve"> do caput e do §5º</w:t>
      </w:r>
      <w:r w:rsidR="00C123AB" w:rsidRPr="00C90226">
        <w:rPr>
          <w:sz w:val="20"/>
          <w:szCs w:val="20"/>
        </w:rPr>
        <w:t>,</w:t>
      </w:r>
      <w:r w:rsidRPr="00C90226">
        <w:rPr>
          <w:sz w:val="20"/>
          <w:szCs w:val="20"/>
        </w:rPr>
        <w:t xml:space="preserve"> do art. 65</w:t>
      </w:r>
      <w:r w:rsidR="00C123AB" w:rsidRPr="00C90226">
        <w:rPr>
          <w:sz w:val="20"/>
          <w:szCs w:val="20"/>
        </w:rPr>
        <w:t>,</w:t>
      </w:r>
      <w:r w:rsidRPr="00C90226">
        <w:rPr>
          <w:sz w:val="20"/>
          <w:szCs w:val="20"/>
        </w:rPr>
        <w:t xml:space="preserve"> da </w:t>
      </w:r>
      <w:r w:rsidR="00610BFD" w:rsidRPr="00C90226">
        <w:rPr>
          <w:sz w:val="20"/>
          <w:szCs w:val="20"/>
        </w:rPr>
        <w:t>L</w:t>
      </w:r>
      <w:r w:rsidRPr="00C90226">
        <w:rPr>
          <w:sz w:val="20"/>
          <w:szCs w:val="20"/>
        </w:rPr>
        <w:t>ei</w:t>
      </w:r>
      <w:r w:rsidR="00610BFD" w:rsidRPr="00C90226">
        <w:rPr>
          <w:sz w:val="20"/>
          <w:szCs w:val="20"/>
        </w:rPr>
        <w:t xml:space="preserve"> Federal</w:t>
      </w:r>
      <w:r w:rsidRPr="00C90226">
        <w:rPr>
          <w:sz w:val="20"/>
          <w:szCs w:val="20"/>
        </w:rPr>
        <w:t xml:space="preserve"> nº</w:t>
      </w:r>
      <w:r w:rsidR="00610BFD" w:rsidRPr="00C90226">
        <w:rPr>
          <w:sz w:val="20"/>
          <w:szCs w:val="20"/>
        </w:rPr>
        <w:t xml:space="preserve"> 8.666/93</w:t>
      </w:r>
      <w:r w:rsidRPr="00C90226">
        <w:rPr>
          <w:sz w:val="20"/>
          <w:szCs w:val="20"/>
        </w:rPr>
        <w:t>.</w:t>
      </w:r>
    </w:p>
    <w:p w:rsidR="001F689E" w:rsidRPr="00C90226" w:rsidRDefault="001F689E" w:rsidP="001B37C0">
      <w:pPr>
        <w:widowControl w:val="0"/>
        <w:tabs>
          <w:tab w:val="left" w:pos="284"/>
        </w:tabs>
        <w:autoSpaceDE w:val="0"/>
        <w:autoSpaceDN w:val="0"/>
        <w:adjustRightInd w:val="0"/>
        <w:jc w:val="both"/>
        <w:rPr>
          <w:sz w:val="20"/>
          <w:szCs w:val="20"/>
        </w:rPr>
      </w:pPr>
    </w:p>
    <w:p w:rsidR="001F689E" w:rsidRPr="00C90226" w:rsidRDefault="001F689E" w:rsidP="001B37C0">
      <w:pPr>
        <w:widowControl w:val="0"/>
        <w:tabs>
          <w:tab w:val="left" w:pos="284"/>
        </w:tabs>
        <w:autoSpaceDE w:val="0"/>
        <w:autoSpaceDN w:val="0"/>
        <w:adjustRightInd w:val="0"/>
        <w:jc w:val="both"/>
        <w:rPr>
          <w:sz w:val="20"/>
          <w:szCs w:val="20"/>
        </w:rPr>
      </w:pPr>
      <w:r w:rsidRPr="00C90226">
        <w:rPr>
          <w:sz w:val="20"/>
          <w:szCs w:val="20"/>
        </w:rPr>
        <w:t>1</w:t>
      </w:r>
      <w:r w:rsidR="00756D2F" w:rsidRPr="00C90226">
        <w:rPr>
          <w:sz w:val="20"/>
          <w:szCs w:val="20"/>
        </w:rPr>
        <w:t>7</w:t>
      </w:r>
      <w:r w:rsidRPr="00C90226">
        <w:rPr>
          <w:sz w:val="20"/>
          <w:szCs w:val="20"/>
        </w:rPr>
        <w:t>.3. Para efeitos de revisão de preços ou do pedido de cancelamento do registro de preços, a comprovação deverá ser feita por meio de documentação comprobatória da elevação dos preços inicialmente pactuados, mediante juntada da planilha de custos, lista de preços de fabricantes, notas ficais de aquisição, de transporte, encargos e outros, alusivos à data da apresentação da proposta e do momento do pleito, sob pena de indeferimento do pedido.</w:t>
      </w:r>
    </w:p>
    <w:p w:rsidR="00A7104E" w:rsidRPr="00C90226" w:rsidRDefault="00A7104E" w:rsidP="001B37C0">
      <w:pPr>
        <w:widowControl w:val="0"/>
        <w:tabs>
          <w:tab w:val="left" w:pos="284"/>
        </w:tabs>
        <w:autoSpaceDE w:val="0"/>
        <w:autoSpaceDN w:val="0"/>
        <w:adjustRightInd w:val="0"/>
        <w:jc w:val="both"/>
        <w:rPr>
          <w:sz w:val="20"/>
          <w:szCs w:val="20"/>
        </w:rPr>
      </w:pPr>
    </w:p>
    <w:p w:rsidR="00A7104E" w:rsidRPr="00C90226" w:rsidRDefault="00A7104E" w:rsidP="001B37C0">
      <w:pPr>
        <w:widowControl w:val="0"/>
        <w:tabs>
          <w:tab w:val="left" w:pos="284"/>
        </w:tabs>
        <w:autoSpaceDE w:val="0"/>
        <w:autoSpaceDN w:val="0"/>
        <w:adjustRightInd w:val="0"/>
        <w:jc w:val="both"/>
        <w:rPr>
          <w:b/>
          <w:sz w:val="20"/>
          <w:szCs w:val="20"/>
        </w:rPr>
      </w:pPr>
      <w:r w:rsidRPr="00C90226">
        <w:rPr>
          <w:sz w:val="20"/>
          <w:szCs w:val="20"/>
        </w:rPr>
        <w:t xml:space="preserve">17.3.1. </w:t>
      </w:r>
      <w:r w:rsidRPr="00C90226">
        <w:rPr>
          <w:b/>
          <w:sz w:val="20"/>
          <w:szCs w:val="20"/>
        </w:rPr>
        <w:t>Os reajustes concedidos não poderão permitir que os valores reajustados ultrapassem os valores praticados nas bombas de abastecimento da empresa vencedora.</w:t>
      </w:r>
    </w:p>
    <w:p w:rsidR="001F689E" w:rsidRPr="00C90226" w:rsidRDefault="001F689E" w:rsidP="001B37C0">
      <w:pPr>
        <w:widowControl w:val="0"/>
        <w:tabs>
          <w:tab w:val="left" w:pos="284"/>
        </w:tabs>
        <w:autoSpaceDE w:val="0"/>
        <w:autoSpaceDN w:val="0"/>
        <w:adjustRightInd w:val="0"/>
        <w:jc w:val="both"/>
        <w:rPr>
          <w:sz w:val="20"/>
          <w:szCs w:val="20"/>
        </w:rPr>
      </w:pPr>
    </w:p>
    <w:p w:rsidR="001F689E" w:rsidRPr="00C90226" w:rsidRDefault="001F689E" w:rsidP="001B37C0">
      <w:pPr>
        <w:widowControl w:val="0"/>
        <w:tabs>
          <w:tab w:val="left" w:pos="284"/>
        </w:tabs>
        <w:autoSpaceDE w:val="0"/>
        <w:autoSpaceDN w:val="0"/>
        <w:adjustRightInd w:val="0"/>
        <w:jc w:val="both"/>
        <w:rPr>
          <w:sz w:val="20"/>
          <w:szCs w:val="20"/>
        </w:rPr>
      </w:pPr>
      <w:r w:rsidRPr="00C90226">
        <w:rPr>
          <w:sz w:val="20"/>
          <w:szCs w:val="20"/>
        </w:rPr>
        <w:t>1</w:t>
      </w:r>
      <w:r w:rsidR="002C7919" w:rsidRPr="00C90226">
        <w:rPr>
          <w:sz w:val="20"/>
          <w:szCs w:val="20"/>
        </w:rPr>
        <w:t>7</w:t>
      </w:r>
      <w:r w:rsidRPr="00C90226">
        <w:rPr>
          <w:sz w:val="20"/>
          <w:szCs w:val="20"/>
        </w:rPr>
        <w:t xml:space="preserve">.4. O </w:t>
      </w:r>
      <w:r w:rsidR="002C7919" w:rsidRPr="00C90226">
        <w:rPr>
          <w:sz w:val="20"/>
          <w:szCs w:val="20"/>
        </w:rPr>
        <w:t>CONTRATANTE</w:t>
      </w:r>
      <w:r w:rsidRPr="00C90226">
        <w:rPr>
          <w:sz w:val="20"/>
          <w:szCs w:val="20"/>
        </w:rPr>
        <w:t xml:space="preserve"> deverá decidir sobre a revisão dos preços no prazo máximo de 07 (sete) dias úteis, salvo por motivo de força maior, devidamente justificado no processo.</w:t>
      </w:r>
    </w:p>
    <w:p w:rsidR="001F689E" w:rsidRPr="00C90226" w:rsidRDefault="001F689E" w:rsidP="001B37C0">
      <w:pPr>
        <w:widowControl w:val="0"/>
        <w:tabs>
          <w:tab w:val="left" w:pos="284"/>
        </w:tabs>
        <w:autoSpaceDE w:val="0"/>
        <w:autoSpaceDN w:val="0"/>
        <w:adjustRightInd w:val="0"/>
        <w:jc w:val="both"/>
        <w:rPr>
          <w:sz w:val="20"/>
          <w:szCs w:val="20"/>
        </w:rPr>
      </w:pPr>
    </w:p>
    <w:p w:rsidR="001F689E" w:rsidRPr="00C90226" w:rsidRDefault="001F689E" w:rsidP="001B37C0">
      <w:pPr>
        <w:widowControl w:val="0"/>
        <w:tabs>
          <w:tab w:val="left" w:pos="284"/>
        </w:tabs>
        <w:autoSpaceDE w:val="0"/>
        <w:autoSpaceDN w:val="0"/>
        <w:adjustRightInd w:val="0"/>
        <w:jc w:val="both"/>
        <w:rPr>
          <w:sz w:val="20"/>
          <w:szCs w:val="20"/>
        </w:rPr>
      </w:pPr>
      <w:r w:rsidRPr="00C90226">
        <w:rPr>
          <w:sz w:val="20"/>
          <w:szCs w:val="20"/>
        </w:rPr>
        <w:t>1</w:t>
      </w:r>
      <w:r w:rsidR="002C7919" w:rsidRPr="00C90226">
        <w:rPr>
          <w:sz w:val="20"/>
          <w:szCs w:val="20"/>
        </w:rPr>
        <w:t>7</w:t>
      </w:r>
      <w:r w:rsidRPr="00C90226">
        <w:rPr>
          <w:sz w:val="20"/>
          <w:szCs w:val="20"/>
        </w:rPr>
        <w:t>.5. No reconhecimento do desequilíbrio econômico</w:t>
      </w:r>
      <w:r w:rsidR="005A5BC8" w:rsidRPr="00C90226">
        <w:rPr>
          <w:sz w:val="20"/>
          <w:szCs w:val="20"/>
        </w:rPr>
        <w:t>-</w:t>
      </w:r>
      <w:r w:rsidRPr="00C90226">
        <w:rPr>
          <w:sz w:val="20"/>
          <w:szCs w:val="20"/>
        </w:rPr>
        <w:t xml:space="preserve">financeiro do preço inicialmente estabelecido, </w:t>
      </w:r>
      <w:r w:rsidR="002C7919" w:rsidRPr="00C90226">
        <w:rPr>
          <w:sz w:val="20"/>
          <w:szCs w:val="20"/>
        </w:rPr>
        <w:t>o CONTRATANTE,</w:t>
      </w:r>
      <w:r w:rsidRPr="00C90226">
        <w:rPr>
          <w:sz w:val="20"/>
          <w:szCs w:val="20"/>
        </w:rPr>
        <w:t xml:space="preserve"> se julgar conveniente, poderá optar pelo cancelamento do preço, liberando os fornecedores do compromisso assumido, sem aplicação de penalidade ou determinar a negociação.</w:t>
      </w:r>
    </w:p>
    <w:p w:rsidR="001F689E" w:rsidRPr="00C90226" w:rsidRDefault="001F689E" w:rsidP="001B37C0">
      <w:pPr>
        <w:widowControl w:val="0"/>
        <w:tabs>
          <w:tab w:val="left" w:pos="284"/>
        </w:tabs>
        <w:autoSpaceDE w:val="0"/>
        <w:autoSpaceDN w:val="0"/>
        <w:adjustRightInd w:val="0"/>
        <w:jc w:val="both"/>
        <w:rPr>
          <w:sz w:val="20"/>
          <w:szCs w:val="20"/>
        </w:rPr>
      </w:pPr>
    </w:p>
    <w:p w:rsidR="00C543FB" w:rsidRPr="00C90226" w:rsidRDefault="001F689E" w:rsidP="001B37C0">
      <w:pPr>
        <w:widowControl w:val="0"/>
        <w:tabs>
          <w:tab w:val="left" w:pos="284"/>
        </w:tabs>
        <w:autoSpaceDE w:val="0"/>
        <w:autoSpaceDN w:val="0"/>
        <w:adjustRightInd w:val="0"/>
        <w:jc w:val="both"/>
        <w:rPr>
          <w:sz w:val="20"/>
          <w:szCs w:val="20"/>
        </w:rPr>
      </w:pPr>
      <w:r w:rsidRPr="00C90226">
        <w:rPr>
          <w:sz w:val="20"/>
          <w:szCs w:val="20"/>
        </w:rPr>
        <w:t>1</w:t>
      </w:r>
      <w:r w:rsidR="002C7919" w:rsidRPr="00C90226">
        <w:rPr>
          <w:sz w:val="20"/>
          <w:szCs w:val="20"/>
        </w:rPr>
        <w:t>7</w:t>
      </w:r>
      <w:r w:rsidRPr="00C90226">
        <w:rPr>
          <w:sz w:val="20"/>
          <w:szCs w:val="20"/>
        </w:rPr>
        <w:t xml:space="preserve">.6. </w:t>
      </w:r>
      <w:r w:rsidR="00C543FB" w:rsidRPr="00C90226">
        <w:rPr>
          <w:sz w:val="20"/>
          <w:szCs w:val="20"/>
        </w:rPr>
        <w:t>No ato da negociação de preservação do equilíbrio econômico-financeiro do Contrato será dada preferência ao fornecedor de primeiro menor preço e, sucessivamente, aos demais classificados, respeitando a ordem de classificação.</w:t>
      </w:r>
    </w:p>
    <w:p w:rsidR="00C543FB" w:rsidRPr="00C90226" w:rsidRDefault="00C543FB" w:rsidP="001B37C0">
      <w:pPr>
        <w:widowControl w:val="0"/>
        <w:tabs>
          <w:tab w:val="left" w:pos="284"/>
        </w:tabs>
        <w:autoSpaceDE w:val="0"/>
        <w:autoSpaceDN w:val="0"/>
        <w:adjustRightInd w:val="0"/>
        <w:jc w:val="both"/>
        <w:rPr>
          <w:sz w:val="20"/>
          <w:szCs w:val="20"/>
        </w:rPr>
      </w:pPr>
    </w:p>
    <w:p w:rsidR="00E34324" w:rsidRPr="00C90226" w:rsidRDefault="00C543FB" w:rsidP="001B37C0">
      <w:pPr>
        <w:widowControl w:val="0"/>
        <w:tabs>
          <w:tab w:val="left" w:pos="284"/>
        </w:tabs>
        <w:autoSpaceDE w:val="0"/>
        <w:autoSpaceDN w:val="0"/>
        <w:adjustRightInd w:val="0"/>
        <w:jc w:val="both"/>
        <w:rPr>
          <w:sz w:val="20"/>
          <w:szCs w:val="20"/>
        </w:rPr>
      </w:pPr>
      <w:r w:rsidRPr="00C90226">
        <w:rPr>
          <w:sz w:val="20"/>
          <w:szCs w:val="20"/>
        </w:rPr>
        <w:t xml:space="preserve">17.7. </w:t>
      </w:r>
      <w:r w:rsidR="00E34324" w:rsidRPr="00C90226">
        <w:rPr>
          <w:sz w:val="20"/>
          <w:szCs w:val="20"/>
        </w:rPr>
        <w:t xml:space="preserve">Na ocorrência do preço registrado tornar-se superior ao preço </w:t>
      </w:r>
      <w:r w:rsidR="00FE31F2" w:rsidRPr="00C90226">
        <w:rPr>
          <w:sz w:val="20"/>
          <w:szCs w:val="20"/>
        </w:rPr>
        <w:t>praticado no mercado, caberá ao CONTRATANTE promover as necessárias negociações junto ao CONTRATADO, mediante as providências seguintes:</w:t>
      </w:r>
    </w:p>
    <w:p w:rsidR="001F689E" w:rsidRPr="00C90226" w:rsidRDefault="001F689E" w:rsidP="001B37C0">
      <w:pPr>
        <w:widowControl w:val="0"/>
        <w:tabs>
          <w:tab w:val="left" w:pos="284"/>
        </w:tabs>
        <w:autoSpaceDE w:val="0"/>
        <w:autoSpaceDN w:val="0"/>
        <w:adjustRightInd w:val="0"/>
        <w:jc w:val="both"/>
        <w:rPr>
          <w:sz w:val="20"/>
          <w:szCs w:val="20"/>
        </w:rPr>
      </w:pPr>
    </w:p>
    <w:p w:rsidR="001F689E" w:rsidRPr="00C90226" w:rsidRDefault="00AB61D7" w:rsidP="001B37C0">
      <w:pPr>
        <w:widowControl w:val="0"/>
        <w:tabs>
          <w:tab w:val="left" w:pos="284"/>
        </w:tabs>
        <w:autoSpaceDE w:val="0"/>
        <w:autoSpaceDN w:val="0"/>
        <w:adjustRightInd w:val="0"/>
        <w:jc w:val="both"/>
        <w:rPr>
          <w:sz w:val="20"/>
          <w:szCs w:val="20"/>
        </w:rPr>
      </w:pPr>
      <w:r w:rsidRPr="00C90226">
        <w:rPr>
          <w:sz w:val="20"/>
          <w:szCs w:val="20"/>
        </w:rPr>
        <w:lastRenderedPageBreak/>
        <w:t>1</w:t>
      </w:r>
      <w:r w:rsidR="00A7642E" w:rsidRPr="00C90226">
        <w:rPr>
          <w:sz w:val="20"/>
          <w:szCs w:val="20"/>
        </w:rPr>
        <w:t>7</w:t>
      </w:r>
      <w:r w:rsidRPr="00C90226">
        <w:rPr>
          <w:sz w:val="20"/>
          <w:szCs w:val="20"/>
        </w:rPr>
        <w:t>.7.1. C</w:t>
      </w:r>
      <w:r w:rsidR="001F689E" w:rsidRPr="00C90226">
        <w:rPr>
          <w:sz w:val="20"/>
          <w:szCs w:val="20"/>
        </w:rPr>
        <w:t xml:space="preserve">onvocar o </w:t>
      </w:r>
      <w:r w:rsidR="008C2FCA" w:rsidRPr="00C90226">
        <w:rPr>
          <w:sz w:val="20"/>
          <w:szCs w:val="20"/>
        </w:rPr>
        <w:t>CONTRATADO</w:t>
      </w:r>
      <w:r w:rsidR="001F689E" w:rsidRPr="00C90226">
        <w:rPr>
          <w:sz w:val="20"/>
          <w:szCs w:val="20"/>
        </w:rPr>
        <w:t>, visando estabelecer a negociação para redução de preço originalmente registrad</w:t>
      </w:r>
      <w:r w:rsidR="008C2FCA" w:rsidRPr="00C90226">
        <w:rPr>
          <w:sz w:val="20"/>
          <w:szCs w:val="20"/>
        </w:rPr>
        <w:t>o</w:t>
      </w:r>
      <w:r w:rsidR="001F689E" w:rsidRPr="00C90226">
        <w:rPr>
          <w:sz w:val="20"/>
          <w:szCs w:val="20"/>
        </w:rPr>
        <w:t xml:space="preserve"> e sua adequação ao praticado no mercado;</w:t>
      </w:r>
    </w:p>
    <w:p w:rsidR="001F689E" w:rsidRPr="00C90226" w:rsidRDefault="001F689E" w:rsidP="001B37C0">
      <w:pPr>
        <w:widowControl w:val="0"/>
        <w:tabs>
          <w:tab w:val="left" w:pos="284"/>
        </w:tabs>
        <w:autoSpaceDE w:val="0"/>
        <w:autoSpaceDN w:val="0"/>
        <w:adjustRightInd w:val="0"/>
        <w:jc w:val="both"/>
        <w:rPr>
          <w:sz w:val="20"/>
          <w:szCs w:val="20"/>
        </w:rPr>
      </w:pPr>
    </w:p>
    <w:p w:rsidR="001F689E" w:rsidRPr="00C90226" w:rsidRDefault="00A7642E" w:rsidP="001B37C0">
      <w:pPr>
        <w:widowControl w:val="0"/>
        <w:tabs>
          <w:tab w:val="left" w:pos="284"/>
        </w:tabs>
        <w:autoSpaceDE w:val="0"/>
        <w:autoSpaceDN w:val="0"/>
        <w:adjustRightInd w:val="0"/>
        <w:jc w:val="both"/>
        <w:rPr>
          <w:sz w:val="20"/>
          <w:szCs w:val="20"/>
        </w:rPr>
      </w:pPr>
      <w:r w:rsidRPr="00C90226">
        <w:rPr>
          <w:sz w:val="20"/>
          <w:szCs w:val="20"/>
        </w:rPr>
        <w:t>17</w:t>
      </w:r>
      <w:r w:rsidR="00AB61D7" w:rsidRPr="00C90226">
        <w:rPr>
          <w:sz w:val="20"/>
          <w:szCs w:val="20"/>
        </w:rPr>
        <w:t>.7.2.</w:t>
      </w:r>
      <w:r w:rsidR="001F689E" w:rsidRPr="00C90226">
        <w:rPr>
          <w:sz w:val="20"/>
          <w:szCs w:val="20"/>
        </w:rPr>
        <w:t xml:space="preserve"> </w:t>
      </w:r>
      <w:r w:rsidR="00AB61D7" w:rsidRPr="00C90226">
        <w:rPr>
          <w:sz w:val="20"/>
          <w:szCs w:val="20"/>
        </w:rPr>
        <w:t>F</w:t>
      </w:r>
      <w:r w:rsidR="001F689E" w:rsidRPr="00C90226">
        <w:rPr>
          <w:sz w:val="20"/>
          <w:szCs w:val="20"/>
        </w:rPr>
        <w:t xml:space="preserve">rustrada a negociação, o </w:t>
      </w:r>
      <w:r w:rsidR="002A257F" w:rsidRPr="00C90226">
        <w:rPr>
          <w:sz w:val="20"/>
          <w:szCs w:val="20"/>
        </w:rPr>
        <w:t>CONTRATADO</w:t>
      </w:r>
      <w:r w:rsidR="001F689E" w:rsidRPr="00C90226">
        <w:rPr>
          <w:sz w:val="20"/>
          <w:szCs w:val="20"/>
        </w:rPr>
        <w:t xml:space="preserve"> será lib</w:t>
      </w:r>
      <w:r w:rsidR="005A255E" w:rsidRPr="00C90226">
        <w:rPr>
          <w:sz w:val="20"/>
          <w:szCs w:val="20"/>
        </w:rPr>
        <w:t>erado do compromisso assumido;</w:t>
      </w:r>
    </w:p>
    <w:p w:rsidR="001F689E" w:rsidRPr="00C90226" w:rsidRDefault="001F689E" w:rsidP="001B37C0">
      <w:pPr>
        <w:widowControl w:val="0"/>
        <w:tabs>
          <w:tab w:val="left" w:pos="284"/>
        </w:tabs>
        <w:autoSpaceDE w:val="0"/>
        <w:autoSpaceDN w:val="0"/>
        <w:adjustRightInd w:val="0"/>
        <w:jc w:val="both"/>
        <w:rPr>
          <w:sz w:val="20"/>
          <w:szCs w:val="20"/>
        </w:rPr>
      </w:pPr>
    </w:p>
    <w:p w:rsidR="001F689E" w:rsidRPr="00C90226" w:rsidRDefault="00A7642E" w:rsidP="001B37C0">
      <w:pPr>
        <w:widowControl w:val="0"/>
        <w:tabs>
          <w:tab w:val="left" w:pos="284"/>
        </w:tabs>
        <w:autoSpaceDE w:val="0"/>
        <w:autoSpaceDN w:val="0"/>
        <w:adjustRightInd w:val="0"/>
        <w:jc w:val="both"/>
        <w:rPr>
          <w:sz w:val="20"/>
          <w:szCs w:val="20"/>
        </w:rPr>
      </w:pPr>
      <w:r w:rsidRPr="00C90226">
        <w:rPr>
          <w:sz w:val="20"/>
          <w:szCs w:val="20"/>
        </w:rPr>
        <w:t>17</w:t>
      </w:r>
      <w:r w:rsidR="00AB61D7" w:rsidRPr="00C90226">
        <w:rPr>
          <w:sz w:val="20"/>
          <w:szCs w:val="20"/>
        </w:rPr>
        <w:t>.7.3.</w:t>
      </w:r>
      <w:r w:rsidR="001F689E" w:rsidRPr="00C90226">
        <w:rPr>
          <w:sz w:val="20"/>
          <w:szCs w:val="20"/>
        </w:rPr>
        <w:t xml:space="preserve"> </w:t>
      </w:r>
      <w:r w:rsidRPr="00C90226">
        <w:rPr>
          <w:sz w:val="20"/>
          <w:szCs w:val="20"/>
        </w:rPr>
        <w:t>O CONTRATANTE poderá c</w:t>
      </w:r>
      <w:r w:rsidR="001F689E" w:rsidRPr="00C90226">
        <w:rPr>
          <w:sz w:val="20"/>
          <w:szCs w:val="20"/>
        </w:rPr>
        <w:t xml:space="preserve">onvocar </w:t>
      </w:r>
      <w:r w:rsidRPr="00C90226">
        <w:rPr>
          <w:sz w:val="20"/>
          <w:szCs w:val="20"/>
        </w:rPr>
        <w:t>a</w:t>
      </w:r>
      <w:r w:rsidR="001F689E" w:rsidRPr="00C90226">
        <w:rPr>
          <w:sz w:val="20"/>
          <w:szCs w:val="20"/>
        </w:rPr>
        <w:t xml:space="preserve">s demais </w:t>
      </w:r>
      <w:r w:rsidRPr="00C90226">
        <w:rPr>
          <w:sz w:val="20"/>
          <w:szCs w:val="20"/>
        </w:rPr>
        <w:t xml:space="preserve">empresas vencedoras </w:t>
      </w:r>
      <w:r w:rsidR="001F689E" w:rsidRPr="00C90226">
        <w:rPr>
          <w:sz w:val="20"/>
          <w:szCs w:val="20"/>
        </w:rPr>
        <w:t>registrad</w:t>
      </w:r>
      <w:r w:rsidRPr="00C90226">
        <w:rPr>
          <w:sz w:val="20"/>
          <w:szCs w:val="20"/>
        </w:rPr>
        <w:t>a</w:t>
      </w:r>
      <w:r w:rsidR="001F689E" w:rsidRPr="00C90226">
        <w:rPr>
          <w:sz w:val="20"/>
          <w:szCs w:val="20"/>
        </w:rPr>
        <w:t>s, na ordem de classificação, visando igual oportunidade da negociação.</w:t>
      </w:r>
    </w:p>
    <w:p w:rsidR="001F689E" w:rsidRPr="00C90226" w:rsidRDefault="001F689E" w:rsidP="001B37C0">
      <w:pPr>
        <w:widowControl w:val="0"/>
        <w:tabs>
          <w:tab w:val="left" w:pos="284"/>
        </w:tabs>
        <w:autoSpaceDE w:val="0"/>
        <w:autoSpaceDN w:val="0"/>
        <w:adjustRightInd w:val="0"/>
        <w:jc w:val="both"/>
        <w:rPr>
          <w:sz w:val="20"/>
          <w:szCs w:val="20"/>
        </w:rPr>
      </w:pPr>
    </w:p>
    <w:p w:rsidR="001F689E" w:rsidRPr="00C90226" w:rsidRDefault="001F689E" w:rsidP="001B37C0">
      <w:pPr>
        <w:widowControl w:val="0"/>
        <w:tabs>
          <w:tab w:val="left" w:pos="284"/>
        </w:tabs>
        <w:autoSpaceDE w:val="0"/>
        <w:autoSpaceDN w:val="0"/>
        <w:adjustRightInd w:val="0"/>
        <w:jc w:val="both"/>
        <w:rPr>
          <w:sz w:val="20"/>
          <w:szCs w:val="20"/>
        </w:rPr>
      </w:pPr>
      <w:r w:rsidRPr="00C90226">
        <w:rPr>
          <w:sz w:val="20"/>
          <w:szCs w:val="20"/>
        </w:rPr>
        <w:t>1</w:t>
      </w:r>
      <w:r w:rsidR="00A7642E" w:rsidRPr="00C90226">
        <w:rPr>
          <w:sz w:val="20"/>
          <w:szCs w:val="20"/>
        </w:rPr>
        <w:t>7</w:t>
      </w:r>
      <w:r w:rsidRPr="00C90226">
        <w:rPr>
          <w:sz w:val="20"/>
          <w:szCs w:val="20"/>
        </w:rPr>
        <w:t xml:space="preserve">.8. Quando o preço registrado </w:t>
      </w:r>
      <w:r w:rsidR="005A255E" w:rsidRPr="00C90226">
        <w:rPr>
          <w:sz w:val="20"/>
          <w:szCs w:val="20"/>
        </w:rPr>
        <w:t>se tornar</w:t>
      </w:r>
      <w:r w:rsidRPr="00C90226">
        <w:rPr>
          <w:sz w:val="20"/>
          <w:szCs w:val="20"/>
        </w:rPr>
        <w:t xml:space="preserve"> inferior aos preços praticados no mercado e o </w:t>
      </w:r>
      <w:r w:rsidR="00A7642E" w:rsidRPr="00C90226">
        <w:rPr>
          <w:sz w:val="20"/>
          <w:szCs w:val="20"/>
        </w:rPr>
        <w:t>CONTRATADO</w:t>
      </w:r>
      <w:r w:rsidRPr="00C90226">
        <w:rPr>
          <w:sz w:val="20"/>
          <w:szCs w:val="20"/>
        </w:rPr>
        <w:t xml:space="preserve"> não puder cumprir o compromisso inicialmente assumido poderá mediante requerimento devidamente instruído, pedir revisão dos preços ou cancelamento do preço registrado, comprovadas as situações elencadas na alínea “d”</w:t>
      </w:r>
      <w:r w:rsidR="00926B63" w:rsidRPr="00C90226">
        <w:rPr>
          <w:sz w:val="20"/>
          <w:szCs w:val="20"/>
        </w:rPr>
        <w:t>,</w:t>
      </w:r>
      <w:r w:rsidRPr="00C90226">
        <w:rPr>
          <w:sz w:val="20"/>
          <w:szCs w:val="20"/>
        </w:rPr>
        <w:t xml:space="preserve"> do inciso II</w:t>
      </w:r>
      <w:r w:rsidR="00926B63" w:rsidRPr="00C90226">
        <w:rPr>
          <w:sz w:val="20"/>
          <w:szCs w:val="20"/>
        </w:rPr>
        <w:t>,</w:t>
      </w:r>
      <w:r w:rsidRPr="00C90226">
        <w:rPr>
          <w:sz w:val="20"/>
          <w:szCs w:val="20"/>
        </w:rPr>
        <w:t xml:space="preserve"> do caput ou do §5º</w:t>
      </w:r>
      <w:r w:rsidR="00926B63" w:rsidRPr="00C90226">
        <w:rPr>
          <w:sz w:val="20"/>
          <w:szCs w:val="20"/>
        </w:rPr>
        <w:t>,</w:t>
      </w:r>
      <w:r w:rsidRPr="00C90226">
        <w:rPr>
          <w:sz w:val="20"/>
          <w:szCs w:val="20"/>
        </w:rPr>
        <w:t xml:space="preserve"> do art. 65</w:t>
      </w:r>
      <w:r w:rsidR="00926B63" w:rsidRPr="00C90226">
        <w:rPr>
          <w:sz w:val="20"/>
          <w:szCs w:val="20"/>
        </w:rPr>
        <w:t>,</w:t>
      </w:r>
      <w:r w:rsidRPr="00C90226">
        <w:rPr>
          <w:sz w:val="20"/>
          <w:szCs w:val="20"/>
        </w:rPr>
        <w:t xml:space="preserve"> da</w:t>
      </w:r>
      <w:r w:rsidR="008806FC" w:rsidRPr="00C90226">
        <w:rPr>
          <w:sz w:val="20"/>
          <w:szCs w:val="20"/>
        </w:rPr>
        <w:t xml:space="preserve"> Lei Federal nº</w:t>
      </w:r>
      <w:r w:rsidRPr="00C90226">
        <w:rPr>
          <w:sz w:val="20"/>
          <w:szCs w:val="20"/>
        </w:rPr>
        <w:t xml:space="preserve"> 8.66/93, caso em que </w:t>
      </w:r>
      <w:r w:rsidR="00926B63" w:rsidRPr="00C90226">
        <w:rPr>
          <w:sz w:val="20"/>
          <w:szCs w:val="20"/>
        </w:rPr>
        <w:t>o CONTRATANTE</w:t>
      </w:r>
      <w:r w:rsidR="005A255E" w:rsidRPr="00C90226">
        <w:rPr>
          <w:sz w:val="20"/>
          <w:szCs w:val="20"/>
        </w:rPr>
        <w:t xml:space="preserve"> </w:t>
      </w:r>
      <w:r w:rsidRPr="00C90226">
        <w:rPr>
          <w:sz w:val="20"/>
          <w:szCs w:val="20"/>
        </w:rPr>
        <w:t>poderá:</w:t>
      </w:r>
    </w:p>
    <w:p w:rsidR="001F689E" w:rsidRPr="00C90226" w:rsidRDefault="001F689E" w:rsidP="001B37C0">
      <w:pPr>
        <w:tabs>
          <w:tab w:val="left" w:pos="284"/>
        </w:tabs>
        <w:jc w:val="both"/>
        <w:rPr>
          <w:sz w:val="20"/>
          <w:szCs w:val="20"/>
        </w:rPr>
      </w:pPr>
    </w:p>
    <w:p w:rsidR="001F689E" w:rsidRPr="00C90226" w:rsidRDefault="005A255E" w:rsidP="001B37C0">
      <w:pPr>
        <w:tabs>
          <w:tab w:val="left" w:pos="284"/>
        </w:tabs>
        <w:jc w:val="both"/>
        <w:rPr>
          <w:bCs/>
          <w:sz w:val="20"/>
          <w:szCs w:val="20"/>
        </w:rPr>
      </w:pPr>
      <w:r w:rsidRPr="00C90226">
        <w:rPr>
          <w:sz w:val="20"/>
          <w:szCs w:val="20"/>
        </w:rPr>
        <w:t>1</w:t>
      </w:r>
      <w:r w:rsidR="00E76D98" w:rsidRPr="00C90226">
        <w:rPr>
          <w:sz w:val="20"/>
          <w:szCs w:val="20"/>
        </w:rPr>
        <w:t>7</w:t>
      </w:r>
      <w:r w:rsidRPr="00C90226">
        <w:rPr>
          <w:sz w:val="20"/>
          <w:szCs w:val="20"/>
        </w:rPr>
        <w:t>.8.1.</w:t>
      </w:r>
      <w:r w:rsidR="001F689E" w:rsidRPr="00C90226">
        <w:rPr>
          <w:sz w:val="20"/>
          <w:szCs w:val="20"/>
        </w:rPr>
        <w:t xml:space="preserve"> </w:t>
      </w:r>
      <w:r w:rsidR="001F689E" w:rsidRPr="00C90226">
        <w:rPr>
          <w:bCs/>
          <w:sz w:val="20"/>
          <w:szCs w:val="20"/>
        </w:rPr>
        <w:t>Deferir o requerimento, fixando novo preço pactuado sendo consignada em apostila a Ata de registro de Preços, com as justificativas cabíveis, observada a anuênc</w:t>
      </w:r>
      <w:r w:rsidRPr="00C90226">
        <w:rPr>
          <w:bCs/>
          <w:sz w:val="20"/>
          <w:szCs w:val="20"/>
        </w:rPr>
        <w:t>ia das partes;</w:t>
      </w:r>
    </w:p>
    <w:p w:rsidR="001F689E" w:rsidRPr="00C90226" w:rsidRDefault="001F689E" w:rsidP="001B37C0">
      <w:pPr>
        <w:tabs>
          <w:tab w:val="left" w:pos="284"/>
        </w:tabs>
        <w:jc w:val="both"/>
        <w:rPr>
          <w:bCs/>
          <w:sz w:val="20"/>
          <w:szCs w:val="20"/>
        </w:rPr>
      </w:pPr>
    </w:p>
    <w:p w:rsidR="001F689E" w:rsidRPr="00C90226" w:rsidRDefault="005A255E" w:rsidP="001B37C0">
      <w:pPr>
        <w:tabs>
          <w:tab w:val="left" w:pos="284"/>
        </w:tabs>
        <w:jc w:val="both"/>
        <w:rPr>
          <w:bCs/>
          <w:sz w:val="20"/>
          <w:szCs w:val="20"/>
        </w:rPr>
      </w:pPr>
      <w:r w:rsidRPr="00C90226">
        <w:rPr>
          <w:bCs/>
          <w:sz w:val="20"/>
          <w:szCs w:val="20"/>
        </w:rPr>
        <w:t>1</w:t>
      </w:r>
      <w:r w:rsidR="00000F02" w:rsidRPr="00C90226">
        <w:rPr>
          <w:bCs/>
          <w:sz w:val="20"/>
          <w:szCs w:val="20"/>
        </w:rPr>
        <w:t>7</w:t>
      </w:r>
      <w:r w:rsidRPr="00C90226">
        <w:rPr>
          <w:bCs/>
          <w:sz w:val="20"/>
          <w:szCs w:val="20"/>
        </w:rPr>
        <w:t>.8.2.</w:t>
      </w:r>
      <w:r w:rsidR="001F689E" w:rsidRPr="00C90226">
        <w:rPr>
          <w:bCs/>
          <w:sz w:val="20"/>
          <w:szCs w:val="20"/>
        </w:rPr>
        <w:t xml:space="preserve"> Indeferir o requerimento mantendo-se assim os preços originais consignados na Ata de Registro de Preços.</w:t>
      </w:r>
    </w:p>
    <w:p w:rsidR="007D01EC" w:rsidRPr="00C90226" w:rsidRDefault="007D01EC" w:rsidP="001B37C0">
      <w:pPr>
        <w:tabs>
          <w:tab w:val="left" w:pos="284"/>
        </w:tabs>
        <w:jc w:val="both"/>
        <w:rPr>
          <w:bCs/>
          <w:sz w:val="20"/>
          <w:szCs w:val="20"/>
        </w:rPr>
      </w:pPr>
    </w:p>
    <w:p w:rsidR="00FF3E67" w:rsidRPr="00C90226" w:rsidRDefault="00FF3E67" w:rsidP="00E76D98">
      <w:pPr>
        <w:shd w:val="clear" w:color="auto" w:fill="BFBFBF" w:themeFill="background1" w:themeFillShade="BF"/>
        <w:tabs>
          <w:tab w:val="left" w:pos="284"/>
          <w:tab w:val="left" w:pos="709"/>
          <w:tab w:val="left" w:pos="993"/>
        </w:tabs>
        <w:rPr>
          <w:sz w:val="20"/>
          <w:szCs w:val="20"/>
        </w:rPr>
      </w:pPr>
      <w:r w:rsidRPr="00C90226">
        <w:rPr>
          <w:b/>
          <w:sz w:val="20"/>
          <w:szCs w:val="20"/>
        </w:rPr>
        <w:t>1</w:t>
      </w:r>
      <w:r w:rsidR="00000F02" w:rsidRPr="00C90226">
        <w:rPr>
          <w:b/>
          <w:sz w:val="20"/>
          <w:szCs w:val="20"/>
        </w:rPr>
        <w:t>8</w:t>
      </w:r>
      <w:r w:rsidRPr="00C90226">
        <w:rPr>
          <w:b/>
          <w:sz w:val="20"/>
          <w:szCs w:val="20"/>
        </w:rPr>
        <w:t xml:space="preserve"> – DO CONTROLE DOS PREÇOS REGISTRADOS                                                                                                                                                                                                                                                                                                                                                            </w:t>
      </w:r>
    </w:p>
    <w:p w:rsidR="00FF3E67" w:rsidRPr="00C90226" w:rsidRDefault="00FF3E67" w:rsidP="001B37C0">
      <w:pPr>
        <w:tabs>
          <w:tab w:val="left" w:pos="284"/>
          <w:tab w:val="left" w:pos="709"/>
          <w:tab w:val="left" w:pos="993"/>
        </w:tabs>
        <w:jc w:val="both"/>
        <w:rPr>
          <w:sz w:val="20"/>
          <w:szCs w:val="20"/>
        </w:rPr>
      </w:pPr>
    </w:p>
    <w:p w:rsidR="00FF3E67" w:rsidRPr="00C90226" w:rsidRDefault="00000F02" w:rsidP="001B37C0">
      <w:pPr>
        <w:tabs>
          <w:tab w:val="left" w:pos="284"/>
          <w:tab w:val="left" w:pos="709"/>
          <w:tab w:val="left" w:pos="993"/>
        </w:tabs>
        <w:jc w:val="both"/>
        <w:rPr>
          <w:sz w:val="20"/>
          <w:szCs w:val="20"/>
        </w:rPr>
      </w:pPr>
      <w:r w:rsidRPr="00C90226">
        <w:rPr>
          <w:sz w:val="20"/>
          <w:szCs w:val="20"/>
        </w:rPr>
        <w:t>18</w:t>
      </w:r>
      <w:r w:rsidR="00FF3E67" w:rsidRPr="00C90226">
        <w:rPr>
          <w:sz w:val="20"/>
          <w:szCs w:val="20"/>
        </w:rPr>
        <w:t xml:space="preserve">.1. A existência de preços registrados na presente </w:t>
      </w:r>
      <w:r w:rsidR="00FF3E67" w:rsidRPr="00C90226">
        <w:rPr>
          <w:bCs/>
          <w:sz w:val="20"/>
          <w:szCs w:val="20"/>
        </w:rPr>
        <w:t>Ata de Registro de Preços</w:t>
      </w:r>
      <w:r w:rsidR="00FF3E67" w:rsidRPr="00C90226">
        <w:rPr>
          <w:sz w:val="20"/>
          <w:szCs w:val="20"/>
        </w:rPr>
        <w:t xml:space="preserve"> não obriga o </w:t>
      </w:r>
      <w:r w:rsidRPr="00C90226">
        <w:rPr>
          <w:sz w:val="20"/>
          <w:szCs w:val="20"/>
        </w:rPr>
        <w:t>CONTRATANTE</w:t>
      </w:r>
      <w:r w:rsidR="00FF3E67" w:rsidRPr="00C90226">
        <w:rPr>
          <w:sz w:val="20"/>
          <w:szCs w:val="20"/>
        </w:rPr>
        <w:t xml:space="preserve"> a</w:t>
      </w:r>
      <w:r w:rsidRPr="00C90226">
        <w:rPr>
          <w:sz w:val="20"/>
          <w:szCs w:val="20"/>
        </w:rPr>
        <w:t xml:space="preserve"> efetuar </w:t>
      </w:r>
      <w:r w:rsidR="00FF3E67" w:rsidRPr="00C90226">
        <w:rPr>
          <w:sz w:val="20"/>
          <w:szCs w:val="20"/>
        </w:rPr>
        <w:t xml:space="preserve">contratações que deles poderão advir, facultando-lhe a realização de licitação especifica para a aquisição pretendida, sendo assegurado ao beneficiário do registro preferência de fornecimento em igualdade de condições. </w:t>
      </w:r>
    </w:p>
    <w:p w:rsidR="00FF3E67" w:rsidRPr="00C90226" w:rsidRDefault="00FF3E67" w:rsidP="001B37C0">
      <w:pPr>
        <w:tabs>
          <w:tab w:val="left" w:pos="0"/>
          <w:tab w:val="left" w:pos="284"/>
        </w:tabs>
        <w:jc w:val="both"/>
        <w:rPr>
          <w:sz w:val="20"/>
          <w:szCs w:val="20"/>
        </w:rPr>
      </w:pPr>
    </w:p>
    <w:p w:rsidR="00FF3E67" w:rsidRPr="00C90226" w:rsidRDefault="00FF3E67" w:rsidP="001B37C0">
      <w:pPr>
        <w:tabs>
          <w:tab w:val="left" w:pos="0"/>
          <w:tab w:val="left" w:pos="284"/>
        </w:tabs>
        <w:jc w:val="both"/>
        <w:rPr>
          <w:sz w:val="20"/>
          <w:szCs w:val="20"/>
        </w:rPr>
      </w:pPr>
      <w:r w:rsidRPr="00C90226">
        <w:rPr>
          <w:sz w:val="20"/>
          <w:szCs w:val="20"/>
        </w:rPr>
        <w:t>1</w:t>
      </w:r>
      <w:r w:rsidR="00000F02" w:rsidRPr="00C90226">
        <w:rPr>
          <w:sz w:val="20"/>
          <w:szCs w:val="20"/>
        </w:rPr>
        <w:t>8</w:t>
      </w:r>
      <w:r w:rsidRPr="00C90226">
        <w:rPr>
          <w:sz w:val="20"/>
          <w:szCs w:val="20"/>
        </w:rPr>
        <w:t xml:space="preserve">.2. O </w:t>
      </w:r>
      <w:r w:rsidR="00000F02" w:rsidRPr="00C90226">
        <w:rPr>
          <w:sz w:val="20"/>
          <w:szCs w:val="20"/>
        </w:rPr>
        <w:t xml:space="preserve">CONTRATADO </w:t>
      </w:r>
      <w:r w:rsidRPr="00C90226">
        <w:rPr>
          <w:sz w:val="20"/>
          <w:szCs w:val="20"/>
        </w:rPr>
        <w:t>fica obrigado a aceitar, nas mesmas condições contratuais, os acréscimos dos itens licitados, respeitados os limites legais, conforme estabelece o parágrafo 1º</w:t>
      </w:r>
      <w:r w:rsidR="00000F02" w:rsidRPr="00C90226">
        <w:rPr>
          <w:sz w:val="20"/>
          <w:szCs w:val="20"/>
        </w:rPr>
        <w:t>,</w:t>
      </w:r>
      <w:r w:rsidR="00E335F4" w:rsidRPr="00C90226">
        <w:rPr>
          <w:sz w:val="20"/>
          <w:szCs w:val="20"/>
        </w:rPr>
        <w:t xml:space="preserve"> art.</w:t>
      </w:r>
      <w:r w:rsidRPr="00C90226">
        <w:rPr>
          <w:sz w:val="20"/>
          <w:szCs w:val="20"/>
        </w:rPr>
        <w:t xml:space="preserve"> 65</w:t>
      </w:r>
      <w:r w:rsidR="00000F02" w:rsidRPr="00C90226">
        <w:rPr>
          <w:sz w:val="20"/>
          <w:szCs w:val="20"/>
        </w:rPr>
        <w:t>,</w:t>
      </w:r>
      <w:r w:rsidRPr="00C90226">
        <w:rPr>
          <w:sz w:val="20"/>
          <w:szCs w:val="20"/>
        </w:rPr>
        <w:t xml:space="preserve"> da </w:t>
      </w:r>
      <w:r w:rsidR="002B7BC0" w:rsidRPr="00C90226">
        <w:rPr>
          <w:sz w:val="20"/>
          <w:szCs w:val="20"/>
        </w:rPr>
        <w:t>L</w:t>
      </w:r>
      <w:r w:rsidRPr="00C90226">
        <w:rPr>
          <w:sz w:val="20"/>
          <w:szCs w:val="20"/>
        </w:rPr>
        <w:t>ei</w:t>
      </w:r>
      <w:r w:rsidR="00431225" w:rsidRPr="00C90226">
        <w:rPr>
          <w:sz w:val="20"/>
          <w:szCs w:val="20"/>
        </w:rPr>
        <w:t xml:space="preserve"> Federal</w:t>
      </w:r>
      <w:r w:rsidRPr="00C90226">
        <w:rPr>
          <w:sz w:val="20"/>
          <w:szCs w:val="20"/>
        </w:rPr>
        <w:t xml:space="preserve"> </w:t>
      </w:r>
      <w:r w:rsidR="002B7BC0" w:rsidRPr="00C90226">
        <w:rPr>
          <w:sz w:val="20"/>
          <w:szCs w:val="20"/>
        </w:rPr>
        <w:t xml:space="preserve">nº </w:t>
      </w:r>
      <w:r w:rsidRPr="00C90226">
        <w:rPr>
          <w:sz w:val="20"/>
          <w:szCs w:val="20"/>
        </w:rPr>
        <w:t>8.666/93 ou preços praticados no mercado.</w:t>
      </w:r>
    </w:p>
    <w:p w:rsidR="00FF3E67" w:rsidRPr="00C90226" w:rsidRDefault="00FF3E67" w:rsidP="001B37C0">
      <w:pPr>
        <w:tabs>
          <w:tab w:val="left" w:pos="0"/>
          <w:tab w:val="left" w:pos="284"/>
        </w:tabs>
        <w:jc w:val="both"/>
        <w:rPr>
          <w:sz w:val="20"/>
          <w:szCs w:val="20"/>
        </w:rPr>
      </w:pPr>
    </w:p>
    <w:p w:rsidR="00FF3E67" w:rsidRPr="00C90226" w:rsidRDefault="00FF3E67" w:rsidP="001B37C0">
      <w:pPr>
        <w:tabs>
          <w:tab w:val="left" w:pos="0"/>
          <w:tab w:val="left" w:pos="284"/>
        </w:tabs>
        <w:jc w:val="both"/>
        <w:rPr>
          <w:sz w:val="20"/>
          <w:szCs w:val="20"/>
        </w:rPr>
      </w:pPr>
      <w:r w:rsidRPr="00C90226">
        <w:rPr>
          <w:sz w:val="20"/>
          <w:szCs w:val="20"/>
        </w:rPr>
        <w:t>1</w:t>
      </w:r>
      <w:r w:rsidR="00000F02" w:rsidRPr="00C90226">
        <w:rPr>
          <w:sz w:val="20"/>
          <w:szCs w:val="20"/>
        </w:rPr>
        <w:t>8</w:t>
      </w:r>
      <w:r w:rsidRPr="00C90226">
        <w:rPr>
          <w:sz w:val="20"/>
          <w:szCs w:val="20"/>
        </w:rPr>
        <w:t xml:space="preserve">.3. A </w:t>
      </w:r>
      <w:r w:rsidR="00431225" w:rsidRPr="00C90226">
        <w:rPr>
          <w:bCs/>
          <w:sz w:val="20"/>
          <w:szCs w:val="20"/>
        </w:rPr>
        <w:t>Ata de Registro de Preços</w:t>
      </w:r>
      <w:r w:rsidR="00431225" w:rsidRPr="00C90226">
        <w:rPr>
          <w:sz w:val="20"/>
          <w:szCs w:val="20"/>
        </w:rPr>
        <w:t xml:space="preserve"> </w:t>
      </w:r>
      <w:r w:rsidRPr="00C90226">
        <w:rPr>
          <w:sz w:val="20"/>
          <w:szCs w:val="20"/>
        </w:rPr>
        <w:t>poderá sofrer alterações de acordo com as condições estabelecidas no artigo 65</w:t>
      </w:r>
      <w:r w:rsidR="00E335F4" w:rsidRPr="00C90226">
        <w:rPr>
          <w:sz w:val="20"/>
          <w:szCs w:val="20"/>
        </w:rPr>
        <w:t>,</w:t>
      </w:r>
      <w:r w:rsidRPr="00C90226">
        <w:rPr>
          <w:sz w:val="20"/>
          <w:szCs w:val="20"/>
        </w:rPr>
        <w:t xml:space="preserve"> da Lei Federal nº 8.666/93.</w:t>
      </w:r>
    </w:p>
    <w:p w:rsidR="00FF3E67" w:rsidRPr="00C90226" w:rsidRDefault="00FF3E67" w:rsidP="001B37C0">
      <w:pPr>
        <w:tabs>
          <w:tab w:val="left" w:pos="0"/>
          <w:tab w:val="left" w:pos="284"/>
        </w:tabs>
        <w:jc w:val="both"/>
        <w:rPr>
          <w:sz w:val="20"/>
          <w:szCs w:val="20"/>
        </w:rPr>
      </w:pPr>
    </w:p>
    <w:p w:rsidR="00FF3E67" w:rsidRPr="00C90226" w:rsidRDefault="00FF3E67" w:rsidP="001B37C0">
      <w:pPr>
        <w:tabs>
          <w:tab w:val="left" w:pos="0"/>
          <w:tab w:val="left" w:pos="284"/>
        </w:tabs>
        <w:jc w:val="both"/>
        <w:rPr>
          <w:sz w:val="20"/>
          <w:szCs w:val="20"/>
        </w:rPr>
      </w:pPr>
      <w:r w:rsidRPr="00C90226">
        <w:rPr>
          <w:sz w:val="20"/>
          <w:szCs w:val="20"/>
        </w:rPr>
        <w:t>1</w:t>
      </w:r>
      <w:r w:rsidR="00E335F4" w:rsidRPr="00C90226">
        <w:rPr>
          <w:sz w:val="20"/>
          <w:szCs w:val="20"/>
        </w:rPr>
        <w:t>8</w:t>
      </w:r>
      <w:r w:rsidRPr="00C90226">
        <w:rPr>
          <w:sz w:val="20"/>
          <w:szCs w:val="20"/>
        </w:rPr>
        <w:t>.4. Mesmo comprovada a ocorrência de situação prevista na alínea “d”</w:t>
      </w:r>
      <w:r w:rsidR="00E335F4" w:rsidRPr="00C90226">
        <w:rPr>
          <w:sz w:val="20"/>
          <w:szCs w:val="20"/>
        </w:rPr>
        <w:t>,</w:t>
      </w:r>
      <w:r w:rsidRPr="00C90226">
        <w:rPr>
          <w:sz w:val="20"/>
          <w:szCs w:val="20"/>
        </w:rPr>
        <w:t xml:space="preserve"> inciso II</w:t>
      </w:r>
      <w:r w:rsidR="00E335F4" w:rsidRPr="00C90226">
        <w:rPr>
          <w:sz w:val="20"/>
          <w:szCs w:val="20"/>
        </w:rPr>
        <w:t>,</w:t>
      </w:r>
      <w:r w:rsidRPr="00C90226">
        <w:rPr>
          <w:sz w:val="20"/>
          <w:szCs w:val="20"/>
        </w:rPr>
        <w:t xml:space="preserve"> do art</w:t>
      </w:r>
      <w:r w:rsidR="00E335F4" w:rsidRPr="00C90226">
        <w:rPr>
          <w:sz w:val="20"/>
          <w:szCs w:val="20"/>
        </w:rPr>
        <w:t>.</w:t>
      </w:r>
      <w:r w:rsidRPr="00C90226">
        <w:rPr>
          <w:sz w:val="20"/>
          <w:szCs w:val="20"/>
        </w:rPr>
        <w:t xml:space="preserve"> 65</w:t>
      </w:r>
      <w:r w:rsidR="00E335F4" w:rsidRPr="00C90226">
        <w:rPr>
          <w:sz w:val="20"/>
          <w:szCs w:val="20"/>
        </w:rPr>
        <w:t>,</w:t>
      </w:r>
      <w:r w:rsidRPr="00C90226">
        <w:rPr>
          <w:sz w:val="20"/>
          <w:szCs w:val="20"/>
        </w:rPr>
        <w:t xml:space="preserve"> da Lei Federal nº 8.666/93, </w:t>
      </w:r>
      <w:r w:rsidR="003F778C" w:rsidRPr="00C90226">
        <w:rPr>
          <w:sz w:val="20"/>
          <w:szCs w:val="20"/>
        </w:rPr>
        <w:t>o CONTRATANTE</w:t>
      </w:r>
      <w:r w:rsidRPr="00C90226">
        <w:rPr>
          <w:sz w:val="20"/>
          <w:szCs w:val="20"/>
        </w:rPr>
        <w:t xml:space="preserve">, se julgar conveniente, poderá optar por cancelar a </w:t>
      </w:r>
      <w:r w:rsidR="00327304" w:rsidRPr="00C90226">
        <w:rPr>
          <w:bCs/>
          <w:sz w:val="20"/>
          <w:szCs w:val="20"/>
        </w:rPr>
        <w:t>Ata de Registro de Preços</w:t>
      </w:r>
      <w:r w:rsidR="00327304" w:rsidRPr="00C90226">
        <w:rPr>
          <w:sz w:val="20"/>
          <w:szCs w:val="20"/>
        </w:rPr>
        <w:t xml:space="preserve"> </w:t>
      </w:r>
      <w:r w:rsidRPr="00C90226">
        <w:rPr>
          <w:sz w:val="20"/>
          <w:szCs w:val="20"/>
        </w:rPr>
        <w:t>e iniciar outro processo licitatório.</w:t>
      </w:r>
    </w:p>
    <w:p w:rsidR="00FF3E67" w:rsidRPr="00C90226" w:rsidRDefault="00FF3E67" w:rsidP="001B37C0">
      <w:pPr>
        <w:tabs>
          <w:tab w:val="left" w:pos="0"/>
          <w:tab w:val="left" w:pos="284"/>
        </w:tabs>
        <w:jc w:val="both"/>
        <w:rPr>
          <w:sz w:val="20"/>
          <w:szCs w:val="20"/>
        </w:rPr>
      </w:pPr>
    </w:p>
    <w:p w:rsidR="00FF3E67" w:rsidRPr="00C90226" w:rsidRDefault="0024299A" w:rsidP="001B37C0">
      <w:pPr>
        <w:tabs>
          <w:tab w:val="left" w:pos="0"/>
          <w:tab w:val="left" w:pos="284"/>
        </w:tabs>
        <w:jc w:val="both"/>
        <w:rPr>
          <w:sz w:val="20"/>
          <w:szCs w:val="20"/>
        </w:rPr>
      </w:pPr>
      <w:r w:rsidRPr="00C90226">
        <w:rPr>
          <w:sz w:val="20"/>
          <w:szCs w:val="20"/>
        </w:rPr>
        <w:t>18</w:t>
      </w:r>
      <w:r w:rsidR="00FF3E67" w:rsidRPr="00C90226">
        <w:rPr>
          <w:sz w:val="20"/>
          <w:szCs w:val="20"/>
        </w:rPr>
        <w:t xml:space="preserve">.5. O </w:t>
      </w:r>
      <w:r w:rsidRPr="00C90226">
        <w:rPr>
          <w:sz w:val="20"/>
          <w:szCs w:val="20"/>
        </w:rPr>
        <w:t>CONTRATANTE</w:t>
      </w:r>
      <w:r w:rsidR="00327304" w:rsidRPr="00C90226">
        <w:rPr>
          <w:sz w:val="20"/>
          <w:szCs w:val="20"/>
        </w:rPr>
        <w:t xml:space="preserve"> </w:t>
      </w:r>
      <w:r w:rsidR="00FF3E67" w:rsidRPr="00C90226">
        <w:rPr>
          <w:sz w:val="20"/>
          <w:szCs w:val="20"/>
        </w:rPr>
        <w:t xml:space="preserve">adotará a prática de todos os atos necessários ao controle e administração da presente </w:t>
      </w:r>
      <w:r w:rsidR="00327304" w:rsidRPr="00C90226">
        <w:rPr>
          <w:bCs/>
          <w:sz w:val="20"/>
          <w:szCs w:val="20"/>
        </w:rPr>
        <w:t>Ata de Registro de Preços</w:t>
      </w:r>
      <w:r w:rsidR="00FF3E67" w:rsidRPr="00C90226">
        <w:rPr>
          <w:sz w:val="20"/>
          <w:szCs w:val="20"/>
        </w:rPr>
        <w:t>.</w:t>
      </w:r>
    </w:p>
    <w:p w:rsidR="00FF3E67" w:rsidRPr="00C90226" w:rsidRDefault="00FF3E67" w:rsidP="001B37C0">
      <w:pPr>
        <w:tabs>
          <w:tab w:val="left" w:pos="0"/>
          <w:tab w:val="left" w:pos="284"/>
        </w:tabs>
        <w:jc w:val="both"/>
        <w:rPr>
          <w:sz w:val="20"/>
          <w:szCs w:val="20"/>
        </w:rPr>
      </w:pPr>
    </w:p>
    <w:p w:rsidR="00FF3E67" w:rsidRPr="00C90226" w:rsidRDefault="00FF3E67" w:rsidP="001B37C0">
      <w:pPr>
        <w:tabs>
          <w:tab w:val="left" w:pos="0"/>
          <w:tab w:val="left" w:pos="284"/>
        </w:tabs>
        <w:jc w:val="both"/>
        <w:rPr>
          <w:sz w:val="20"/>
          <w:szCs w:val="20"/>
        </w:rPr>
      </w:pPr>
      <w:r w:rsidRPr="00C90226">
        <w:rPr>
          <w:sz w:val="20"/>
          <w:szCs w:val="20"/>
        </w:rPr>
        <w:t>1</w:t>
      </w:r>
      <w:r w:rsidR="0024299A" w:rsidRPr="00C90226">
        <w:rPr>
          <w:sz w:val="20"/>
          <w:szCs w:val="20"/>
        </w:rPr>
        <w:t>8</w:t>
      </w:r>
      <w:r w:rsidRPr="00C90226">
        <w:rPr>
          <w:sz w:val="20"/>
          <w:szCs w:val="20"/>
        </w:rPr>
        <w:t xml:space="preserve">.6. Os preços registrados e a indicação dos respectivos fornecedores detentores da </w:t>
      </w:r>
      <w:r w:rsidR="00327304" w:rsidRPr="00C90226">
        <w:rPr>
          <w:bCs/>
          <w:sz w:val="20"/>
          <w:szCs w:val="20"/>
        </w:rPr>
        <w:t>Ata de Registro de Preços</w:t>
      </w:r>
      <w:r w:rsidR="00327304" w:rsidRPr="00C90226">
        <w:rPr>
          <w:sz w:val="20"/>
          <w:szCs w:val="20"/>
        </w:rPr>
        <w:t xml:space="preserve"> </w:t>
      </w:r>
      <w:r w:rsidRPr="00C90226">
        <w:rPr>
          <w:sz w:val="20"/>
          <w:szCs w:val="20"/>
        </w:rPr>
        <w:t>serão divulgados na Imprensa Oficial do Município.</w:t>
      </w:r>
    </w:p>
    <w:p w:rsidR="00FF3E67" w:rsidRPr="00C90226" w:rsidRDefault="00FF3E67" w:rsidP="001B37C0">
      <w:pPr>
        <w:tabs>
          <w:tab w:val="left" w:pos="0"/>
          <w:tab w:val="left" w:pos="284"/>
        </w:tabs>
        <w:jc w:val="both"/>
        <w:rPr>
          <w:sz w:val="20"/>
          <w:szCs w:val="20"/>
        </w:rPr>
      </w:pPr>
    </w:p>
    <w:p w:rsidR="00FF3E67" w:rsidRPr="00C90226" w:rsidRDefault="00FF3E67" w:rsidP="001B37C0">
      <w:pPr>
        <w:tabs>
          <w:tab w:val="left" w:pos="0"/>
          <w:tab w:val="left" w:pos="284"/>
        </w:tabs>
        <w:jc w:val="both"/>
        <w:rPr>
          <w:sz w:val="20"/>
          <w:szCs w:val="20"/>
        </w:rPr>
      </w:pPr>
      <w:r w:rsidRPr="00C90226">
        <w:rPr>
          <w:sz w:val="20"/>
          <w:szCs w:val="20"/>
        </w:rPr>
        <w:t>1</w:t>
      </w:r>
      <w:r w:rsidR="0024299A" w:rsidRPr="00C90226">
        <w:rPr>
          <w:sz w:val="20"/>
          <w:szCs w:val="20"/>
        </w:rPr>
        <w:t>8</w:t>
      </w:r>
      <w:r w:rsidRPr="00C90226">
        <w:rPr>
          <w:sz w:val="20"/>
          <w:szCs w:val="20"/>
        </w:rPr>
        <w:t xml:space="preserve">.7. A qualquer tempo, o preço registrado poderá ser revisto em decorrência de eventual redução daquele existente no mercado, cabendo ao </w:t>
      </w:r>
      <w:r w:rsidR="00962DD8" w:rsidRPr="00C90226">
        <w:rPr>
          <w:sz w:val="20"/>
          <w:szCs w:val="20"/>
        </w:rPr>
        <w:t>CONTRATANTE</w:t>
      </w:r>
      <w:r w:rsidRPr="00C90226">
        <w:rPr>
          <w:sz w:val="20"/>
          <w:szCs w:val="20"/>
        </w:rPr>
        <w:t xml:space="preserve"> convocar </w:t>
      </w:r>
      <w:r w:rsidR="00962DD8" w:rsidRPr="00C90226">
        <w:rPr>
          <w:sz w:val="20"/>
          <w:szCs w:val="20"/>
        </w:rPr>
        <w:t>o</w:t>
      </w:r>
      <w:r w:rsidRPr="00C90226">
        <w:rPr>
          <w:sz w:val="20"/>
          <w:szCs w:val="20"/>
        </w:rPr>
        <w:t xml:space="preserve"> </w:t>
      </w:r>
      <w:r w:rsidR="00962DD8" w:rsidRPr="00C90226">
        <w:rPr>
          <w:sz w:val="20"/>
          <w:szCs w:val="20"/>
        </w:rPr>
        <w:t>CONTRATADO</w:t>
      </w:r>
      <w:r w:rsidRPr="00C90226">
        <w:rPr>
          <w:sz w:val="20"/>
          <w:szCs w:val="20"/>
        </w:rPr>
        <w:t xml:space="preserve"> para negociar o novo valor.</w:t>
      </w:r>
    </w:p>
    <w:p w:rsidR="00FF3E67" w:rsidRPr="00C90226" w:rsidRDefault="00FF3E67" w:rsidP="001B37C0">
      <w:pPr>
        <w:tabs>
          <w:tab w:val="left" w:pos="284"/>
        </w:tabs>
        <w:jc w:val="both"/>
        <w:rPr>
          <w:bCs/>
          <w:sz w:val="20"/>
          <w:szCs w:val="20"/>
        </w:rPr>
      </w:pPr>
    </w:p>
    <w:p w:rsidR="00821A68" w:rsidRPr="00C90226" w:rsidRDefault="00821A68" w:rsidP="00821A68">
      <w:pPr>
        <w:pStyle w:val="Ttulo4"/>
        <w:shd w:val="clear" w:color="auto" w:fill="BFBFBF"/>
        <w:tabs>
          <w:tab w:val="left" w:pos="284"/>
        </w:tabs>
        <w:spacing w:before="0" w:after="0"/>
        <w:rPr>
          <w:rFonts w:ascii="Times New Roman" w:hAnsi="Times New Roman"/>
          <w:sz w:val="20"/>
          <w:szCs w:val="20"/>
        </w:rPr>
      </w:pPr>
      <w:r w:rsidRPr="00C90226">
        <w:rPr>
          <w:rFonts w:ascii="Times New Roman" w:hAnsi="Times New Roman"/>
          <w:sz w:val="20"/>
          <w:szCs w:val="20"/>
        </w:rPr>
        <w:t>1</w:t>
      </w:r>
      <w:r w:rsidRPr="00C90226">
        <w:rPr>
          <w:rFonts w:ascii="Times New Roman" w:hAnsi="Times New Roman"/>
          <w:sz w:val="20"/>
          <w:szCs w:val="20"/>
          <w:lang w:val="pt-BR"/>
        </w:rPr>
        <w:t>9</w:t>
      </w:r>
      <w:r w:rsidRPr="00C90226">
        <w:rPr>
          <w:rFonts w:ascii="Times New Roman" w:hAnsi="Times New Roman"/>
          <w:sz w:val="20"/>
          <w:szCs w:val="20"/>
        </w:rPr>
        <w:t xml:space="preserve"> – D</w:t>
      </w:r>
      <w:r w:rsidRPr="00C90226">
        <w:rPr>
          <w:rFonts w:ascii="Times New Roman" w:hAnsi="Times New Roman"/>
          <w:sz w:val="20"/>
          <w:szCs w:val="20"/>
          <w:lang w:val="pt-BR"/>
        </w:rPr>
        <w:t>OS PAGAMENTOS</w:t>
      </w:r>
    </w:p>
    <w:p w:rsidR="00821A68" w:rsidRPr="00C90226" w:rsidRDefault="00821A68" w:rsidP="001B37C0">
      <w:pPr>
        <w:tabs>
          <w:tab w:val="left" w:pos="284"/>
        </w:tabs>
        <w:jc w:val="both"/>
        <w:rPr>
          <w:bCs/>
          <w:sz w:val="20"/>
          <w:szCs w:val="20"/>
          <w:lang w:val="x-none"/>
        </w:rPr>
      </w:pPr>
    </w:p>
    <w:p w:rsidR="00855B42" w:rsidRPr="00C90226" w:rsidRDefault="00821A68" w:rsidP="001B37C0">
      <w:pPr>
        <w:tabs>
          <w:tab w:val="left" w:pos="284"/>
        </w:tabs>
        <w:jc w:val="both"/>
        <w:rPr>
          <w:bCs/>
          <w:sz w:val="20"/>
          <w:szCs w:val="20"/>
        </w:rPr>
      </w:pPr>
      <w:r w:rsidRPr="00C90226">
        <w:rPr>
          <w:bCs/>
          <w:sz w:val="20"/>
          <w:szCs w:val="20"/>
        </w:rPr>
        <w:t xml:space="preserve">19.1. </w:t>
      </w:r>
      <w:r w:rsidR="00855B42" w:rsidRPr="00C90226">
        <w:rPr>
          <w:bCs/>
          <w:sz w:val="20"/>
          <w:szCs w:val="20"/>
        </w:rPr>
        <w:t>O pagamento do objeto será efetuado por meio de depósito bancário ou boleto bancário, após o recebimento dos documentos fiscais acompanhados pelos comprovantes dos abastecimentos no Setor de Contabilidade.</w:t>
      </w:r>
    </w:p>
    <w:p w:rsidR="00821A68" w:rsidRPr="00C90226" w:rsidRDefault="00821A68" w:rsidP="001B37C0">
      <w:pPr>
        <w:tabs>
          <w:tab w:val="left" w:pos="284"/>
        </w:tabs>
        <w:jc w:val="both"/>
        <w:rPr>
          <w:bCs/>
          <w:sz w:val="20"/>
          <w:szCs w:val="20"/>
        </w:rPr>
      </w:pPr>
    </w:p>
    <w:p w:rsidR="00821A68" w:rsidRPr="00C90226" w:rsidRDefault="00821A68" w:rsidP="001B37C0">
      <w:pPr>
        <w:tabs>
          <w:tab w:val="left" w:pos="284"/>
        </w:tabs>
        <w:jc w:val="both"/>
        <w:rPr>
          <w:bCs/>
          <w:sz w:val="20"/>
          <w:szCs w:val="20"/>
        </w:rPr>
      </w:pPr>
      <w:r w:rsidRPr="00C90226">
        <w:rPr>
          <w:bCs/>
          <w:sz w:val="20"/>
          <w:szCs w:val="20"/>
        </w:rPr>
        <w:t>19.2. Os documentos fiscais emitidos a partir do dia 1º ao dia 30/31 de cada mês, serão pagos até o 10º dia do mês subsequente.</w:t>
      </w:r>
    </w:p>
    <w:p w:rsidR="00821A68" w:rsidRPr="00C90226" w:rsidRDefault="00821A68" w:rsidP="001B37C0">
      <w:pPr>
        <w:tabs>
          <w:tab w:val="left" w:pos="284"/>
        </w:tabs>
        <w:jc w:val="both"/>
        <w:rPr>
          <w:bCs/>
          <w:sz w:val="20"/>
          <w:szCs w:val="20"/>
        </w:rPr>
      </w:pPr>
    </w:p>
    <w:p w:rsidR="006A5D28" w:rsidRPr="00C90226" w:rsidRDefault="00821A68" w:rsidP="001B37C0">
      <w:pPr>
        <w:pStyle w:val="Ttulo4"/>
        <w:shd w:val="clear" w:color="auto" w:fill="BFBFBF"/>
        <w:tabs>
          <w:tab w:val="left" w:pos="284"/>
        </w:tabs>
        <w:spacing w:before="0" w:after="0"/>
        <w:rPr>
          <w:rFonts w:ascii="Times New Roman" w:hAnsi="Times New Roman"/>
          <w:sz w:val="20"/>
          <w:szCs w:val="20"/>
        </w:rPr>
      </w:pPr>
      <w:r w:rsidRPr="00C90226">
        <w:rPr>
          <w:rFonts w:ascii="Times New Roman" w:hAnsi="Times New Roman"/>
          <w:sz w:val="20"/>
          <w:szCs w:val="20"/>
          <w:lang w:val="pt-BR"/>
        </w:rPr>
        <w:t>20</w:t>
      </w:r>
      <w:r w:rsidR="006A5D28" w:rsidRPr="00C90226">
        <w:rPr>
          <w:rFonts w:ascii="Times New Roman" w:hAnsi="Times New Roman"/>
          <w:sz w:val="20"/>
          <w:szCs w:val="20"/>
        </w:rPr>
        <w:t xml:space="preserve"> </w:t>
      </w:r>
      <w:r w:rsidRPr="00C90226">
        <w:rPr>
          <w:rFonts w:ascii="Times New Roman" w:hAnsi="Times New Roman"/>
          <w:sz w:val="20"/>
          <w:szCs w:val="20"/>
        </w:rPr>
        <w:t>–</w:t>
      </w:r>
      <w:r w:rsidR="006A5D28" w:rsidRPr="00C90226">
        <w:rPr>
          <w:rFonts w:ascii="Times New Roman" w:hAnsi="Times New Roman"/>
          <w:sz w:val="20"/>
          <w:szCs w:val="20"/>
        </w:rPr>
        <w:t xml:space="preserve"> DA</w:t>
      </w:r>
      <w:r w:rsidRPr="00C90226">
        <w:rPr>
          <w:rFonts w:ascii="Times New Roman" w:hAnsi="Times New Roman"/>
          <w:sz w:val="20"/>
          <w:szCs w:val="20"/>
          <w:lang w:val="pt-BR"/>
        </w:rPr>
        <w:t xml:space="preserve"> </w:t>
      </w:r>
      <w:r w:rsidR="006A5D28" w:rsidRPr="00C90226">
        <w:rPr>
          <w:rFonts w:ascii="Times New Roman" w:hAnsi="Times New Roman"/>
          <w:sz w:val="20"/>
          <w:szCs w:val="20"/>
        </w:rPr>
        <w:t>INEXECUÇÃO, CANCELAMENTO E ALT</w:t>
      </w:r>
      <w:r w:rsidRPr="00C90226">
        <w:rPr>
          <w:rFonts w:ascii="Times New Roman" w:hAnsi="Times New Roman"/>
          <w:sz w:val="20"/>
          <w:szCs w:val="20"/>
          <w:lang w:val="pt-BR"/>
        </w:rPr>
        <w:t>ERAÇÃO</w:t>
      </w:r>
      <w:r w:rsidR="006A5D28" w:rsidRPr="00C90226">
        <w:rPr>
          <w:rFonts w:ascii="Times New Roman" w:hAnsi="Times New Roman"/>
          <w:sz w:val="20"/>
          <w:szCs w:val="20"/>
        </w:rPr>
        <w:t xml:space="preserve"> DA ATA DE REGISTRO DE PREÇOS</w:t>
      </w:r>
    </w:p>
    <w:p w:rsidR="006A5D28" w:rsidRPr="00C90226" w:rsidRDefault="006A5D28" w:rsidP="001B37C0">
      <w:pPr>
        <w:tabs>
          <w:tab w:val="left" w:pos="284"/>
        </w:tabs>
        <w:autoSpaceDE w:val="0"/>
        <w:autoSpaceDN w:val="0"/>
        <w:adjustRightInd w:val="0"/>
        <w:jc w:val="both"/>
        <w:rPr>
          <w:sz w:val="20"/>
          <w:szCs w:val="20"/>
          <w:lang w:val="x-none"/>
        </w:rPr>
      </w:pPr>
    </w:p>
    <w:p w:rsidR="006A5D28" w:rsidRPr="00C90226" w:rsidRDefault="00474F0B" w:rsidP="001B37C0">
      <w:pPr>
        <w:tabs>
          <w:tab w:val="left" w:pos="284"/>
        </w:tabs>
        <w:autoSpaceDE w:val="0"/>
        <w:autoSpaceDN w:val="0"/>
        <w:adjustRightInd w:val="0"/>
        <w:jc w:val="both"/>
        <w:rPr>
          <w:sz w:val="20"/>
          <w:szCs w:val="20"/>
        </w:rPr>
      </w:pPr>
      <w:r w:rsidRPr="00C90226">
        <w:rPr>
          <w:sz w:val="20"/>
          <w:szCs w:val="20"/>
        </w:rPr>
        <w:t>20</w:t>
      </w:r>
      <w:r w:rsidR="006A5D28" w:rsidRPr="00C90226">
        <w:rPr>
          <w:sz w:val="20"/>
          <w:szCs w:val="20"/>
        </w:rPr>
        <w:t>.1. A Ata de Registro de Preços poderá s</w:t>
      </w:r>
      <w:r w:rsidRPr="00C90226">
        <w:rPr>
          <w:sz w:val="20"/>
          <w:szCs w:val="20"/>
        </w:rPr>
        <w:t xml:space="preserve">er cancelada pela Administração automaticamente </w:t>
      </w:r>
      <w:r w:rsidR="006A5D28" w:rsidRPr="00C90226">
        <w:rPr>
          <w:sz w:val="20"/>
          <w:szCs w:val="20"/>
        </w:rPr>
        <w:t>p</w:t>
      </w:r>
      <w:r w:rsidR="00763185" w:rsidRPr="00C90226">
        <w:rPr>
          <w:sz w:val="20"/>
          <w:szCs w:val="20"/>
        </w:rPr>
        <w:t xml:space="preserve">or decurso de prazo de vigência ou </w:t>
      </w:r>
      <w:r w:rsidR="006A5D28" w:rsidRPr="00C90226">
        <w:rPr>
          <w:sz w:val="20"/>
          <w:szCs w:val="20"/>
        </w:rPr>
        <w:t>quando não re</w:t>
      </w:r>
      <w:r w:rsidR="00763185" w:rsidRPr="00C90226">
        <w:rPr>
          <w:sz w:val="20"/>
          <w:szCs w:val="20"/>
        </w:rPr>
        <w:t xml:space="preserve">starem fornecedores registrados ou </w:t>
      </w:r>
      <w:r w:rsidR="006A5D28" w:rsidRPr="00C90226">
        <w:rPr>
          <w:sz w:val="20"/>
          <w:szCs w:val="20"/>
        </w:rPr>
        <w:t>quando caracterizado o interesse público.</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593ACE" w:rsidP="001B37C0">
      <w:pPr>
        <w:tabs>
          <w:tab w:val="left" w:pos="284"/>
        </w:tabs>
        <w:autoSpaceDE w:val="0"/>
        <w:autoSpaceDN w:val="0"/>
        <w:adjustRightInd w:val="0"/>
        <w:jc w:val="both"/>
        <w:rPr>
          <w:sz w:val="20"/>
          <w:szCs w:val="20"/>
        </w:rPr>
      </w:pPr>
      <w:r w:rsidRPr="00C90226">
        <w:rPr>
          <w:sz w:val="20"/>
          <w:szCs w:val="20"/>
        </w:rPr>
        <w:lastRenderedPageBreak/>
        <w:t>20.2</w:t>
      </w:r>
      <w:r w:rsidR="006A5D28" w:rsidRPr="00C90226">
        <w:rPr>
          <w:sz w:val="20"/>
          <w:szCs w:val="20"/>
        </w:rPr>
        <w:t>. A Ata de Registro de Preços poderá ainda ser cancelada de pleno direito:</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593ACE" w:rsidP="001B37C0">
      <w:pPr>
        <w:tabs>
          <w:tab w:val="left" w:pos="284"/>
        </w:tabs>
        <w:autoSpaceDE w:val="0"/>
        <w:autoSpaceDN w:val="0"/>
        <w:adjustRightInd w:val="0"/>
        <w:jc w:val="both"/>
        <w:rPr>
          <w:sz w:val="20"/>
          <w:szCs w:val="20"/>
        </w:rPr>
      </w:pPr>
      <w:r w:rsidRPr="00C90226">
        <w:rPr>
          <w:sz w:val="20"/>
          <w:szCs w:val="20"/>
        </w:rPr>
        <w:t>20</w:t>
      </w:r>
      <w:r w:rsidR="006A5D28" w:rsidRPr="00C90226">
        <w:rPr>
          <w:sz w:val="20"/>
          <w:szCs w:val="20"/>
        </w:rPr>
        <w:t>.2.1. Pel</w:t>
      </w:r>
      <w:r w:rsidR="002655D5" w:rsidRPr="00C90226">
        <w:rPr>
          <w:sz w:val="20"/>
          <w:szCs w:val="20"/>
        </w:rPr>
        <w:t>o Município</w:t>
      </w:r>
      <w:r w:rsidR="006A5D28" w:rsidRPr="00C90226">
        <w:rPr>
          <w:sz w:val="20"/>
          <w:szCs w:val="20"/>
        </w:rPr>
        <w:t>, quando:</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593ACE" w:rsidP="001B37C0">
      <w:pPr>
        <w:tabs>
          <w:tab w:val="left" w:pos="284"/>
        </w:tabs>
        <w:autoSpaceDE w:val="0"/>
        <w:autoSpaceDN w:val="0"/>
        <w:adjustRightInd w:val="0"/>
        <w:jc w:val="both"/>
        <w:rPr>
          <w:sz w:val="20"/>
          <w:szCs w:val="20"/>
        </w:rPr>
      </w:pPr>
      <w:r w:rsidRPr="00C90226">
        <w:rPr>
          <w:sz w:val="20"/>
          <w:szCs w:val="20"/>
        </w:rPr>
        <w:t>20</w:t>
      </w:r>
      <w:r w:rsidR="00763185" w:rsidRPr="00C90226">
        <w:rPr>
          <w:sz w:val="20"/>
          <w:szCs w:val="20"/>
        </w:rPr>
        <w:t>.2.1.1. A</w:t>
      </w:r>
      <w:r w:rsidR="006A5D28" w:rsidRPr="00C90226">
        <w:rPr>
          <w:sz w:val="20"/>
          <w:szCs w:val="20"/>
        </w:rPr>
        <w:t xml:space="preserve"> empresa</w:t>
      </w:r>
      <w:r w:rsidRPr="00C90226">
        <w:rPr>
          <w:sz w:val="20"/>
          <w:szCs w:val="20"/>
        </w:rPr>
        <w:t xml:space="preserve"> vencedora</w:t>
      </w:r>
      <w:r w:rsidR="006A5D28" w:rsidRPr="00C90226">
        <w:rPr>
          <w:sz w:val="20"/>
          <w:szCs w:val="20"/>
        </w:rPr>
        <w:t xml:space="preserve"> não cumprir com as obrigações dela constantes;</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593ACE" w:rsidP="001B37C0">
      <w:pPr>
        <w:tabs>
          <w:tab w:val="left" w:pos="284"/>
        </w:tabs>
        <w:autoSpaceDE w:val="0"/>
        <w:autoSpaceDN w:val="0"/>
        <w:adjustRightInd w:val="0"/>
        <w:jc w:val="both"/>
        <w:rPr>
          <w:sz w:val="20"/>
          <w:szCs w:val="20"/>
        </w:rPr>
      </w:pPr>
      <w:r w:rsidRPr="00C90226">
        <w:rPr>
          <w:sz w:val="20"/>
          <w:szCs w:val="20"/>
        </w:rPr>
        <w:t>20</w:t>
      </w:r>
      <w:r w:rsidR="00763185" w:rsidRPr="00C90226">
        <w:rPr>
          <w:sz w:val="20"/>
          <w:szCs w:val="20"/>
        </w:rPr>
        <w:t>.2.1.2. A</w:t>
      </w:r>
      <w:r w:rsidR="006A5D28" w:rsidRPr="00C90226">
        <w:rPr>
          <w:sz w:val="20"/>
          <w:szCs w:val="20"/>
        </w:rPr>
        <w:t xml:space="preserve"> empresa</w:t>
      </w:r>
      <w:r w:rsidRPr="00C90226">
        <w:rPr>
          <w:sz w:val="20"/>
          <w:szCs w:val="20"/>
        </w:rPr>
        <w:t xml:space="preserve"> vencedora</w:t>
      </w:r>
      <w:r w:rsidR="006A5D28" w:rsidRPr="00C90226">
        <w:rPr>
          <w:sz w:val="20"/>
          <w:szCs w:val="20"/>
        </w:rPr>
        <w:t xml:space="preserve"> der causa para a rescisão administrativa da contratação decorrente deste instrumento de registro de preços, em alguma</w:t>
      </w:r>
      <w:r w:rsidR="00855B42" w:rsidRPr="00C90226">
        <w:rPr>
          <w:sz w:val="20"/>
          <w:szCs w:val="20"/>
        </w:rPr>
        <w:t xml:space="preserve"> das hipóteses previstas no art.</w:t>
      </w:r>
      <w:r w:rsidR="006A5D28" w:rsidRPr="00C90226">
        <w:rPr>
          <w:sz w:val="20"/>
          <w:szCs w:val="20"/>
        </w:rPr>
        <w:t xml:space="preserve"> 78</w:t>
      </w:r>
      <w:r w:rsidR="00855B42" w:rsidRPr="00C90226">
        <w:rPr>
          <w:sz w:val="20"/>
          <w:szCs w:val="20"/>
        </w:rPr>
        <w:t>,</w:t>
      </w:r>
      <w:r w:rsidR="006A5D28" w:rsidRPr="00C90226">
        <w:rPr>
          <w:sz w:val="20"/>
          <w:szCs w:val="20"/>
        </w:rPr>
        <w:t xml:space="preserve"> d, inciso I a XII, ou XVII</w:t>
      </w:r>
      <w:r w:rsidR="00855B42" w:rsidRPr="00C90226">
        <w:rPr>
          <w:sz w:val="20"/>
          <w:szCs w:val="20"/>
        </w:rPr>
        <w:t>,</w:t>
      </w:r>
      <w:r w:rsidR="006A5D28" w:rsidRPr="00C90226">
        <w:rPr>
          <w:sz w:val="20"/>
          <w:szCs w:val="20"/>
        </w:rPr>
        <w:t xml:space="preserve"> da Lei Federal nº 8.666/93 com as respectivas alterações posteriores;</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855B42" w:rsidP="001B37C0">
      <w:pPr>
        <w:tabs>
          <w:tab w:val="left" w:pos="284"/>
        </w:tabs>
        <w:autoSpaceDE w:val="0"/>
        <w:autoSpaceDN w:val="0"/>
        <w:adjustRightInd w:val="0"/>
        <w:jc w:val="both"/>
        <w:rPr>
          <w:sz w:val="20"/>
          <w:szCs w:val="20"/>
        </w:rPr>
      </w:pPr>
      <w:r w:rsidRPr="00C90226">
        <w:rPr>
          <w:sz w:val="20"/>
          <w:szCs w:val="20"/>
        </w:rPr>
        <w:t>20</w:t>
      </w:r>
      <w:r w:rsidR="00763185" w:rsidRPr="00C90226">
        <w:rPr>
          <w:sz w:val="20"/>
          <w:szCs w:val="20"/>
        </w:rPr>
        <w:t>.2.1.3. E</w:t>
      </w:r>
      <w:r w:rsidR="006A5D28" w:rsidRPr="00C90226">
        <w:rPr>
          <w:sz w:val="20"/>
          <w:szCs w:val="20"/>
        </w:rPr>
        <w:t>m qualquer das hipóteses de inexecução total ou parcial da contratação decorrente deste instrumento de registro;</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2655D5" w:rsidP="001B37C0">
      <w:pPr>
        <w:tabs>
          <w:tab w:val="left" w:pos="284"/>
        </w:tabs>
        <w:autoSpaceDE w:val="0"/>
        <w:autoSpaceDN w:val="0"/>
        <w:adjustRightInd w:val="0"/>
        <w:jc w:val="both"/>
        <w:rPr>
          <w:sz w:val="20"/>
          <w:szCs w:val="20"/>
        </w:rPr>
      </w:pPr>
      <w:r w:rsidRPr="00C90226">
        <w:rPr>
          <w:sz w:val="20"/>
          <w:szCs w:val="20"/>
        </w:rPr>
        <w:t>20</w:t>
      </w:r>
      <w:r w:rsidR="00763185" w:rsidRPr="00C90226">
        <w:rPr>
          <w:sz w:val="20"/>
          <w:szCs w:val="20"/>
        </w:rPr>
        <w:t>.2.1.4. P</w:t>
      </w:r>
      <w:r w:rsidR="006A5D28" w:rsidRPr="00C90226">
        <w:rPr>
          <w:sz w:val="20"/>
          <w:szCs w:val="20"/>
        </w:rPr>
        <w:t>or razões de interesse públicos devidamente demonstrados e justificados pela Administração;</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2655D5" w:rsidP="001B37C0">
      <w:pPr>
        <w:tabs>
          <w:tab w:val="left" w:pos="284"/>
        </w:tabs>
        <w:autoSpaceDE w:val="0"/>
        <w:autoSpaceDN w:val="0"/>
        <w:adjustRightInd w:val="0"/>
        <w:jc w:val="both"/>
        <w:rPr>
          <w:sz w:val="20"/>
          <w:szCs w:val="20"/>
        </w:rPr>
      </w:pPr>
      <w:r w:rsidRPr="00C90226">
        <w:rPr>
          <w:sz w:val="20"/>
          <w:szCs w:val="20"/>
        </w:rPr>
        <w:t>20</w:t>
      </w:r>
      <w:r w:rsidR="00763185" w:rsidRPr="00C90226">
        <w:rPr>
          <w:sz w:val="20"/>
          <w:szCs w:val="20"/>
        </w:rPr>
        <w:t xml:space="preserve">.2.1.5. </w:t>
      </w:r>
      <w:r w:rsidRPr="00C90226">
        <w:rPr>
          <w:sz w:val="20"/>
          <w:szCs w:val="20"/>
        </w:rPr>
        <w:t xml:space="preserve">A empresa vencedora </w:t>
      </w:r>
      <w:r w:rsidR="006A5D28" w:rsidRPr="00C90226">
        <w:rPr>
          <w:sz w:val="20"/>
          <w:szCs w:val="20"/>
        </w:rPr>
        <w:t>não cumprir as obrigações decorrentes da Ata de Registro de Preços;</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2655D5" w:rsidP="001B37C0">
      <w:pPr>
        <w:tabs>
          <w:tab w:val="left" w:pos="284"/>
        </w:tabs>
        <w:autoSpaceDE w:val="0"/>
        <w:autoSpaceDN w:val="0"/>
        <w:adjustRightInd w:val="0"/>
        <w:jc w:val="both"/>
        <w:rPr>
          <w:sz w:val="20"/>
          <w:szCs w:val="20"/>
        </w:rPr>
      </w:pPr>
      <w:r w:rsidRPr="00C90226">
        <w:rPr>
          <w:sz w:val="20"/>
          <w:szCs w:val="20"/>
        </w:rPr>
        <w:t>20</w:t>
      </w:r>
      <w:r w:rsidR="00197816" w:rsidRPr="00C90226">
        <w:rPr>
          <w:sz w:val="20"/>
          <w:szCs w:val="20"/>
        </w:rPr>
        <w:t xml:space="preserve">.2.1.6. </w:t>
      </w:r>
      <w:r w:rsidRPr="00C90226">
        <w:rPr>
          <w:sz w:val="20"/>
          <w:szCs w:val="20"/>
        </w:rPr>
        <w:t xml:space="preserve">A empresa vencedora </w:t>
      </w:r>
      <w:r w:rsidR="006A5D28" w:rsidRPr="00C90226">
        <w:rPr>
          <w:sz w:val="20"/>
          <w:szCs w:val="20"/>
        </w:rPr>
        <w:t>não comparecer ou se recusar a retirar, no prazo estabelecido, os pedidos decorrentes da Ata de Registro de Preços;</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2655D5" w:rsidP="001B37C0">
      <w:pPr>
        <w:tabs>
          <w:tab w:val="left" w:pos="284"/>
        </w:tabs>
        <w:autoSpaceDE w:val="0"/>
        <w:autoSpaceDN w:val="0"/>
        <w:adjustRightInd w:val="0"/>
        <w:jc w:val="both"/>
        <w:rPr>
          <w:sz w:val="20"/>
          <w:szCs w:val="20"/>
        </w:rPr>
      </w:pPr>
      <w:r w:rsidRPr="00C90226">
        <w:rPr>
          <w:sz w:val="20"/>
          <w:szCs w:val="20"/>
        </w:rPr>
        <w:t>20</w:t>
      </w:r>
      <w:r w:rsidR="00B3258C" w:rsidRPr="00C90226">
        <w:rPr>
          <w:sz w:val="20"/>
          <w:szCs w:val="20"/>
        </w:rPr>
        <w:t>.2.1.7. C</w:t>
      </w:r>
      <w:r w:rsidR="006A5D28" w:rsidRPr="00C90226">
        <w:rPr>
          <w:sz w:val="20"/>
          <w:szCs w:val="20"/>
        </w:rPr>
        <w:t>aracterizada qualquer hipótese de inexecução total ou parcial das condições estabelecidas na Ata de Registro de Preços ou nos pedidos dela decorrentes;</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2655D5" w:rsidP="001B37C0">
      <w:pPr>
        <w:tabs>
          <w:tab w:val="left" w:pos="284"/>
        </w:tabs>
        <w:autoSpaceDE w:val="0"/>
        <w:autoSpaceDN w:val="0"/>
        <w:adjustRightInd w:val="0"/>
        <w:jc w:val="both"/>
        <w:rPr>
          <w:sz w:val="20"/>
          <w:szCs w:val="20"/>
        </w:rPr>
      </w:pPr>
      <w:r w:rsidRPr="00C90226">
        <w:rPr>
          <w:sz w:val="20"/>
          <w:szCs w:val="20"/>
        </w:rPr>
        <w:t>20</w:t>
      </w:r>
      <w:r w:rsidR="00B3258C" w:rsidRPr="00C90226">
        <w:rPr>
          <w:sz w:val="20"/>
          <w:szCs w:val="20"/>
        </w:rPr>
        <w:t>.2.1.8. N</w:t>
      </w:r>
      <w:r w:rsidR="006A5D28" w:rsidRPr="00C90226">
        <w:rPr>
          <w:sz w:val="20"/>
          <w:szCs w:val="20"/>
        </w:rPr>
        <w:t>ão aceitar reduzir seu preço registrado, na hipótese de este se tornar superio</w:t>
      </w:r>
      <w:r w:rsidR="009B682B" w:rsidRPr="00C90226">
        <w:rPr>
          <w:sz w:val="20"/>
          <w:szCs w:val="20"/>
        </w:rPr>
        <w:t>r àqueles praticados no mercado.</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2655D5" w:rsidP="001B37C0">
      <w:pPr>
        <w:tabs>
          <w:tab w:val="left" w:pos="284"/>
        </w:tabs>
        <w:autoSpaceDE w:val="0"/>
        <w:autoSpaceDN w:val="0"/>
        <w:adjustRightInd w:val="0"/>
        <w:jc w:val="both"/>
        <w:rPr>
          <w:sz w:val="20"/>
          <w:szCs w:val="20"/>
        </w:rPr>
      </w:pPr>
      <w:r w:rsidRPr="00C90226">
        <w:rPr>
          <w:sz w:val="20"/>
          <w:szCs w:val="20"/>
        </w:rPr>
        <w:t>20</w:t>
      </w:r>
      <w:r w:rsidR="006A5D28" w:rsidRPr="00C90226">
        <w:rPr>
          <w:sz w:val="20"/>
          <w:szCs w:val="20"/>
        </w:rPr>
        <w:t>.2.2.</w:t>
      </w:r>
      <w:r w:rsidR="007358EA" w:rsidRPr="00C90226">
        <w:rPr>
          <w:sz w:val="20"/>
          <w:szCs w:val="20"/>
        </w:rPr>
        <w:t xml:space="preserve"> Pela empresa quando </w:t>
      </w:r>
      <w:r w:rsidR="006A5D28" w:rsidRPr="00C90226">
        <w:rPr>
          <w:sz w:val="20"/>
          <w:szCs w:val="20"/>
        </w:rPr>
        <w:t>o seu preço registrado se tornar, comprovadamente, inexequível em função da</w:t>
      </w:r>
      <w:r w:rsidR="007358EA" w:rsidRPr="00C90226">
        <w:rPr>
          <w:sz w:val="20"/>
          <w:szCs w:val="20"/>
        </w:rPr>
        <w:t xml:space="preserve"> elevação dos preços de mercado.</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2655D5" w:rsidP="001B37C0">
      <w:pPr>
        <w:tabs>
          <w:tab w:val="left" w:pos="284"/>
        </w:tabs>
        <w:autoSpaceDE w:val="0"/>
        <w:autoSpaceDN w:val="0"/>
        <w:adjustRightInd w:val="0"/>
        <w:jc w:val="both"/>
        <w:rPr>
          <w:sz w:val="20"/>
          <w:szCs w:val="20"/>
        </w:rPr>
      </w:pPr>
      <w:r w:rsidRPr="00C90226">
        <w:rPr>
          <w:sz w:val="20"/>
          <w:szCs w:val="20"/>
        </w:rPr>
        <w:t>20</w:t>
      </w:r>
      <w:r w:rsidR="006A5D28" w:rsidRPr="00C90226">
        <w:rPr>
          <w:sz w:val="20"/>
          <w:szCs w:val="20"/>
        </w:rPr>
        <w:t>.2.2.1. A solicitação dos fornecedores para cancelamento dos preços registrados deverá ser formulada com a antecedência de 30 (trinta) dias, facultado a Administração a aplicação das penalidades previstas em lei, caso não aceitas as razões do pedido.</w:t>
      </w:r>
    </w:p>
    <w:p w:rsidR="006A5D28" w:rsidRPr="00C90226" w:rsidRDefault="006A5D28" w:rsidP="001B37C0">
      <w:pPr>
        <w:tabs>
          <w:tab w:val="left" w:pos="284"/>
        </w:tabs>
        <w:autoSpaceDE w:val="0"/>
        <w:autoSpaceDN w:val="0"/>
        <w:adjustRightInd w:val="0"/>
        <w:jc w:val="both"/>
        <w:rPr>
          <w:sz w:val="20"/>
          <w:szCs w:val="20"/>
        </w:rPr>
      </w:pPr>
    </w:p>
    <w:p w:rsidR="006A5D28" w:rsidRPr="00C90226" w:rsidRDefault="002655D5" w:rsidP="001B37C0">
      <w:pPr>
        <w:shd w:val="clear" w:color="auto" w:fill="BFBFBF"/>
        <w:tabs>
          <w:tab w:val="left" w:pos="284"/>
        </w:tabs>
        <w:jc w:val="both"/>
        <w:rPr>
          <w:rFonts w:eastAsia="Arial Unicode MS"/>
          <w:b/>
          <w:sz w:val="20"/>
          <w:szCs w:val="20"/>
        </w:rPr>
      </w:pPr>
      <w:r w:rsidRPr="00C90226">
        <w:rPr>
          <w:rFonts w:eastAsia="Arial Unicode MS"/>
          <w:b/>
          <w:sz w:val="20"/>
          <w:szCs w:val="20"/>
        </w:rPr>
        <w:t>2</w:t>
      </w:r>
      <w:r w:rsidR="006A5D28" w:rsidRPr="00C90226">
        <w:rPr>
          <w:rFonts w:eastAsia="Arial Unicode MS"/>
          <w:b/>
          <w:sz w:val="20"/>
          <w:szCs w:val="20"/>
        </w:rPr>
        <w:t xml:space="preserve">1 </w:t>
      </w:r>
      <w:r w:rsidRPr="00C90226">
        <w:rPr>
          <w:rFonts w:eastAsia="Arial Unicode MS"/>
          <w:b/>
          <w:sz w:val="20"/>
          <w:szCs w:val="20"/>
        </w:rPr>
        <w:t>–</w:t>
      </w:r>
      <w:r w:rsidR="006A5D28" w:rsidRPr="00C90226">
        <w:rPr>
          <w:rFonts w:eastAsia="Arial Unicode MS"/>
          <w:b/>
          <w:sz w:val="20"/>
          <w:szCs w:val="20"/>
        </w:rPr>
        <w:t xml:space="preserve"> DAS</w:t>
      </w:r>
      <w:r w:rsidRPr="00C90226">
        <w:rPr>
          <w:rFonts w:eastAsia="Arial Unicode MS"/>
          <w:b/>
          <w:sz w:val="20"/>
          <w:szCs w:val="20"/>
        </w:rPr>
        <w:t xml:space="preserve"> SANÇOES ADMINISTRATIVAS</w:t>
      </w:r>
    </w:p>
    <w:p w:rsidR="006A5D28" w:rsidRPr="00C90226" w:rsidRDefault="006A5D28" w:rsidP="001B37C0">
      <w:pPr>
        <w:tabs>
          <w:tab w:val="left" w:pos="284"/>
        </w:tabs>
        <w:jc w:val="both"/>
        <w:rPr>
          <w:sz w:val="20"/>
          <w:szCs w:val="20"/>
        </w:rPr>
      </w:pPr>
    </w:p>
    <w:p w:rsidR="006A5D28" w:rsidRPr="00C90226" w:rsidRDefault="00885E9A" w:rsidP="001B37C0">
      <w:pPr>
        <w:tabs>
          <w:tab w:val="left" w:pos="284"/>
        </w:tabs>
        <w:jc w:val="both"/>
        <w:rPr>
          <w:bCs/>
          <w:sz w:val="20"/>
          <w:szCs w:val="20"/>
        </w:rPr>
      </w:pPr>
      <w:r w:rsidRPr="00C90226">
        <w:rPr>
          <w:sz w:val="20"/>
          <w:szCs w:val="20"/>
        </w:rPr>
        <w:t>21</w:t>
      </w:r>
      <w:r w:rsidR="006A5D28" w:rsidRPr="00C90226">
        <w:rPr>
          <w:sz w:val="20"/>
          <w:szCs w:val="20"/>
        </w:rPr>
        <w:t xml:space="preserve">.1. </w:t>
      </w:r>
      <w:r w:rsidR="006A5D28" w:rsidRPr="00C90226">
        <w:rPr>
          <w:bCs/>
          <w:sz w:val="20"/>
          <w:szCs w:val="20"/>
        </w:rPr>
        <w:t xml:space="preserve">Se o licitante vencedor descumprir as condições deste Edital e do futuro </w:t>
      </w:r>
      <w:r w:rsidRPr="00C90226">
        <w:rPr>
          <w:bCs/>
          <w:sz w:val="20"/>
          <w:szCs w:val="20"/>
        </w:rPr>
        <w:t xml:space="preserve">Contrato </w:t>
      </w:r>
      <w:r w:rsidR="006A5D28" w:rsidRPr="00C90226">
        <w:rPr>
          <w:bCs/>
          <w:sz w:val="20"/>
          <w:szCs w:val="20"/>
        </w:rPr>
        <w:t>ficará sujeito às penalidades estabelecidas na Lei Federal nº 10.520/2002, Lei Federal nº 8.666/93 e alterações posteriores.</w:t>
      </w:r>
    </w:p>
    <w:p w:rsidR="006A5D28" w:rsidRPr="00C90226" w:rsidRDefault="006A5D28" w:rsidP="001B37C0">
      <w:pPr>
        <w:tabs>
          <w:tab w:val="left" w:pos="284"/>
        </w:tabs>
        <w:jc w:val="both"/>
        <w:rPr>
          <w:bCs/>
          <w:sz w:val="20"/>
          <w:szCs w:val="20"/>
        </w:rPr>
      </w:pPr>
    </w:p>
    <w:p w:rsidR="006A5D28" w:rsidRPr="00C90226" w:rsidRDefault="00885E9A" w:rsidP="001B37C0">
      <w:pPr>
        <w:tabs>
          <w:tab w:val="left" w:pos="284"/>
        </w:tabs>
        <w:jc w:val="both"/>
        <w:rPr>
          <w:bCs/>
          <w:sz w:val="20"/>
          <w:szCs w:val="20"/>
        </w:rPr>
      </w:pPr>
      <w:r w:rsidRPr="00C90226">
        <w:rPr>
          <w:bCs/>
          <w:sz w:val="20"/>
          <w:szCs w:val="20"/>
        </w:rPr>
        <w:t>21</w:t>
      </w:r>
      <w:r w:rsidR="006A5D28" w:rsidRPr="00C90226">
        <w:rPr>
          <w:bCs/>
          <w:sz w:val="20"/>
          <w:szCs w:val="20"/>
        </w:rPr>
        <w:t>.2. De acordo com o estabelecido no art. 77, da Lei</w:t>
      </w:r>
      <w:r w:rsidR="00D530BE" w:rsidRPr="00C90226">
        <w:rPr>
          <w:bCs/>
          <w:sz w:val="20"/>
          <w:szCs w:val="20"/>
        </w:rPr>
        <w:t xml:space="preserve"> Federal </w:t>
      </w:r>
      <w:r w:rsidR="006A5D28" w:rsidRPr="00C90226">
        <w:rPr>
          <w:bCs/>
          <w:sz w:val="20"/>
          <w:szCs w:val="20"/>
        </w:rPr>
        <w:t xml:space="preserve">nº 8.666/93, a inexecução total ou parcial do </w:t>
      </w:r>
      <w:r w:rsidRPr="00C90226">
        <w:rPr>
          <w:bCs/>
          <w:sz w:val="20"/>
          <w:szCs w:val="20"/>
        </w:rPr>
        <w:t xml:space="preserve">Contrato </w:t>
      </w:r>
      <w:r w:rsidR="006A5D28" w:rsidRPr="00C90226">
        <w:rPr>
          <w:bCs/>
          <w:sz w:val="20"/>
          <w:szCs w:val="20"/>
        </w:rPr>
        <w:t>enseja sua rescisão, constituindo motivo para o seu cancelamento, nos termos previstos no art. 78 e seus incisos.</w:t>
      </w:r>
    </w:p>
    <w:p w:rsidR="006A5D28" w:rsidRPr="00C90226" w:rsidRDefault="006A5D28" w:rsidP="001B37C0">
      <w:pPr>
        <w:tabs>
          <w:tab w:val="left" w:pos="284"/>
        </w:tabs>
        <w:jc w:val="both"/>
        <w:rPr>
          <w:bCs/>
          <w:sz w:val="20"/>
          <w:szCs w:val="20"/>
        </w:rPr>
      </w:pPr>
    </w:p>
    <w:p w:rsidR="006A5D28" w:rsidRPr="00C90226" w:rsidRDefault="00885E9A" w:rsidP="001B37C0">
      <w:pPr>
        <w:tabs>
          <w:tab w:val="left" w:pos="284"/>
        </w:tabs>
        <w:jc w:val="both"/>
        <w:rPr>
          <w:bCs/>
          <w:sz w:val="20"/>
          <w:szCs w:val="20"/>
        </w:rPr>
      </w:pPr>
      <w:r w:rsidRPr="00C90226">
        <w:rPr>
          <w:bCs/>
          <w:sz w:val="20"/>
          <w:szCs w:val="20"/>
        </w:rPr>
        <w:t>21</w:t>
      </w:r>
      <w:r w:rsidR="006A5D28" w:rsidRPr="00C90226">
        <w:rPr>
          <w:bCs/>
          <w:sz w:val="20"/>
          <w:szCs w:val="20"/>
        </w:rPr>
        <w:t>.3. Nos termos do art</w:t>
      </w:r>
      <w:r w:rsidRPr="00C90226">
        <w:rPr>
          <w:bCs/>
          <w:sz w:val="20"/>
          <w:szCs w:val="20"/>
        </w:rPr>
        <w:t>.</w:t>
      </w:r>
      <w:r w:rsidR="006A5D28" w:rsidRPr="00C90226">
        <w:rPr>
          <w:bCs/>
          <w:sz w:val="20"/>
          <w:szCs w:val="20"/>
        </w:rPr>
        <w:t xml:space="preserve"> 87</w:t>
      </w:r>
      <w:r w:rsidRPr="00C90226">
        <w:rPr>
          <w:bCs/>
          <w:sz w:val="20"/>
          <w:szCs w:val="20"/>
        </w:rPr>
        <w:t>,</w:t>
      </w:r>
      <w:r w:rsidR="006A5D28" w:rsidRPr="00C90226">
        <w:rPr>
          <w:bCs/>
          <w:sz w:val="20"/>
          <w:szCs w:val="20"/>
        </w:rPr>
        <w:t xml:space="preserve"> da Lei</w:t>
      </w:r>
      <w:r w:rsidR="00D530BE" w:rsidRPr="00C90226">
        <w:rPr>
          <w:bCs/>
          <w:sz w:val="20"/>
          <w:szCs w:val="20"/>
        </w:rPr>
        <w:t xml:space="preserve"> Federal nº </w:t>
      </w:r>
      <w:r w:rsidR="006A5D28" w:rsidRPr="00C90226">
        <w:rPr>
          <w:bCs/>
          <w:sz w:val="20"/>
          <w:szCs w:val="20"/>
        </w:rPr>
        <w:t xml:space="preserve">8.666/93, pela inexecução total ou parcial </w:t>
      </w:r>
      <w:r w:rsidR="00540210" w:rsidRPr="00C90226">
        <w:rPr>
          <w:bCs/>
          <w:sz w:val="20"/>
          <w:szCs w:val="20"/>
        </w:rPr>
        <w:t>desta licitação</w:t>
      </w:r>
      <w:r w:rsidR="006A5D28" w:rsidRPr="00C90226">
        <w:rPr>
          <w:bCs/>
          <w:sz w:val="20"/>
          <w:szCs w:val="20"/>
        </w:rPr>
        <w:t xml:space="preserve">, </w:t>
      </w:r>
      <w:r w:rsidR="002330F1" w:rsidRPr="00C90226">
        <w:rPr>
          <w:bCs/>
          <w:sz w:val="20"/>
          <w:szCs w:val="20"/>
        </w:rPr>
        <w:t>p</w:t>
      </w:r>
      <w:r w:rsidR="006A5D28" w:rsidRPr="00C90226">
        <w:rPr>
          <w:bCs/>
          <w:sz w:val="20"/>
          <w:szCs w:val="20"/>
        </w:rPr>
        <w:t xml:space="preserve">oderá </w:t>
      </w:r>
      <w:r w:rsidR="002330F1" w:rsidRPr="00C90226">
        <w:rPr>
          <w:bCs/>
          <w:sz w:val="20"/>
          <w:szCs w:val="20"/>
        </w:rPr>
        <w:t xml:space="preserve">ser </w:t>
      </w:r>
      <w:r w:rsidR="006A5D28" w:rsidRPr="00C90226">
        <w:rPr>
          <w:bCs/>
          <w:sz w:val="20"/>
          <w:szCs w:val="20"/>
        </w:rPr>
        <w:t>aplica</w:t>
      </w:r>
      <w:r w:rsidR="002330F1" w:rsidRPr="00C90226">
        <w:rPr>
          <w:bCs/>
          <w:sz w:val="20"/>
          <w:szCs w:val="20"/>
        </w:rPr>
        <w:t>da</w:t>
      </w:r>
      <w:r w:rsidR="006A5D28" w:rsidRPr="00C90226">
        <w:rPr>
          <w:bCs/>
          <w:sz w:val="20"/>
          <w:szCs w:val="20"/>
        </w:rPr>
        <w:t xml:space="preserve"> à empresa vencedora as seguintes penalidades:</w:t>
      </w:r>
    </w:p>
    <w:p w:rsidR="006A5D28" w:rsidRPr="00C90226" w:rsidRDefault="006A5D28" w:rsidP="001B37C0">
      <w:pPr>
        <w:tabs>
          <w:tab w:val="left" w:pos="284"/>
        </w:tabs>
        <w:jc w:val="both"/>
        <w:rPr>
          <w:bCs/>
          <w:sz w:val="20"/>
          <w:szCs w:val="20"/>
        </w:rPr>
      </w:pPr>
    </w:p>
    <w:p w:rsidR="006A5D28" w:rsidRPr="00C90226" w:rsidRDefault="001152C9" w:rsidP="001B37C0">
      <w:pPr>
        <w:tabs>
          <w:tab w:val="left" w:pos="284"/>
        </w:tabs>
        <w:jc w:val="both"/>
        <w:rPr>
          <w:bCs/>
          <w:sz w:val="20"/>
          <w:szCs w:val="20"/>
        </w:rPr>
      </w:pPr>
      <w:r w:rsidRPr="00C90226">
        <w:rPr>
          <w:bCs/>
          <w:sz w:val="20"/>
          <w:szCs w:val="20"/>
        </w:rPr>
        <w:t>21</w:t>
      </w:r>
      <w:r w:rsidR="002330F1" w:rsidRPr="00C90226">
        <w:rPr>
          <w:bCs/>
          <w:sz w:val="20"/>
          <w:szCs w:val="20"/>
        </w:rPr>
        <w:t>.3.1.</w:t>
      </w:r>
      <w:r w:rsidR="006A5D28" w:rsidRPr="00C90226">
        <w:rPr>
          <w:bCs/>
          <w:sz w:val="20"/>
          <w:szCs w:val="20"/>
        </w:rPr>
        <w:t xml:space="preserve"> Advertência;</w:t>
      </w:r>
    </w:p>
    <w:p w:rsidR="006A5D28" w:rsidRPr="00C90226" w:rsidRDefault="006A5D28" w:rsidP="001B37C0">
      <w:pPr>
        <w:tabs>
          <w:tab w:val="left" w:pos="284"/>
        </w:tabs>
        <w:jc w:val="both"/>
        <w:rPr>
          <w:bCs/>
          <w:sz w:val="20"/>
          <w:szCs w:val="20"/>
        </w:rPr>
      </w:pPr>
    </w:p>
    <w:p w:rsidR="006A5D28" w:rsidRPr="00C90226" w:rsidRDefault="001152C9" w:rsidP="001B37C0">
      <w:pPr>
        <w:tabs>
          <w:tab w:val="left" w:pos="284"/>
        </w:tabs>
        <w:jc w:val="both"/>
        <w:rPr>
          <w:bCs/>
          <w:sz w:val="20"/>
          <w:szCs w:val="20"/>
        </w:rPr>
      </w:pPr>
      <w:r w:rsidRPr="00C90226">
        <w:rPr>
          <w:bCs/>
          <w:sz w:val="20"/>
          <w:szCs w:val="20"/>
        </w:rPr>
        <w:t>21</w:t>
      </w:r>
      <w:r w:rsidR="002330F1" w:rsidRPr="00C90226">
        <w:rPr>
          <w:bCs/>
          <w:sz w:val="20"/>
          <w:szCs w:val="20"/>
        </w:rPr>
        <w:t>.3.2.</w:t>
      </w:r>
      <w:r w:rsidR="006A5D28" w:rsidRPr="00C90226">
        <w:rPr>
          <w:bCs/>
          <w:sz w:val="20"/>
          <w:szCs w:val="20"/>
        </w:rPr>
        <w:t xml:space="preserve"> Multa de 10% (dez por centro)</w:t>
      </w:r>
      <w:r w:rsidR="002330F1" w:rsidRPr="00C90226">
        <w:rPr>
          <w:bCs/>
          <w:sz w:val="20"/>
          <w:szCs w:val="20"/>
        </w:rPr>
        <w:t xml:space="preserve"> sobre o valor da proposta;</w:t>
      </w:r>
    </w:p>
    <w:p w:rsidR="006A5D28" w:rsidRPr="00C90226" w:rsidRDefault="006A5D28" w:rsidP="001B37C0">
      <w:pPr>
        <w:tabs>
          <w:tab w:val="left" w:pos="284"/>
        </w:tabs>
        <w:jc w:val="both"/>
        <w:rPr>
          <w:bCs/>
          <w:sz w:val="20"/>
          <w:szCs w:val="20"/>
        </w:rPr>
      </w:pPr>
    </w:p>
    <w:p w:rsidR="006A5D28" w:rsidRPr="00C90226" w:rsidRDefault="001152C9" w:rsidP="001B37C0">
      <w:pPr>
        <w:tabs>
          <w:tab w:val="left" w:pos="284"/>
        </w:tabs>
        <w:jc w:val="both"/>
        <w:rPr>
          <w:bCs/>
          <w:sz w:val="20"/>
          <w:szCs w:val="20"/>
        </w:rPr>
      </w:pPr>
      <w:r w:rsidRPr="00C90226">
        <w:rPr>
          <w:bCs/>
          <w:sz w:val="20"/>
          <w:szCs w:val="20"/>
        </w:rPr>
        <w:t>21</w:t>
      </w:r>
      <w:r w:rsidR="002330F1" w:rsidRPr="00C90226">
        <w:rPr>
          <w:bCs/>
          <w:sz w:val="20"/>
          <w:szCs w:val="20"/>
        </w:rPr>
        <w:t>.3.3.</w:t>
      </w:r>
      <w:r w:rsidR="006A5D28" w:rsidRPr="00C90226">
        <w:rPr>
          <w:bCs/>
          <w:sz w:val="20"/>
          <w:szCs w:val="20"/>
        </w:rPr>
        <w:t xml:space="preserve"> Declaração de inidoneidade para licitar ou contratar com a Administração Pública enquanto perdurarem os motivos da punição ou até que seja promovida a reabilitação perante a própria autoridade que aplicou a penalidade.</w:t>
      </w:r>
    </w:p>
    <w:p w:rsidR="006A5D28" w:rsidRPr="00C90226" w:rsidRDefault="006A5D28" w:rsidP="001B37C0">
      <w:pPr>
        <w:tabs>
          <w:tab w:val="left" w:pos="284"/>
        </w:tabs>
        <w:jc w:val="both"/>
        <w:rPr>
          <w:bCs/>
          <w:sz w:val="20"/>
          <w:szCs w:val="20"/>
        </w:rPr>
      </w:pPr>
    </w:p>
    <w:p w:rsidR="006A5D28" w:rsidRPr="00C90226" w:rsidRDefault="001152C9" w:rsidP="001B37C0">
      <w:pPr>
        <w:tabs>
          <w:tab w:val="left" w:pos="284"/>
        </w:tabs>
        <w:jc w:val="both"/>
        <w:rPr>
          <w:bCs/>
          <w:sz w:val="20"/>
          <w:szCs w:val="20"/>
        </w:rPr>
      </w:pPr>
      <w:r w:rsidRPr="00C90226">
        <w:rPr>
          <w:bCs/>
          <w:sz w:val="20"/>
          <w:szCs w:val="20"/>
        </w:rPr>
        <w:t>21</w:t>
      </w:r>
      <w:r w:rsidR="006A5D28" w:rsidRPr="00C90226">
        <w:rPr>
          <w:bCs/>
          <w:sz w:val="20"/>
          <w:szCs w:val="20"/>
        </w:rPr>
        <w:t>.4. Nos termos do art</w:t>
      </w:r>
      <w:r w:rsidRPr="00C90226">
        <w:rPr>
          <w:bCs/>
          <w:sz w:val="20"/>
          <w:szCs w:val="20"/>
        </w:rPr>
        <w:t>.</w:t>
      </w:r>
      <w:r w:rsidR="006A5D28" w:rsidRPr="00C90226">
        <w:rPr>
          <w:bCs/>
          <w:sz w:val="20"/>
          <w:szCs w:val="20"/>
        </w:rPr>
        <w:t xml:space="preserve"> 7º</w:t>
      </w:r>
      <w:r w:rsidRPr="00C90226">
        <w:rPr>
          <w:bCs/>
          <w:sz w:val="20"/>
          <w:szCs w:val="20"/>
        </w:rPr>
        <w:t>,</w:t>
      </w:r>
      <w:r w:rsidR="006A5D28" w:rsidRPr="00C90226">
        <w:rPr>
          <w:bCs/>
          <w:sz w:val="20"/>
          <w:szCs w:val="20"/>
        </w:rPr>
        <w:t xml:space="preserve"> da Lei</w:t>
      </w:r>
      <w:r w:rsidR="00671FAC" w:rsidRPr="00C90226">
        <w:rPr>
          <w:bCs/>
          <w:sz w:val="20"/>
          <w:szCs w:val="20"/>
        </w:rPr>
        <w:t xml:space="preserve"> Federal</w:t>
      </w:r>
      <w:r w:rsidR="006A5D28" w:rsidRPr="00C90226">
        <w:rPr>
          <w:bCs/>
          <w:sz w:val="20"/>
          <w:szCs w:val="20"/>
        </w:rPr>
        <w:t xml:space="preserve"> n</w:t>
      </w:r>
      <w:r w:rsidR="00671FAC" w:rsidRPr="00C90226">
        <w:rPr>
          <w:bCs/>
          <w:sz w:val="20"/>
          <w:szCs w:val="20"/>
        </w:rPr>
        <w:t>º</w:t>
      </w:r>
      <w:r w:rsidR="006A5D28" w:rsidRPr="00C90226">
        <w:rPr>
          <w:bCs/>
          <w:sz w:val="20"/>
          <w:szCs w:val="20"/>
        </w:rPr>
        <w:t xml:space="preserve"> 10.520/2002, se o licitante</w:t>
      </w:r>
      <w:r w:rsidR="003B3D13" w:rsidRPr="00C90226">
        <w:rPr>
          <w:bCs/>
          <w:sz w:val="20"/>
          <w:szCs w:val="20"/>
        </w:rPr>
        <w:t xml:space="preserve"> vencedor</w:t>
      </w:r>
      <w:r w:rsidR="006A5D28" w:rsidRPr="00C90226">
        <w:rPr>
          <w:bCs/>
          <w:sz w:val="20"/>
          <w:szCs w:val="20"/>
        </w:rPr>
        <w:t xml:space="preserve">, convocado dentro do prazo de validade de sua proposta, não celebrar </w:t>
      </w:r>
      <w:r w:rsidR="0052649A" w:rsidRPr="00C90226">
        <w:rPr>
          <w:bCs/>
          <w:sz w:val="20"/>
          <w:szCs w:val="20"/>
        </w:rPr>
        <w:t>Contrato</w:t>
      </w:r>
      <w:r w:rsidR="006A5D28" w:rsidRPr="00C90226">
        <w:rPr>
          <w:bCs/>
          <w:sz w:val="20"/>
          <w:szCs w:val="20"/>
        </w:rPr>
        <w:t>,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A5D28" w:rsidRPr="00C90226" w:rsidRDefault="006A5D28" w:rsidP="001B37C0">
      <w:pPr>
        <w:tabs>
          <w:tab w:val="left" w:pos="284"/>
        </w:tabs>
        <w:jc w:val="both"/>
        <w:rPr>
          <w:bCs/>
          <w:sz w:val="20"/>
          <w:szCs w:val="20"/>
        </w:rPr>
      </w:pPr>
    </w:p>
    <w:p w:rsidR="006A5D28" w:rsidRPr="00C90226" w:rsidRDefault="0052649A" w:rsidP="001B37C0">
      <w:pPr>
        <w:tabs>
          <w:tab w:val="left" w:pos="284"/>
        </w:tabs>
        <w:jc w:val="both"/>
        <w:rPr>
          <w:bCs/>
          <w:sz w:val="20"/>
          <w:szCs w:val="20"/>
        </w:rPr>
      </w:pPr>
      <w:r w:rsidRPr="00C90226">
        <w:rPr>
          <w:bCs/>
          <w:sz w:val="20"/>
          <w:szCs w:val="20"/>
        </w:rPr>
        <w:t>21</w:t>
      </w:r>
      <w:r w:rsidR="006A5D28" w:rsidRPr="00C90226">
        <w:rPr>
          <w:bCs/>
          <w:sz w:val="20"/>
          <w:szCs w:val="20"/>
        </w:rPr>
        <w:t xml:space="preserve">.5. As penalidades serão obrigatoriamente registradas no sistema de registro de cadastro do Município e, no caso de suspensão de licitar, o licitante deverá ser descredenciado por igual período, sem prejuízo das multas previstas no Edital e no </w:t>
      </w:r>
      <w:r w:rsidR="00031778" w:rsidRPr="00C90226">
        <w:rPr>
          <w:bCs/>
          <w:sz w:val="20"/>
          <w:szCs w:val="20"/>
        </w:rPr>
        <w:t xml:space="preserve">Contrato </w:t>
      </w:r>
      <w:r w:rsidR="006A5D28" w:rsidRPr="00C90226">
        <w:rPr>
          <w:bCs/>
          <w:sz w:val="20"/>
          <w:szCs w:val="20"/>
        </w:rPr>
        <w:t>e das demais cominações legais.</w:t>
      </w:r>
    </w:p>
    <w:p w:rsidR="006A5D28" w:rsidRPr="00C90226" w:rsidRDefault="006A5D28" w:rsidP="001B37C0">
      <w:pPr>
        <w:tabs>
          <w:tab w:val="left" w:pos="284"/>
        </w:tabs>
        <w:jc w:val="both"/>
        <w:rPr>
          <w:bCs/>
          <w:sz w:val="20"/>
          <w:szCs w:val="20"/>
        </w:rPr>
      </w:pPr>
    </w:p>
    <w:p w:rsidR="006A5D28" w:rsidRPr="00C90226" w:rsidRDefault="00B11029" w:rsidP="001B37C0">
      <w:pPr>
        <w:tabs>
          <w:tab w:val="left" w:pos="284"/>
        </w:tabs>
        <w:jc w:val="both"/>
        <w:rPr>
          <w:bCs/>
          <w:sz w:val="20"/>
          <w:szCs w:val="20"/>
        </w:rPr>
      </w:pPr>
      <w:r w:rsidRPr="00C90226">
        <w:rPr>
          <w:bCs/>
          <w:sz w:val="20"/>
          <w:szCs w:val="20"/>
        </w:rPr>
        <w:t>21</w:t>
      </w:r>
      <w:r w:rsidR="006A5D28" w:rsidRPr="00C90226">
        <w:rPr>
          <w:bCs/>
          <w:sz w:val="20"/>
          <w:szCs w:val="20"/>
        </w:rPr>
        <w:t>.6. Nenhum pagamento será processado à proponente penalizada sem que antes este tenha pagado ou lhe seja relevada a multa imposta.</w:t>
      </w:r>
    </w:p>
    <w:p w:rsidR="006A5D28" w:rsidRPr="00C90226" w:rsidRDefault="006A5D28" w:rsidP="001B37C0">
      <w:pPr>
        <w:tabs>
          <w:tab w:val="left" w:pos="284"/>
        </w:tabs>
        <w:jc w:val="both"/>
        <w:rPr>
          <w:bCs/>
          <w:sz w:val="20"/>
          <w:szCs w:val="20"/>
        </w:rPr>
      </w:pPr>
    </w:p>
    <w:p w:rsidR="00A626A5" w:rsidRPr="00C90226" w:rsidRDefault="00B11029" w:rsidP="001B37C0">
      <w:pPr>
        <w:shd w:val="clear" w:color="auto" w:fill="BFBFBF"/>
        <w:tabs>
          <w:tab w:val="left" w:pos="284"/>
        </w:tabs>
        <w:jc w:val="both"/>
        <w:rPr>
          <w:b/>
          <w:sz w:val="20"/>
          <w:szCs w:val="20"/>
        </w:rPr>
      </w:pPr>
      <w:r w:rsidRPr="00C90226">
        <w:rPr>
          <w:b/>
          <w:sz w:val="20"/>
          <w:szCs w:val="20"/>
        </w:rPr>
        <w:t>22</w:t>
      </w:r>
      <w:r w:rsidR="00A626A5" w:rsidRPr="00C90226">
        <w:rPr>
          <w:b/>
          <w:sz w:val="20"/>
          <w:szCs w:val="20"/>
        </w:rPr>
        <w:t xml:space="preserve"> </w:t>
      </w:r>
      <w:r w:rsidRPr="00C90226">
        <w:rPr>
          <w:b/>
          <w:sz w:val="20"/>
          <w:szCs w:val="20"/>
        </w:rPr>
        <w:t>–</w:t>
      </w:r>
      <w:r w:rsidR="00A626A5" w:rsidRPr="00C90226">
        <w:rPr>
          <w:b/>
          <w:sz w:val="20"/>
          <w:szCs w:val="20"/>
        </w:rPr>
        <w:t xml:space="preserve"> DA</w:t>
      </w:r>
      <w:r w:rsidRPr="00C90226">
        <w:rPr>
          <w:b/>
          <w:sz w:val="20"/>
          <w:szCs w:val="20"/>
        </w:rPr>
        <w:t xml:space="preserve"> </w:t>
      </w:r>
      <w:r w:rsidR="00A626A5" w:rsidRPr="00C90226">
        <w:rPr>
          <w:b/>
          <w:sz w:val="20"/>
          <w:szCs w:val="20"/>
        </w:rPr>
        <w:t>ANULAÇÃO E REVOGAÇÃO</w:t>
      </w:r>
    </w:p>
    <w:p w:rsidR="00A626A5" w:rsidRPr="00C90226" w:rsidRDefault="00A626A5" w:rsidP="001B37C0">
      <w:pPr>
        <w:tabs>
          <w:tab w:val="left" w:pos="284"/>
        </w:tabs>
        <w:jc w:val="both"/>
        <w:rPr>
          <w:sz w:val="20"/>
          <w:szCs w:val="20"/>
        </w:rPr>
      </w:pPr>
    </w:p>
    <w:p w:rsidR="00A626A5" w:rsidRPr="00C90226" w:rsidRDefault="00B11029" w:rsidP="001B37C0">
      <w:pPr>
        <w:tabs>
          <w:tab w:val="left" w:pos="284"/>
        </w:tabs>
        <w:jc w:val="both"/>
        <w:rPr>
          <w:sz w:val="20"/>
          <w:szCs w:val="20"/>
        </w:rPr>
      </w:pPr>
      <w:r w:rsidRPr="00C90226">
        <w:rPr>
          <w:sz w:val="20"/>
          <w:szCs w:val="20"/>
        </w:rPr>
        <w:t>22</w:t>
      </w:r>
      <w:r w:rsidR="00A626A5" w:rsidRPr="00C90226">
        <w:rPr>
          <w:sz w:val="20"/>
          <w:szCs w:val="20"/>
        </w:rPr>
        <w:t xml:space="preserve">.1. Por razões de interesse público ou em decorrência de fato superveniente, a Administração poderá revogar ou anular a presente licitação, sem que tal ato possa gerar obrigação de indenização, ressalvando o disposto no </w:t>
      </w:r>
      <w:r w:rsidR="009E0A47" w:rsidRPr="00C90226">
        <w:rPr>
          <w:sz w:val="20"/>
          <w:szCs w:val="20"/>
        </w:rPr>
        <w:t>Parágrafo Único</w:t>
      </w:r>
      <w:r w:rsidR="00A626A5" w:rsidRPr="00C90226">
        <w:rPr>
          <w:sz w:val="20"/>
          <w:szCs w:val="20"/>
        </w:rPr>
        <w:t>, do art. 59</w:t>
      </w:r>
      <w:r w:rsidR="009E0A47" w:rsidRPr="00C90226">
        <w:rPr>
          <w:sz w:val="20"/>
          <w:szCs w:val="20"/>
        </w:rPr>
        <w:t>,</w:t>
      </w:r>
      <w:r w:rsidR="00A626A5" w:rsidRPr="00C90226">
        <w:rPr>
          <w:sz w:val="20"/>
          <w:szCs w:val="20"/>
        </w:rPr>
        <w:t xml:space="preserve"> da Lei Federal </w:t>
      </w:r>
      <w:r w:rsidR="001E153C" w:rsidRPr="00C90226">
        <w:rPr>
          <w:sz w:val="20"/>
          <w:szCs w:val="20"/>
        </w:rPr>
        <w:t xml:space="preserve">nº </w:t>
      </w:r>
      <w:r w:rsidR="00A626A5" w:rsidRPr="00C90226">
        <w:rPr>
          <w:sz w:val="20"/>
          <w:szCs w:val="20"/>
        </w:rPr>
        <w:t>8.666/93.</w:t>
      </w:r>
    </w:p>
    <w:p w:rsidR="00A626A5" w:rsidRPr="00C90226" w:rsidRDefault="00A626A5" w:rsidP="001B37C0">
      <w:pPr>
        <w:tabs>
          <w:tab w:val="left" w:pos="284"/>
        </w:tabs>
        <w:jc w:val="both"/>
        <w:rPr>
          <w:sz w:val="20"/>
          <w:szCs w:val="20"/>
        </w:rPr>
      </w:pPr>
      <w:r w:rsidRPr="00C90226">
        <w:rPr>
          <w:sz w:val="20"/>
          <w:szCs w:val="20"/>
        </w:rPr>
        <w:tab/>
      </w:r>
    </w:p>
    <w:p w:rsidR="00A626A5" w:rsidRPr="00C90226" w:rsidRDefault="009E0A47" w:rsidP="001B37C0">
      <w:pPr>
        <w:tabs>
          <w:tab w:val="left" w:pos="284"/>
        </w:tabs>
        <w:jc w:val="both"/>
        <w:rPr>
          <w:sz w:val="20"/>
          <w:szCs w:val="20"/>
        </w:rPr>
      </w:pPr>
      <w:r w:rsidRPr="00C90226">
        <w:rPr>
          <w:sz w:val="20"/>
          <w:szCs w:val="20"/>
        </w:rPr>
        <w:t>22</w:t>
      </w:r>
      <w:r w:rsidR="00A626A5" w:rsidRPr="00C90226">
        <w:rPr>
          <w:sz w:val="20"/>
          <w:szCs w:val="20"/>
        </w:rPr>
        <w:t xml:space="preserve">.2. A nulidade do procedimento licitatório induz a do </w:t>
      </w:r>
      <w:r w:rsidRPr="00C90226">
        <w:rPr>
          <w:sz w:val="20"/>
          <w:szCs w:val="20"/>
        </w:rPr>
        <w:t xml:space="preserve">Contrato </w:t>
      </w:r>
      <w:r w:rsidR="00A626A5" w:rsidRPr="00C90226">
        <w:rPr>
          <w:sz w:val="20"/>
          <w:szCs w:val="20"/>
        </w:rPr>
        <w:t xml:space="preserve">e/ou Ata de Registro de Preços, ressalvado o disposto no </w:t>
      </w:r>
      <w:r w:rsidRPr="00C90226">
        <w:rPr>
          <w:sz w:val="20"/>
          <w:szCs w:val="20"/>
        </w:rPr>
        <w:t xml:space="preserve">Parágrafo Único, </w:t>
      </w:r>
      <w:r w:rsidR="00A626A5" w:rsidRPr="00C90226">
        <w:rPr>
          <w:sz w:val="20"/>
          <w:szCs w:val="20"/>
        </w:rPr>
        <w:t>do art. 59</w:t>
      </w:r>
      <w:r w:rsidRPr="00C90226">
        <w:rPr>
          <w:sz w:val="20"/>
          <w:szCs w:val="20"/>
        </w:rPr>
        <w:t>,</w:t>
      </w:r>
      <w:r w:rsidR="00A626A5" w:rsidRPr="00C90226">
        <w:rPr>
          <w:sz w:val="20"/>
          <w:szCs w:val="20"/>
        </w:rPr>
        <w:t xml:space="preserve"> da Lei</w:t>
      </w:r>
      <w:r w:rsidR="004E7704" w:rsidRPr="00C90226">
        <w:rPr>
          <w:sz w:val="20"/>
          <w:szCs w:val="20"/>
        </w:rPr>
        <w:t xml:space="preserve"> Federal nº </w:t>
      </w:r>
      <w:r w:rsidR="00A626A5" w:rsidRPr="00C90226">
        <w:rPr>
          <w:sz w:val="20"/>
          <w:szCs w:val="20"/>
        </w:rPr>
        <w:t>8.666/93.</w:t>
      </w:r>
    </w:p>
    <w:p w:rsidR="00A626A5" w:rsidRPr="00C90226" w:rsidRDefault="00A626A5" w:rsidP="001B37C0">
      <w:pPr>
        <w:tabs>
          <w:tab w:val="left" w:pos="284"/>
        </w:tabs>
        <w:jc w:val="both"/>
        <w:rPr>
          <w:sz w:val="20"/>
          <w:szCs w:val="20"/>
        </w:rPr>
      </w:pPr>
    </w:p>
    <w:p w:rsidR="00A626A5" w:rsidRPr="00C90226" w:rsidRDefault="00FC4093" w:rsidP="001B37C0">
      <w:pPr>
        <w:tabs>
          <w:tab w:val="left" w:pos="284"/>
        </w:tabs>
        <w:jc w:val="both"/>
        <w:rPr>
          <w:sz w:val="20"/>
          <w:szCs w:val="20"/>
        </w:rPr>
      </w:pPr>
      <w:r w:rsidRPr="00C90226">
        <w:rPr>
          <w:sz w:val="20"/>
          <w:szCs w:val="20"/>
        </w:rPr>
        <w:t>22</w:t>
      </w:r>
      <w:r w:rsidR="00A626A5" w:rsidRPr="00C90226">
        <w:rPr>
          <w:sz w:val="20"/>
          <w:szCs w:val="20"/>
        </w:rPr>
        <w:t>.3. No caso de desfazimento do processo licitatório, fica assegurada o contraditório e ampla defesa.</w:t>
      </w:r>
    </w:p>
    <w:p w:rsidR="00A626A5" w:rsidRPr="00C90226" w:rsidRDefault="00A626A5" w:rsidP="001B37C0">
      <w:pPr>
        <w:tabs>
          <w:tab w:val="left" w:pos="284"/>
        </w:tabs>
        <w:autoSpaceDE w:val="0"/>
        <w:autoSpaceDN w:val="0"/>
        <w:adjustRightInd w:val="0"/>
        <w:jc w:val="both"/>
        <w:rPr>
          <w:sz w:val="20"/>
          <w:szCs w:val="20"/>
        </w:rPr>
      </w:pPr>
    </w:p>
    <w:p w:rsidR="00A626A5" w:rsidRPr="00C90226" w:rsidRDefault="00FC4093" w:rsidP="001B37C0">
      <w:pPr>
        <w:shd w:val="clear" w:color="auto" w:fill="BFBFBF"/>
        <w:tabs>
          <w:tab w:val="left" w:pos="284"/>
        </w:tabs>
        <w:jc w:val="both"/>
        <w:rPr>
          <w:b/>
          <w:sz w:val="20"/>
          <w:szCs w:val="20"/>
        </w:rPr>
      </w:pPr>
      <w:r w:rsidRPr="00C90226">
        <w:rPr>
          <w:b/>
          <w:sz w:val="20"/>
          <w:szCs w:val="20"/>
        </w:rPr>
        <w:t>23</w:t>
      </w:r>
      <w:r w:rsidR="00A626A5" w:rsidRPr="00C90226">
        <w:rPr>
          <w:b/>
          <w:sz w:val="20"/>
          <w:szCs w:val="20"/>
        </w:rPr>
        <w:t xml:space="preserve"> </w:t>
      </w:r>
      <w:r w:rsidRPr="00C90226">
        <w:rPr>
          <w:b/>
          <w:sz w:val="20"/>
          <w:szCs w:val="20"/>
        </w:rPr>
        <w:t>–</w:t>
      </w:r>
      <w:r w:rsidR="00A626A5" w:rsidRPr="00C90226">
        <w:rPr>
          <w:b/>
          <w:sz w:val="20"/>
          <w:szCs w:val="20"/>
        </w:rPr>
        <w:t xml:space="preserve"> DISPOSIÇÕES</w:t>
      </w:r>
      <w:r w:rsidRPr="00C90226">
        <w:rPr>
          <w:b/>
          <w:sz w:val="20"/>
          <w:szCs w:val="20"/>
        </w:rPr>
        <w:t xml:space="preserve"> </w:t>
      </w:r>
      <w:r w:rsidR="00A626A5" w:rsidRPr="00C90226">
        <w:rPr>
          <w:b/>
          <w:sz w:val="20"/>
          <w:szCs w:val="20"/>
        </w:rPr>
        <w:t>GERAIS</w:t>
      </w:r>
    </w:p>
    <w:p w:rsidR="00A626A5" w:rsidRPr="00C90226" w:rsidRDefault="00A626A5" w:rsidP="001B37C0">
      <w:pPr>
        <w:tabs>
          <w:tab w:val="left" w:pos="284"/>
        </w:tabs>
        <w:jc w:val="both"/>
        <w:rPr>
          <w:sz w:val="20"/>
          <w:szCs w:val="20"/>
        </w:rPr>
      </w:pPr>
    </w:p>
    <w:p w:rsidR="00A626A5" w:rsidRPr="00C90226" w:rsidRDefault="00FC249A" w:rsidP="001B37C0">
      <w:pPr>
        <w:tabs>
          <w:tab w:val="left" w:pos="284"/>
        </w:tabs>
        <w:jc w:val="both"/>
        <w:rPr>
          <w:sz w:val="20"/>
          <w:szCs w:val="20"/>
        </w:rPr>
      </w:pPr>
      <w:r w:rsidRPr="00C90226">
        <w:rPr>
          <w:sz w:val="20"/>
          <w:szCs w:val="20"/>
        </w:rPr>
        <w:t>23</w:t>
      </w:r>
      <w:r w:rsidR="00A626A5" w:rsidRPr="00C90226">
        <w:rPr>
          <w:sz w:val="20"/>
          <w:szCs w:val="20"/>
        </w:rPr>
        <w:t>.1. Nenhuma indenização será devida as licitantes em razão da elaboração e/ou apresentação de proposta</w:t>
      </w:r>
      <w:r w:rsidR="00882E71" w:rsidRPr="00C90226">
        <w:rPr>
          <w:sz w:val="20"/>
          <w:szCs w:val="20"/>
        </w:rPr>
        <w:t xml:space="preserve"> relativa ao presente Edital.</w:t>
      </w:r>
    </w:p>
    <w:p w:rsidR="00A626A5" w:rsidRPr="00C90226" w:rsidRDefault="00A626A5" w:rsidP="001B37C0">
      <w:pPr>
        <w:tabs>
          <w:tab w:val="left" w:pos="284"/>
        </w:tabs>
        <w:jc w:val="both"/>
        <w:rPr>
          <w:sz w:val="20"/>
          <w:szCs w:val="20"/>
        </w:rPr>
      </w:pPr>
    </w:p>
    <w:p w:rsidR="00A626A5" w:rsidRPr="00C90226" w:rsidRDefault="00FC249A" w:rsidP="001B37C0">
      <w:pPr>
        <w:tabs>
          <w:tab w:val="left" w:pos="284"/>
        </w:tabs>
        <w:jc w:val="both"/>
        <w:rPr>
          <w:sz w:val="20"/>
          <w:szCs w:val="20"/>
        </w:rPr>
      </w:pPr>
      <w:r w:rsidRPr="00C90226">
        <w:rPr>
          <w:sz w:val="20"/>
          <w:szCs w:val="20"/>
        </w:rPr>
        <w:t>23</w:t>
      </w:r>
      <w:r w:rsidR="00A626A5" w:rsidRPr="00C90226">
        <w:rPr>
          <w:sz w:val="20"/>
          <w:szCs w:val="20"/>
        </w:rPr>
        <w:t xml:space="preserve">.2. A apresentação da proposta de preços será considerada como evidência de que a </w:t>
      </w:r>
      <w:r w:rsidR="00882E71" w:rsidRPr="00C90226">
        <w:rPr>
          <w:sz w:val="20"/>
          <w:szCs w:val="20"/>
        </w:rPr>
        <w:t>l</w:t>
      </w:r>
      <w:r w:rsidR="00A626A5" w:rsidRPr="00C90226">
        <w:rPr>
          <w:sz w:val="20"/>
          <w:szCs w:val="20"/>
        </w:rPr>
        <w:t>icitante examinou criteriosament</w:t>
      </w:r>
      <w:r w:rsidR="00882E71" w:rsidRPr="00C90226">
        <w:rPr>
          <w:sz w:val="20"/>
          <w:szCs w:val="20"/>
        </w:rPr>
        <w:t>e todos os documentos do Edital</w:t>
      </w:r>
      <w:r w:rsidR="00A626A5" w:rsidRPr="00C90226">
        <w:rPr>
          <w:sz w:val="20"/>
          <w:szCs w:val="20"/>
        </w:rPr>
        <w:t xml:space="preserve"> e obteve informações sobre qualquer ponto</w:t>
      </w:r>
      <w:r w:rsidR="00882E71" w:rsidRPr="00C90226">
        <w:rPr>
          <w:sz w:val="20"/>
          <w:szCs w:val="20"/>
        </w:rPr>
        <w:t xml:space="preserve"> duvidoso antes de apresentá-la</w:t>
      </w:r>
      <w:r w:rsidR="00A626A5" w:rsidRPr="00C90226">
        <w:rPr>
          <w:sz w:val="20"/>
          <w:szCs w:val="20"/>
        </w:rPr>
        <w:t xml:space="preserve"> e considerou que os elementos desta licitação lhe permitam a elaboração de uma proposta totalmente satisfatória. </w:t>
      </w:r>
    </w:p>
    <w:p w:rsidR="00A626A5" w:rsidRPr="00C90226" w:rsidRDefault="00A626A5" w:rsidP="001B37C0">
      <w:pPr>
        <w:tabs>
          <w:tab w:val="left" w:pos="284"/>
        </w:tabs>
        <w:jc w:val="both"/>
        <w:rPr>
          <w:sz w:val="20"/>
          <w:szCs w:val="20"/>
        </w:rPr>
      </w:pPr>
    </w:p>
    <w:p w:rsidR="00A626A5" w:rsidRPr="00C90226" w:rsidRDefault="00FA3769" w:rsidP="001B37C0">
      <w:pPr>
        <w:tabs>
          <w:tab w:val="left" w:pos="284"/>
        </w:tabs>
        <w:jc w:val="both"/>
        <w:rPr>
          <w:sz w:val="20"/>
          <w:szCs w:val="20"/>
        </w:rPr>
      </w:pPr>
      <w:r w:rsidRPr="00C90226">
        <w:rPr>
          <w:sz w:val="20"/>
          <w:szCs w:val="20"/>
        </w:rPr>
        <w:t>23</w:t>
      </w:r>
      <w:r w:rsidR="00A626A5" w:rsidRPr="00C90226">
        <w:rPr>
          <w:sz w:val="20"/>
          <w:szCs w:val="20"/>
        </w:rPr>
        <w:t xml:space="preserve">.3. </w:t>
      </w:r>
      <w:r w:rsidR="00882E71" w:rsidRPr="00C90226">
        <w:rPr>
          <w:sz w:val="20"/>
          <w:szCs w:val="20"/>
        </w:rPr>
        <w:t>O p</w:t>
      </w:r>
      <w:r w:rsidR="00A626A5" w:rsidRPr="00C90226">
        <w:rPr>
          <w:sz w:val="20"/>
          <w:szCs w:val="20"/>
        </w:rPr>
        <w:t>regoeir</w:t>
      </w:r>
      <w:r w:rsidR="00882E71" w:rsidRPr="00C90226">
        <w:rPr>
          <w:sz w:val="20"/>
          <w:szCs w:val="20"/>
        </w:rPr>
        <w:t>o</w:t>
      </w:r>
      <w:r w:rsidR="00A626A5" w:rsidRPr="00C90226">
        <w:rPr>
          <w:sz w:val="20"/>
          <w:szCs w:val="20"/>
        </w:rPr>
        <w:t xml:space="preserve"> em qualquer fase da licitação poderá solicitar parecer técnico interno ou externo.</w:t>
      </w:r>
    </w:p>
    <w:p w:rsidR="00A626A5" w:rsidRPr="00C90226" w:rsidRDefault="00A626A5" w:rsidP="001B37C0">
      <w:pPr>
        <w:tabs>
          <w:tab w:val="left" w:pos="284"/>
        </w:tabs>
        <w:jc w:val="both"/>
        <w:rPr>
          <w:sz w:val="20"/>
          <w:szCs w:val="20"/>
        </w:rPr>
      </w:pPr>
    </w:p>
    <w:p w:rsidR="00A626A5" w:rsidRPr="00C90226" w:rsidRDefault="00FA3769" w:rsidP="001B37C0">
      <w:pPr>
        <w:tabs>
          <w:tab w:val="left" w:pos="284"/>
        </w:tabs>
        <w:jc w:val="both"/>
        <w:rPr>
          <w:sz w:val="20"/>
          <w:szCs w:val="20"/>
        </w:rPr>
      </w:pPr>
      <w:r w:rsidRPr="00C90226">
        <w:rPr>
          <w:sz w:val="20"/>
          <w:szCs w:val="20"/>
        </w:rPr>
        <w:t>23</w:t>
      </w:r>
      <w:r w:rsidR="00A626A5" w:rsidRPr="00C90226">
        <w:rPr>
          <w:sz w:val="20"/>
          <w:szCs w:val="20"/>
        </w:rPr>
        <w:t xml:space="preserve">.4. Atendida a conveniência administrativa, ficam os licitantes vencedores obrigados a aceitar, nas mesmas condições contratuais ou de fornecimento, os eventuais acréscimos ou supressões de que trata o </w:t>
      </w:r>
      <w:r w:rsidR="00FC249A" w:rsidRPr="00C90226">
        <w:rPr>
          <w:sz w:val="20"/>
          <w:szCs w:val="20"/>
        </w:rPr>
        <w:t xml:space="preserve">Parágrafo </w:t>
      </w:r>
      <w:r w:rsidR="00A626A5" w:rsidRPr="00C90226">
        <w:rPr>
          <w:sz w:val="20"/>
          <w:szCs w:val="20"/>
        </w:rPr>
        <w:t>1º</w:t>
      </w:r>
      <w:r w:rsidR="00FC249A" w:rsidRPr="00C90226">
        <w:rPr>
          <w:sz w:val="20"/>
          <w:szCs w:val="20"/>
        </w:rPr>
        <w:t>,</w:t>
      </w:r>
      <w:r w:rsidR="00A626A5" w:rsidRPr="00C90226">
        <w:rPr>
          <w:sz w:val="20"/>
          <w:szCs w:val="20"/>
        </w:rPr>
        <w:t xml:space="preserve"> do art</w:t>
      </w:r>
      <w:r w:rsidR="00FC249A" w:rsidRPr="00C90226">
        <w:rPr>
          <w:sz w:val="20"/>
          <w:szCs w:val="20"/>
        </w:rPr>
        <w:t>.</w:t>
      </w:r>
      <w:r w:rsidR="00A626A5" w:rsidRPr="00C90226">
        <w:rPr>
          <w:sz w:val="20"/>
          <w:szCs w:val="20"/>
        </w:rPr>
        <w:t xml:space="preserve"> 65</w:t>
      </w:r>
      <w:r w:rsidR="00FC249A" w:rsidRPr="00C90226">
        <w:rPr>
          <w:sz w:val="20"/>
          <w:szCs w:val="20"/>
        </w:rPr>
        <w:t>,</w:t>
      </w:r>
      <w:r w:rsidR="00A626A5" w:rsidRPr="00C90226">
        <w:rPr>
          <w:sz w:val="20"/>
          <w:szCs w:val="20"/>
        </w:rPr>
        <w:t xml:space="preserve"> da Lei Federal</w:t>
      </w:r>
      <w:r w:rsidR="009550B2" w:rsidRPr="00C90226">
        <w:rPr>
          <w:sz w:val="20"/>
          <w:szCs w:val="20"/>
        </w:rPr>
        <w:t xml:space="preserve"> nº</w:t>
      </w:r>
      <w:r w:rsidR="00A626A5" w:rsidRPr="00C90226">
        <w:rPr>
          <w:sz w:val="20"/>
          <w:szCs w:val="20"/>
        </w:rPr>
        <w:t xml:space="preserve"> 8.666/93. </w:t>
      </w:r>
    </w:p>
    <w:p w:rsidR="00A626A5" w:rsidRPr="00C90226" w:rsidRDefault="00A626A5" w:rsidP="001B37C0">
      <w:pPr>
        <w:tabs>
          <w:tab w:val="left" w:pos="284"/>
        </w:tabs>
        <w:jc w:val="both"/>
        <w:rPr>
          <w:sz w:val="20"/>
          <w:szCs w:val="20"/>
        </w:rPr>
      </w:pPr>
    </w:p>
    <w:p w:rsidR="00A626A5" w:rsidRPr="00C90226" w:rsidRDefault="00FA3769" w:rsidP="001B37C0">
      <w:pPr>
        <w:tabs>
          <w:tab w:val="left" w:pos="284"/>
        </w:tabs>
        <w:jc w:val="both"/>
        <w:rPr>
          <w:sz w:val="20"/>
          <w:szCs w:val="20"/>
        </w:rPr>
      </w:pPr>
      <w:r w:rsidRPr="00C90226">
        <w:rPr>
          <w:sz w:val="20"/>
          <w:szCs w:val="20"/>
        </w:rPr>
        <w:t>23</w:t>
      </w:r>
      <w:r w:rsidR="00A626A5" w:rsidRPr="00C90226">
        <w:rPr>
          <w:sz w:val="20"/>
          <w:szCs w:val="20"/>
        </w:rPr>
        <w:t>.5. No caso de necessidade de alteração deste Edital, antes do dia e hora marcados para abertura das propostas, poderá ocorrer prorrogação, respeitando-se o número de dias decorridos a partir do último aviso publicado e utilizando-se dos meios anteriormente a</w:t>
      </w:r>
      <w:r w:rsidR="00EB5C68" w:rsidRPr="00C90226">
        <w:rPr>
          <w:sz w:val="20"/>
          <w:szCs w:val="20"/>
        </w:rPr>
        <w:t>dotados para a nova divulgação.</w:t>
      </w:r>
    </w:p>
    <w:p w:rsidR="00A626A5" w:rsidRPr="00C90226" w:rsidRDefault="00A626A5" w:rsidP="001B37C0">
      <w:pPr>
        <w:tabs>
          <w:tab w:val="left" w:pos="284"/>
        </w:tabs>
        <w:jc w:val="both"/>
        <w:rPr>
          <w:sz w:val="20"/>
          <w:szCs w:val="20"/>
        </w:rPr>
      </w:pPr>
    </w:p>
    <w:p w:rsidR="00A626A5" w:rsidRPr="00C90226" w:rsidRDefault="00FA3769" w:rsidP="001B37C0">
      <w:pPr>
        <w:tabs>
          <w:tab w:val="left" w:pos="284"/>
        </w:tabs>
        <w:jc w:val="both"/>
        <w:rPr>
          <w:sz w:val="20"/>
          <w:szCs w:val="20"/>
        </w:rPr>
      </w:pPr>
      <w:r w:rsidRPr="00C90226">
        <w:rPr>
          <w:sz w:val="20"/>
          <w:szCs w:val="20"/>
        </w:rPr>
        <w:t>23</w:t>
      </w:r>
      <w:r w:rsidR="00A626A5" w:rsidRPr="00C90226">
        <w:rPr>
          <w:sz w:val="20"/>
          <w:szCs w:val="20"/>
        </w:rPr>
        <w:t xml:space="preserve">.6. Onde este Edital for omisso, prevalecerão ou termos da Lei Federal nº 10.520/02 e </w:t>
      </w:r>
      <w:r w:rsidR="009550B2" w:rsidRPr="00C90226">
        <w:rPr>
          <w:sz w:val="20"/>
          <w:szCs w:val="20"/>
        </w:rPr>
        <w:t xml:space="preserve">Lei Federal </w:t>
      </w:r>
      <w:r w:rsidR="00A626A5" w:rsidRPr="00C90226">
        <w:rPr>
          <w:sz w:val="20"/>
          <w:szCs w:val="20"/>
        </w:rPr>
        <w:t>nº 8.666/93 e alterações posteriores, reservando-se ainda o interesse</w:t>
      </w:r>
      <w:r w:rsidRPr="00C90226">
        <w:rPr>
          <w:sz w:val="20"/>
          <w:szCs w:val="20"/>
        </w:rPr>
        <w:t xml:space="preserve"> público</w:t>
      </w:r>
      <w:r w:rsidR="00A626A5" w:rsidRPr="00C90226">
        <w:rPr>
          <w:sz w:val="20"/>
          <w:szCs w:val="20"/>
        </w:rPr>
        <w:t xml:space="preserve"> do Município de Bandeirante/SC, por conveniência administrativa, sem que caiba aos participantes qualquer recurso ou indenização, poderá a licitação ter:</w:t>
      </w:r>
    </w:p>
    <w:p w:rsidR="00A626A5" w:rsidRPr="00C90226" w:rsidRDefault="00A626A5" w:rsidP="001B37C0">
      <w:pPr>
        <w:tabs>
          <w:tab w:val="left" w:pos="284"/>
        </w:tabs>
        <w:jc w:val="both"/>
        <w:rPr>
          <w:sz w:val="20"/>
          <w:szCs w:val="20"/>
        </w:rPr>
      </w:pPr>
    </w:p>
    <w:p w:rsidR="00A626A5" w:rsidRPr="00C90226" w:rsidRDefault="00FA3769" w:rsidP="001B37C0">
      <w:pPr>
        <w:tabs>
          <w:tab w:val="left" w:pos="284"/>
        </w:tabs>
        <w:jc w:val="both"/>
        <w:rPr>
          <w:sz w:val="20"/>
          <w:szCs w:val="20"/>
        </w:rPr>
      </w:pPr>
      <w:r w:rsidRPr="00C90226">
        <w:rPr>
          <w:sz w:val="20"/>
          <w:szCs w:val="20"/>
        </w:rPr>
        <w:t>23</w:t>
      </w:r>
      <w:r w:rsidR="009550B2" w:rsidRPr="00C90226">
        <w:rPr>
          <w:sz w:val="20"/>
          <w:szCs w:val="20"/>
        </w:rPr>
        <w:t>.6.1. A</w:t>
      </w:r>
      <w:r w:rsidR="00A626A5" w:rsidRPr="00C90226">
        <w:rPr>
          <w:sz w:val="20"/>
          <w:szCs w:val="20"/>
        </w:rPr>
        <w:t>diada sua abertura;</w:t>
      </w:r>
    </w:p>
    <w:p w:rsidR="00A626A5" w:rsidRPr="00C90226" w:rsidRDefault="00A626A5" w:rsidP="001B37C0">
      <w:pPr>
        <w:tabs>
          <w:tab w:val="left" w:pos="284"/>
        </w:tabs>
        <w:jc w:val="both"/>
        <w:rPr>
          <w:sz w:val="20"/>
          <w:szCs w:val="20"/>
        </w:rPr>
      </w:pPr>
    </w:p>
    <w:p w:rsidR="00A626A5" w:rsidRPr="00C90226" w:rsidRDefault="00FA3769" w:rsidP="001B37C0">
      <w:pPr>
        <w:tabs>
          <w:tab w:val="left" w:pos="284"/>
        </w:tabs>
        <w:jc w:val="both"/>
        <w:rPr>
          <w:sz w:val="20"/>
          <w:szCs w:val="20"/>
        </w:rPr>
      </w:pPr>
      <w:r w:rsidRPr="00C90226">
        <w:rPr>
          <w:sz w:val="20"/>
          <w:szCs w:val="20"/>
        </w:rPr>
        <w:t>23</w:t>
      </w:r>
      <w:r w:rsidR="009550B2" w:rsidRPr="00C90226">
        <w:rPr>
          <w:sz w:val="20"/>
          <w:szCs w:val="20"/>
        </w:rPr>
        <w:t>.6.2 A</w:t>
      </w:r>
      <w:r w:rsidR="00A626A5" w:rsidRPr="00C90226">
        <w:rPr>
          <w:sz w:val="20"/>
          <w:szCs w:val="20"/>
        </w:rPr>
        <w:t xml:space="preserve">lterado o Edital, com fixação de novo prazo para a realização da licitação, o direito de revogar no todo ou em parte o presente Edital, sem que dessa sua decisão possa resultar, em qualquer caso, reclamação ou indenização por parte das licitantes. </w:t>
      </w:r>
    </w:p>
    <w:p w:rsidR="00A626A5" w:rsidRPr="00C90226" w:rsidRDefault="00A626A5" w:rsidP="001B37C0">
      <w:pPr>
        <w:tabs>
          <w:tab w:val="left" w:pos="284"/>
        </w:tabs>
        <w:jc w:val="both"/>
        <w:rPr>
          <w:sz w:val="20"/>
          <w:szCs w:val="20"/>
        </w:rPr>
      </w:pPr>
    </w:p>
    <w:p w:rsidR="00A626A5" w:rsidRPr="00C90226" w:rsidRDefault="00FA3769" w:rsidP="001B37C0">
      <w:pPr>
        <w:tabs>
          <w:tab w:val="left" w:pos="284"/>
        </w:tabs>
        <w:jc w:val="both"/>
        <w:rPr>
          <w:sz w:val="20"/>
          <w:szCs w:val="20"/>
        </w:rPr>
      </w:pPr>
      <w:r w:rsidRPr="00C90226">
        <w:rPr>
          <w:sz w:val="20"/>
          <w:szCs w:val="20"/>
        </w:rPr>
        <w:t>23</w:t>
      </w:r>
      <w:r w:rsidR="00A626A5" w:rsidRPr="00C90226">
        <w:rPr>
          <w:sz w:val="20"/>
          <w:szCs w:val="20"/>
        </w:rPr>
        <w:t xml:space="preserve">.7. Não serão aceitas nem recebidas, em hipótese alguma, documentações e propostas após a data e hora aprazadas para esta </w:t>
      </w:r>
      <w:r w:rsidR="00945B77" w:rsidRPr="00C90226">
        <w:rPr>
          <w:sz w:val="20"/>
          <w:szCs w:val="20"/>
        </w:rPr>
        <w:t>l</w:t>
      </w:r>
      <w:r w:rsidR="00A626A5" w:rsidRPr="00C90226">
        <w:rPr>
          <w:sz w:val="20"/>
          <w:szCs w:val="20"/>
        </w:rPr>
        <w:t>icitação, ainda que tenham sido despachadas, endereçadas e/ou enviadas por qualquer meio, anteriormente a data de vencimento.</w:t>
      </w:r>
    </w:p>
    <w:p w:rsidR="00A626A5" w:rsidRPr="00C90226" w:rsidRDefault="00A626A5" w:rsidP="001B37C0">
      <w:pPr>
        <w:tabs>
          <w:tab w:val="left" w:pos="284"/>
        </w:tabs>
        <w:jc w:val="both"/>
        <w:rPr>
          <w:sz w:val="20"/>
          <w:szCs w:val="20"/>
        </w:rPr>
      </w:pPr>
    </w:p>
    <w:p w:rsidR="00A626A5" w:rsidRPr="00C90226" w:rsidRDefault="009D5BD2" w:rsidP="001B37C0">
      <w:pPr>
        <w:tabs>
          <w:tab w:val="left" w:pos="284"/>
        </w:tabs>
        <w:jc w:val="both"/>
        <w:rPr>
          <w:b/>
          <w:sz w:val="20"/>
          <w:szCs w:val="20"/>
        </w:rPr>
      </w:pPr>
      <w:r w:rsidRPr="00C90226">
        <w:rPr>
          <w:b/>
          <w:sz w:val="20"/>
          <w:szCs w:val="20"/>
        </w:rPr>
        <w:t>23</w:t>
      </w:r>
      <w:r w:rsidR="00A626A5" w:rsidRPr="00C90226">
        <w:rPr>
          <w:b/>
          <w:sz w:val="20"/>
          <w:szCs w:val="20"/>
        </w:rPr>
        <w:t>.8. Ocorrendo a decretação de feriado ou outro fato superveniente, de caráter público, que impeça a realização deste evento na data acima marcad</w:t>
      </w:r>
      <w:r w:rsidRPr="00C90226">
        <w:rPr>
          <w:b/>
          <w:sz w:val="20"/>
          <w:szCs w:val="20"/>
        </w:rPr>
        <w:t>o</w:t>
      </w:r>
      <w:r w:rsidR="00A626A5" w:rsidRPr="00C90226">
        <w:rPr>
          <w:b/>
          <w:sz w:val="20"/>
          <w:szCs w:val="20"/>
        </w:rPr>
        <w:t xml:space="preserve">, a </w:t>
      </w:r>
      <w:r w:rsidR="0084690C" w:rsidRPr="00C90226">
        <w:rPr>
          <w:b/>
          <w:sz w:val="20"/>
          <w:szCs w:val="20"/>
        </w:rPr>
        <w:t>l</w:t>
      </w:r>
      <w:r w:rsidR="00A626A5" w:rsidRPr="00C90226">
        <w:rPr>
          <w:b/>
          <w:sz w:val="20"/>
          <w:szCs w:val="20"/>
        </w:rPr>
        <w:t xml:space="preserve">icitação fica automaticamente prorrogada para o </w:t>
      </w:r>
      <w:r w:rsidR="0084690C" w:rsidRPr="00C90226">
        <w:rPr>
          <w:b/>
          <w:sz w:val="20"/>
          <w:szCs w:val="20"/>
        </w:rPr>
        <w:t>1º (</w:t>
      </w:r>
      <w:r w:rsidR="00A626A5" w:rsidRPr="00C90226">
        <w:rPr>
          <w:b/>
          <w:sz w:val="20"/>
          <w:szCs w:val="20"/>
        </w:rPr>
        <w:t>primeiro</w:t>
      </w:r>
      <w:r w:rsidR="0084690C" w:rsidRPr="00C90226">
        <w:rPr>
          <w:b/>
          <w:sz w:val="20"/>
          <w:szCs w:val="20"/>
        </w:rPr>
        <w:t>)</w:t>
      </w:r>
      <w:r w:rsidR="00A626A5" w:rsidRPr="00C90226">
        <w:rPr>
          <w:b/>
          <w:sz w:val="20"/>
          <w:szCs w:val="20"/>
        </w:rPr>
        <w:t xml:space="preserve"> dia útil subsequente, independentemente de nova comunicação, no mesm</w:t>
      </w:r>
      <w:r w:rsidR="0084690C" w:rsidRPr="00C90226">
        <w:rPr>
          <w:b/>
          <w:sz w:val="20"/>
          <w:szCs w:val="20"/>
        </w:rPr>
        <w:t>o local e horário.</w:t>
      </w:r>
    </w:p>
    <w:p w:rsidR="00A626A5" w:rsidRPr="00C90226" w:rsidRDefault="00A626A5" w:rsidP="001B37C0">
      <w:pPr>
        <w:tabs>
          <w:tab w:val="left" w:pos="284"/>
        </w:tabs>
        <w:jc w:val="both"/>
        <w:rPr>
          <w:sz w:val="20"/>
          <w:szCs w:val="20"/>
        </w:rPr>
      </w:pPr>
      <w:r w:rsidRPr="00C90226">
        <w:rPr>
          <w:sz w:val="20"/>
          <w:szCs w:val="20"/>
        </w:rPr>
        <w:tab/>
      </w:r>
    </w:p>
    <w:p w:rsidR="00A626A5" w:rsidRPr="00C90226" w:rsidRDefault="009D5BD2" w:rsidP="001B37C0">
      <w:pPr>
        <w:tabs>
          <w:tab w:val="left" w:pos="284"/>
        </w:tabs>
        <w:jc w:val="both"/>
        <w:rPr>
          <w:sz w:val="20"/>
          <w:szCs w:val="20"/>
        </w:rPr>
      </w:pPr>
      <w:r w:rsidRPr="00C90226">
        <w:rPr>
          <w:sz w:val="20"/>
          <w:szCs w:val="20"/>
        </w:rPr>
        <w:lastRenderedPageBreak/>
        <w:t>23</w:t>
      </w:r>
      <w:r w:rsidR="00A626A5" w:rsidRPr="00C90226">
        <w:rPr>
          <w:sz w:val="20"/>
          <w:szCs w:val="20"/>
        </w:rPr>
        <w:t>.9. Das sessões públicas serão lavradas atas, as quais serão assinadas pel</w:t>
      </w:r>
      <w:r w:rsidR="00FD62C8" w:rsidRPr="00C90226">
        <w:rPr>
          <w:sz w:val="20"/>
          <w:szCs w:val="20"/>
        </w:rPr>
        <w:t>o</w:t>
      </w:r>
      <w:r w:rsidR="00A626A5" w:rsidRPr="00C90226">
        <w:rPr>
          <w:sz w:val="20"/>
          <w:szCs w:val="20"/>
        </w:rPr>
        <w:t xml:space="preserve"> pregoeir</w:t>
      </w:r>
      <w:r w:rsidR="00FD62C8" w:rsidRPr="00C90226">
        <w:rPr>
          <w:sz w:val="20"/>
          <w:szCs w:val="20"/>
        </w:rPr>
        <w:t>o</w:t>
      </w:r>
      <w:r w:rsidR="00A626A5" w:rsidRPr="00C90226">
        <w:rPr>
          <w:sz w:val="20"/>
          <w:szCs w:val="20"/>
        </w:rPr>
        <w:t xml:space="preserve">, </w:t>
      </w:r>
      <w:r w:rsidRPr="00C90226">
        <w:rPr>
          <w:sz w:val="20"/>
          <w:szCs w:val="20"/>
        </w:rPr>
        <w:t>membros da Comissão de Licitação</w:t>
      </w:r>
      <w:r w:rsidR="00A626A5" w:rsidRPr="00C90226">
        <w:rPr>
          <w:sz w:val="20"/>
          <w:szCs w:val="20"/>
        </w:rPr>
        <w:t xml:space="preserve"> e proponentes presentes.</w:t>
      </w:r>
    </w:p>
    <w:p w:rsidR="00A626A5" w:rsidRPr="00C90226" w:rsidRDefault="00A626A5" w:rsidP="001B37C0">
      <w:pPr>
        <w:tabs>
          <w:tab w:val="left" w:pos="284"/>
        </w:tabs>
        <w:jc w:val="both"/>
        <w:rPr>
          <w:sz w:val="20"/>
          <w:szCs w:val="20"/>
        </w:rPr>
      </w:pPr>
    </w:p>
    <w:p w:rsidR="00A626A5" w:rsidRPr="00C90226" w:rsidRDefault="003A1696" w:rsidP="001B37C0">
      <w:pPr>
        <w:tabs>
          <w:tab w:val="left" w:pos="284"/>
        </w:tabs>
        <w:jc w:val="both"/>
        <w:rPr>
          <w:sz w:val="20"/>
          <w:szCs w:val="20"/>
        </w:rPr>
      </w:pPr>
      <w:r w:rsidRPr="00C90226">
        <w:rPr>
          <w:sz w:val="20"/>
          <w:szCs w:val="20"/>
        </w:rPr>
        <w:t>23</w:t>
      </w:r>
      <w:r w:rsidR="00A626A5" w:rsidRPr="00C90226">
        <w:rPr>
          <w:sz w:val="20"/>
          <w:szCs w:val="20"/>
        </w:rPr>
        <w:t xml:space="preserve">.10. É da </w:t>
      </w:r>
      <w:r w:rsidR="00FD62C8" w:rsidRPr="00C90226">
        <w:rPr>
          <w:sz w:val="20"/>
          <w:szCs w:val="20"/>
        </w:rPr>
        <w:t>p</w:t>
      </w:r>
      <w:r w:rsidR="00A626A5" w:rsidRPr="00C90226">
        <w:rPr>
          <w:sz w:val="20"/>
          <w:szCs w:val="20"/>
        </w:rPr>
        <w:t>roponente vencedora, a responsabilidade pelos danos que possam afetar o Município ou terceiros em qualquer caso, durante a execução do objeto, bem como o custo para a reparação dos mesmos.</w:t>
      </w:r>
      <w:r w:rsidR="00A626A5" w:rsidRPr="00C90226">
        <w:rPr>
          <w:sz w:val="20"/>
          <w:szCs w:val="20"/>
        </w:rPr>
        <w:cr/>
      </w:r>
    </w:p>
    <w:p w:rsidR="00A626A5" w:rsidRPr="00C90226" w:rsidRDefault="003A1696" w:rsidP="001B37C0">
      <w:pPr>
        <w:shd w:val="clear" w:color="auto" w:fill="C0C0C0"/>
        <w:tabs>
          <w:tab w:val="left" w:pos="284"/>
        </w:tabs>
        <w:autoSpaceDE w:val="0"/>
        <w:autoSpaceDN w:val="0"/>
        <w:adjustRightInd w:val="0"/>
        <w:jc w:val="both"/>
        <w:rPr>
          <w:b/>
          <w:sz w:val="20"/>
          <w:szCs w:val="20"/>
        </w:rPr>
      </w:pPr>
      <w:r w:rsidRPr="00C90226">
        <w:rPr>
          <w:b/>
          <w:sz w:val="20"/>
          <w:szCs w:val="20"/>
        </w:rPr>
        <w:t>24</w:t>
      </w:r>
      <w:r w:rsidR="00A626A5" w:rsidRPr="00C90226">
        <w:rPr>
          <w:b/>
          <w:sz w:val="20"/>
          <w:szCs w:val="20"/>
        </w:rPr>
        <w:t xml:space="preserve"> </w:t>
      </w:r>
      <w:r w:rsidRPr="00C90226">
        <w:rPr>
          <w:b/>
          <w:sz w:val="20"/>
          <w:szCs w:val="20"/>
        </w:rPr>
        <w:t>–</w:t>
      </w:r>
      <w:r w:rsidR="00A626A5" w:rsidRPr="00C90226">
        <w:rPr>
          <w:b/>
          <w:sz w:val="20"/>
          <w:szCs w:val="20"/>
        </w:rPr>
        <w:t xml:space="preserve"> DAS</w:t>
      </w:r>
      <w:r w:rsidRPr="00C90226">
        <w:rPr>
          <w:b/>
          <w:sz w:val="20"/>
          <w:szCs w:val="20"/>
        </w:rPr>
        <w:t xml:space="preserve"> </w:t>
      </w:r>
      <w:r w:rsidR="00A626A5" w:rsidRPr="00C90226">
        <w:rPr>
          <w:b/>
          <w:sz w:val="20"/>
          <w:szCs w:val="20"/>
        </w:rPr>
        <w:t xml:space="preserve">DISPOSIÇÕES FINAIS </w:t>
      </w:r>
    </w:p>
    <w:p w:rsidR="00A626A5" w:rsidRPr="00C90226" w:rsidRDefault="00A626A5" w:rsidP="001B37C0">
      <w:pPr>
        <w:tabs>
          <w:tab w:val="left" w:pos="284"/>
        </w:tabs>
        <w:autoSpaceDE w:val="0"/>
        <w:autoSpaceDN w:val="0"/>
        <w:adjustRightInd w:val="0"/>
        <w:jc w:val="both"/>
        <w:rPr>
          <w:sz w:val="20"/>
          <w:szCs w:val="20"/>
        </w:rPr>
      </w:pPr>
    </w:p>
    <w:p w:rsidR="00A626A5" w:rsidRPr="00C90226" w:rsidRDefault="00A626A5" w:rsidP="001B37C0">
      <w:pPr>
        <w:tabs>
          <w:tab w:val="left" w:pos="284"/>
        </w:tabs>
        <w:autoSpaceDE w:val="0"/>
        <w:autoSpaceDN w:val="0"/>
        <w:adjustRightInd w:val="0"/>
        <w:jc w:val="both"/>
        <w:rPr>
          <w:sz w:val="20"/>
          <w:szCs w:val="20"/>
        </w:rPr>
      </w:pPr>
      <w:r w:rsidRPr="00C90226">
        <w:rPr>
          <w:sz w:val="20"/>
          <w:szCs w:val="20"/>
        </w:rPr>
        <w:t>2</w:t>
      </w:r>
      <w:r w:rsidR="003A1696" w:rsidRPr="00C90226">
        <w:rPr>
          <w:sz w:val="20"/>
          <w:szCs w:val="20"/>
        </w:rPr>
        <w:t>4</w:t>
      </w:r>
      <w:r w:rsidRPr="00C90226">
        <w:rPr>
          <w:sz w:val="20"/>
          <w:szCs w:val="20"/>
        </w:rPr>
        <w:t>.1. Maiores informações poderão ser obtidas no</w:t>
      </w:r>
      <w:r w:rsidR="006C5BBA" w:rsidRPr="00C90226">
        <w:rPr>
          <w:sz w:val="20"/>
          <w:szCs w:val="20"/>
        </w:rPr>
        <w:t xml:space="preserve"> Setor de </w:t>
      </w:r>
      <w:r w:rsidRPr="00C90226">
        <w:rPr>
          <w:sz w:val="20"/>
          <w:szCs w:val="20"/>
        </w:rPr>
        <w:t>Licitações</w:t>
      </w:r>
      <w:r w:rsidR="006C5BBA" w:rsidRPr="00C90226">
        <w:rPr>
          <w:sz w:val="20"/>
          <w:szCs w:val="20"/>
        </w:rPr>
        <w:t>, Contratos, Convênios e Compras da Prefeitura</w:t>
      </w:r>
      <w:r w:rsidRPr="00C90226">
        <w:rPr>
          <w:sz w:val="20"/>
          <w:szCs w:val="20"/>
        </w:rPr>
        <w:t xml:space="preserve"> Municipal de Bandeirante</w:t>
      </w:r>
      <w:r w:rsidR="003A1696" w:rsidRPr="00C90226">
        <w:rPr>
          <w:sz w:val="20"/>
          <w:szCs w:val="20"/>
        </w:rPr>
        <w:t xml:space="preserve">, SC, </w:t>
      </w:r>
      <w:r w:rsidRPr="00C90226">
        <w:rPr>
          <w:sz w:val="20"/>
          <w:szCs w:val="20"/>
        </w:rPr>
        <w:t xml:space="preserve"> na Avenida Santo Antônio, nº 1069, Centro, de Segunda a Sexta-Feira, das 07h30min às 11h30min e das 13h00min às 17h00min</w:t>
      </w:r>
      <w:r w:rsidR="006C5BBA" w:rsidRPr="00C90226">
        <w:rPr>
          <w:sz w:val="20"/>
          <w:szCs w:val="20"/>
        </w:rPr>
        <w:t xml:space="preserve"> ou pelo</w:t>
      </w:r>
      <w:r w:rsidRPr="00C90226">
        <w:rPr>
          <w:sz w:val="20"/>
          <w:szCs w:val="20"/>
        </w:rPr>
        <w:t xml:space="preserve"> telefone (049) 3626-0012 ou pelo site </w:t>
      </w:r>
      <w:hyperlink r:id="rId12" w:history="1">
        <w:r w:rsidR="006C5BBA" w:rsidRPr="00C90226">
          <w:rPr>
            <w:rStyle w:val="Hyperlink"/>
            <w:sz w:val="20"/>
            <w:szCs w:val="20"/>
          </w:rPr>
          <w:t>www.bandeirante.sc.gov.br</w:t>
        </w:r>
      </w:hyperlink>
      <w:r w:rsidR="006C5BBA" w:rsidRPr="00C90226">
        <w:rPr>
          <w:sz w:val="20"/>
          <w:szCs w:val="20"/>
        </w:rPr>
        <w:t>.</w:t>
      </w:r>
    </w:p>
    <w:p w:rsidR="00A626A5" w:rsidRPr="00C90226" w:rsidRDefault="00A626A5" w:rsidP="003A1696">
      <w:pPr>
        <w:tabs>
          <w:tab w:val="left" w:pos="284"/>
        </w:tabs>
        <w:autoSpaceDE w:val="0"/>
        <w:autoSpaceDN w:val="0"/>
        <w:adjustRightInd w:val="0"/>
        <w:jc w:val="both"/>
        <w:rPr>
          <w:sz w:val="20"/>
          <w:szCs w:val="20"/>
        </w:rPr>
      </w:pPr>
    </w:p>
    <w:p w:rsidR="00A626A5" w:rsidRPr="00C90226" w:rsidRDefault="00A626A5" w:rsidP="001B37C0">
      <w:pPr>
        <w:shd w:val="clear" w:color="auto" w:fill="BFBFBF"/>
        <w:tabs>
          <w:tab w:val="left" w:pos="284"/>
        </w:tabs>
        <w:jc w:val="both"/>
        <w:rPr>
          <w:b/>
          <w:sz w:val="20"/>
          <w:szCs w:val="20"/>
        </w:rPr>
      </w:pPr>
      <w:r w:rsidRPr="00C90226">
        <w:rPr>
          <w:b/>
          <w:sz w:val="20"/>
          <w:szCs w:val="20"/>
        </w:rPr>
        <w:t>2</w:t>
      </w:r>
      <w:r w:rsidR="003A1696" w:rsidRPr="00C90226">
        <w:rPr>
          <w:b/>
          <w:sz w:val="20"/>
          <w:szCs w:val="20"/>
        </w:rPr>
        <w:t>5</w:t>
      </w:r>
      <w:r w:rsidRPr="00C90226">
        <w:rPr>
          <w:b/>
          <w:sz w:val="20"/>
          <w:szCs w:val="20"/>
        </w:rPr>
        <w:t xml:space="preserve"> - DO FORO</w:t>
      </w:r>
    </w:p>
    <w:p w:rsidR="00A626A5" w:rsidRPr="00C90226" w:rsidRDefault="00A626A5" w:rsidP="003A1696">
      <w:pPr>
        <w:widowControl w:val="0"/>
        <w:tabs>
          <w:tab w:val="left" w:pos="284"/>
        </w:tabs>
        <w:jc w:val="both"/>
        <w:rPr>
          <w:sz w:val="20"/>
          <w:szCs w:val="20"/>
        </w:rPr>
      </w:pPr>
    </w:p>
    <w:p w:rsidR="00A626A5" w:rsidRPr="00C90226" w:rsidRDefault="00A626A5" w:rsidP="001B37C0">
      <w:pPr>
        <w:widowControl w:val="0"/>
        <w:tabs>
          <w:tab w:val="left" w:pos="284"/>
        </w:tabs>
        <w:jc w:val="both"/>
        <w:rPr>
          <w:sz w:val="20"/>
          <w:szCs w:val="20"/>
        </w:rPr>
      </w:pPr>
      <w:r w:rsidRPr="00C90226">
        <w:rPr>
          <w:sz w:val="20"/>
          <w:szCs w:val="20"/>
        </w:rPr>
        <w:t>2</w:t>
      </w:r>
      <w:r w:rsidR="003A1696" w:rsidRPr="00C90226">
        <w:rPr>
          <w:sz w:val="20"/>
          <w:szCs w:val="20"/>
        </w:rPr>
        <w:t>5</w:t>
      </w:r>
      <w:r w:rsidRPr="00C90226">
        <w:rPr>
          <w:sz w:val="20"/>
          <w:szCs w:val="20"/>
        </w:rPr>
        <w:t>.1. Para as questões que se suscitarem entre os eventuais interessados e a Administração Municipal de Bandeirante</w:t>
      </w:r>
      <w:r w:rsidR="003A1696" w:rsidRPr="00C90226">
        <w:rPr>
          <w:sz w:val="20"/>
          <w:szCs w:val="20"/>
        </w:rPr>
        <w:t xml:space="preserve">, </w:t>
      </w:r>
      <w:r w:rsidR="00937690" w:rsidRPr="00C90226">
        <w:rPr>
          <w:sz w:val="20"/>
          <w:szCs w:val="20"/>
        </w:rPr>
        <w:t>SC</w:t>
      </w:r>
      <w:r w:rsidRPr="00C90226">
        <w:rPr>
          <w:sz w:val="20"/>
          <w:szCs w:val="20"/>
        </w:rPr>
        <w:t xml:space="preserve"> na interpretação das cláusulas do presente </w:t>
      </w:r>
      <w:r w:rsidR="0006096C" w:rsidRPr="00C90226">
        <w:rPr>
          <w:sz w:val="20"/>
          <w:szCs w:val="20"/>
        </w:rPr>
        <w:t>E</w:t>
      </w:r>
      <w:r w:rsidRPr="00C90226">
        <w:rPr>
          <w:sz w:val="20"/>
          <w:szCs w:val="20"/>
        </w:rPr>
        <w:t>dital e que não forem resolvidas amigavelmente na esfera administrativa, fica eleito o foro da Comarca de São Miguel do Oeste</w:t>
      </w:r>
      <w:r w:rsidR="00BA2BDB" w:rsidRPr="00C90226">
        <w:rPr>
          <w:sz w:val="20"/>
          <w:szCs w:val="20"/>
        </w:rPr>
        <w:t xml:space="preserve">, </w:t>
      </w:r>
      <w:r w:rsidRPr="00C90226">
        <w:rPr>
          <w:sz w:val="20"/>
          <w:szCs w:val="20"/>
        </w:rPr>
        <w:t>SC, para a solução judicial, desistindo os interessados de qualquer outro, por mais privilegiado que seja.</w:t>
      </w:r>
    </w:p>
    <w:p w:rsidR="00A626A5" w:rsidRPr="00C90226" w:rsidRDefault="00A626A5" w:rsidP="001B37C0">
      <w:pPr>
        <w:tabs>
          <w:tab w:val="left" w:pos="284"/>
        </w:tabs>
        <w:rPr>
          <w:sz w:val="20"/>
          <w:szCs w:val="20"/>
        </w:rPr>
      </w:pPr>
    </w:p>
    <w:p w:rsidR="00A626A5" w:rsidRPr="00C90226" w:rsidRDefault="00A626A5" w:rsidP="001B37C0">
      <w:pPr>
        <w:tabs>
          <w:tab w:val="left" w:pos="284"/>
        </w:tabs>
        <w:autoSpaceDE w:val="0"/>
        <w:autoSpaceDN w:val="0"/>
        <w:adjustRightInd w:val="0"/>
        <w:jc w:val="center"/>
        <w:rPr>
          <w:sz w:val="20"/>
          <w:szCs w:val="20"/>
        </w:rPr>
      </w:pPr>
    </w:p>
    <w:p w:rsidR="00A626A5" w:rsidRPr="00C90226" w:rsidRDefault="00A626A5" w:rsidP="001B37C0">
      <w:pPr>
        <w:tabs>
          <w:tab w:val="left" w:pos="284"/>
        </w:tabs>
        <w:rPr>
          <w:sz w:val="20"/>
          <w:szCs w:val="20"/>
        </w:rPr>
      </w:pPr>
      <w:r w:rsidRPr="00C90226">
        <w:rPr>
          <w:sz w:val="20"/>
          <w:szCs w:val="20"/>
        </w:rPr>
        <w:t>Bandeirante</w:t>
      </w:r>
      <w:r w:rsidR="00F2753E" w:rsidRPr="00C90226">
        <w:rPr>
          <w:sz w:val="20"/>
          <w:szCs w:val="20"/>
        </w:rPr>
        <w:t xml:space="preserve">, </w:t>
      </w:r>
      <w:r w:rsidRPr="00C90226">
        <w:rPr>
          <w:sz w:val="20"/>
          <w:szCs w:val="20"/>
        </w:rPr>
        <w:t xml:space="preserve">SC, </w:t>
      </w:r>
      <w:r w:rsidR="00F2753E" w:rsidRPr="00C90226">
        <w:rPr>
          <w:sz w:val="20"/>
          <w:szCs w:val="20"/>
        </w:rPr>
        <w:t>2</w:t>
      </w:r>
      <w:r w:rsidR="007F1F90" w:rsidRPr="00C90226">
        <w:rPr>
          <w:sz w:val="20"/>
          <w:szCs w:val="20"/>
        </w:rPr>
        <w:t xml:space="preserve">1 de </w:t>
      </w:r>
      <w:r w:rsidR="00F2753E" w:rsidRPr="00C90226">
        <w:rPr>
          <w:sz w:val="20"/>
          <w:szCs w:val="20"/>
        </w:rPr>
        <w:t>dez</w:t>
      </w:r>
      <w:r w:rsidR="007F1F90" w:rsidRPr="00C90226">
        <w:rPr>
          <w:sz w:val="20"/>
          <w:szCs w:val="20"/>
        </w:rPr>
        <w:t>embro</w:t>
      </w:r>
      <w:r w:rsidRPr="00C90226">
        <w:rPr>
          <w:sz w:val="20"/>
          <w:szCs w:val="20"/>
        </w:rPr>
        <w:t xml:space="preserve"> de 2020.</w:t>
      </w:r>
    </w:p>
    <w:p w:rsidR="00A626A5" w:rsidRPr="00C90226" w:rsidRDefault="00A626A5" w:rsidP="001B37C0">
      <w:pPr>
        <w:tabs>
          <w:tab w:val="left" w:pos="284"/>
        </w:tabs>
        <w:autoSpaceDE w:val="0"/>
        <w:autoSpaceDN w:val="0"/>
        <w:adjustRightInd w:val="0"/>
        <w:jc w:val="center"/>
        <w:rPr>
          <w:sz w:val="20"/>
          <w:szCs w:val="20"/>
        </w:rPr>
      </w:pPr>
    </w:p>
    <w:p w:rsidR="00A626A5" w:rsidRPr="00C90226" w:rsidRDefault="00A626A5" w:rsidP="001B37C0">
      <w:pPr>
        <w:tabs>
          <w:tab w:val="left" w:pos="284"/>
        </w:tabs>
        <w:autoSpaceDE w:val="0"/>
        <w:autoSpaceDN w:val="0"/>
        <w:adjustRightInd w:val="0"/>
        <w:jc w:val="center"/>
        <w:rPr>
          <w:b/>
          <w:sz w:val="20"/>
          <w:szCs w:val="20"/>
        </w:rPr>
      </w:pPr>
    </w:p>
    <w:p w:rsidR="00A626A5" w:rsidRPr="00C90226" w:rsidRDefault="00A626A5" w:rsidP="001B37C0">
      <w:pPr>
        <w:tabs>
          <w:tab w:val="left" w:pos="284"/>
        </w:tabs>
        <w:autoSpaceDE w:val="0"/>
        <w:autoSpaceDN w:val="0"/>
        <w:adjustRightInd w:val="0"/>
        <w:jc w:val="center"/>
        <w:rPr>
          <w:sz w:val="20"/>
          <w:szCs w:val="20"/>
        </w:rPr>
      </w:pPr>
    </w:p>
    <w:p w:rsidR="00A626A5" w:rsidRPr="00C90226" w:rsidRDefault="00A626A5" w:rsidP="001B37C0">
      <w:pPr>
        <w:tabs>
          <w:tab w:val="left" w:pos="284"/>
        </w:tabs>
        <w:autoSpaceDE w:val="0"/>
        <w:autoSpaceDN w:val="0"/>
        <w:adjustRightInd w:val="0"/>
        <w:jc w:val="center"/>
        <w:rPr>
          <w:sz w:val="20"/>
          <w:szCs w:val="20"/>
        </w:rPr>
      </w:pPr>
      <w:r w:rsidRPr="00C90226">
        <w:rPr>
          <w:sz w:val="20"/>
          <w:szCs w:val="20"/>
        </w:rPr>
        <w:t>______________________________</w:t>
      </w:r>
    </w:p>
    <w:p w:rsidR="00A626A5" w:rsidRPr="00C90226" w:rsidRDefault="00BA2BDB" w:rsidP="001B37C0">
      <w:pPr>
        <w:tabs>
          <w:tab w:val="left" w:pos="284"/>
        </w:tabs>
        <w:autoSpaceDE w:val="0"/>
        <w:autoSpaceDN w:val="0"/>
        <w:adjustRightInd w:val="0"/>
        <w:jc w:val="center"/>
        <w:rPr>
          <w:sz w:val="20"/>
          <w:szCs w:val="20"/>
        </w:rPr>
      </w:pPr>
      <w:r w:rsidRPr="00C90226">
        <w:rPr>
          <w:sz w:val="20"/>
          <w:szCs w:val="20"/>
        </w:rPr>
        <w:t>CELSO BIEGELMEIER</w:t>
      </w:r>
    </w:p>
    <w:p w:rsidR="00A626A5" w:rsidRPr="00C90226" w:rsidRDefault="00BA2BDB" w:rsidP="001B37C0">
      <w:pPr>
        <w:tabs>
          <w:tab w:val="left" w:pos="284"/>
        </w:tabs>
        <w:autoSpaceDE w:val="0"/>
        <w:autoSpaceDN w:val="0"/>
        <w:adjustRightInd w:val="0"/>
        <w:jc w:val="center"/>
        <w:rPr>
          <w:sz w:val="20"/>
          <w:szCs w:val="20"/>
        </w:rPr>
      </w:pPr>
      <w:r w:rsidRPr="00C90226">
        <w:rPr>
          <w:sz w:val="20"/>
          <w:szCs w:val="20"/>
        </w:rPr>
        <w:t>Prefeito Municipal</w:t>
      </w:r>
    </w:p>
    <w:p w:rsidR="00A626A5" w:rsidRPr="00C90226" w:rsidRDefault="00A626A5" w:rsidP="001B37C0">
      <w:pPr>
        <w:tabs>
          <w:tab w:val="left" w:pos="284"/>
        </w:tabs>
        <w:autoSpaceDE w:val="0"/>
        <w:autoSpaceDN w:val="0"/>
        <w:adjustRightInd w:val="0"/>
        <w:jc w:val="center"/>
        <w:rPr>
          <w:sz w:val="20"/>
          <w:szCs w:val="20"/>
        </w:rPr>
      </w:pPr>
    </w:p>
    <w:p w:rsidR="00A626A5" w:rsidRPr="00C90226" w:rsidRDefault="00A626A5" w:rsidP="001B37C0">
      <w:pPr>
        <w:tabs>
          <w:tab w:val="left" w:pos="284"/>
        </w:tabs>
        <w:autoSpaceDE w:val="0"/>
        <w:autoSpaceDN w:val="0"/>
        <w:adjustRightInd w:val="0"/>
        <w:jc w:val="center"/>
        <w:rPr>
          <w:sz w:val="20"/>
          <w:szCs w:val="20"/>
        </w:rPr>
      </w:pPr>
    </w:p>
    <w:p w:rsidR="00A626A5" w:rsidRPr="00C90226" w:rsidRDefault="00A626A5" w:rsidP="001B37C0">
      <w:pPr>
        <w:tabs>
          <w:tab w:val="left" w:pos="284"/>
        </w:tabs>
        <w:autoSpaceDE w:val="0"/>
        <w:autoSpaceDN w:val="0"/>
        <w:adjustRightInd w:val="0"/>
        <w:jc w:val="right"/>
        <w:rPr>
          <w:sz w:val="20"/>
          <w:szCs w:val="20"/>
        </w:rPr>
      </w:pPr>
    </w:p>
    <w:p w:rsidR="00A626A5" w:rsidRPr="00C90226" w:rsidRDefault="00A626A5" w:rsidP="001B37C0">
      <w:pPr>
        <w:tabs>
          <w:tab w:val="left" w:pos="284"/>
        </w:tabs>
        <w:autoSpaceDE w:val="0"/>
        <w:autoSpaceDN w:val="0"/>
        <w:adjustRightInd w:val="0"/>
        <w:jc w:val="right"/>
        <w:rPr>
          <w:sz w:val="20"/>
          <w:szCs w:val="20"/>
        </w:rPr>
      </w:pPr>
    </w:p>
    <w:p w:rsidR="00A626A5" w:rsidRPr="00C90226" w:rsidRDefault="00A626A5" w:rsidP="001B37C0">
      <w:pPr>
        <w:tabs>
          <w:tab w:val="left" w:pos="284"/>
        </w:tabs>
        <w:autoSpaceDE w:val="0"/>
        <w:autoSpaceDN w:val="0"/>
        <w:adjustRightInd w:val="0"/>
        <w:jc w:val="right"/>
        <w:rPr>
          <w:sz w:val="20"/>
          <w:szCs w:val="20"/>
        </w:rPr>
      </w:pPr>
      <w:r w:rsidRPr="00C90226">
        <w:rPr>
          <w:sz w:val="20"/>
          <w:szCs w:val="20"/>
        </w:rPr>
        <w:t>______________________________</w:t>
      </w:r>
    </w:p>
    <w:p w:rsidR="00F96DF2" w:rsidRPr="00C90226" w:rsidRDefault="00F96DF2" w:rsidP="001B37C0">
      <w:pPr>
        <w:tabs>
          <w:tab w:val="left" w:pos="284"/>
        </w:tabs>
        <w:jc w:val="right"/>
        <w:rPr>
          <w:sz w:val="20"/>
          <w:szCs w:val="20"/>
        </w:rPr>
      </w:pPr>
      <w:r w:rsidRPr="00C90226">
        <w:rPr>
          <w:sz w:val="20"/>
          <w:szCs w:val="20"/>
        </w:rPr>
        <w:t>NADIA DREON FARIAS ZANATTA</w:t>
      </w:r>
    </w:p>
    <w:p w:rsidR="00F96DF2" w:rsidRPr="00C90226" w:rsidRDefault="00E25582" w:rsidP="001B37C0">
      <w:pPr>
        <w:tabs>
          <w:tab w:val="left" w:pos="284"/>
        </w:tabs>
        <w:jc w:val="right"/>
        <w:rPr>
          <w:sz w:val="20"/>
          <w:szCs w:val="20"/>
        </w:rPr>
      </w:pPr>
      <w:r w:rsidRPr="00C90226">
        <w:rPr>
          <w:sz w:val="20"/>
          <w:szCs w:val="20"/>
        </w:rPr>
        <w:t xml:space="preserve">Advogada – </w:t>
      </w:r>
      <w:r w:rsidR="00F96DF2" w:rsidRPr="00C90226">
        <w:rPr>
          <w:sz w:val="20"/>
          <w:szCs w:val="20"/>
        </w:rPr>
        <w:t>Assessora</w:t>
      </w:r>
      <w:r w:rsidRPr="00C90226">
        <w:rPr>
          <w:sz w:val="20"/>
          <w:szCs w:val="20"/>
        </w:rPr>
        <w:t xml:space="preserve"> Geral</w:t>
      </w:r>
      <w:r w:rsidR="00F96DF2" w:rsidRPr="00C90226">
        <w:rPr>
          <w:sz w:val="20"/>
          <w:szCs w:val="20"/>
        </w:rPr>
        <w:t xml:space="preserve"> OAB 33.558</w:t>
      </w:r>
    </w:p>
    <w:p w:rsidR="00D10C20" w:rsidRPr="00C90226" w:rsidRDefault="00D10C20" w:rsidP="001B37C0">
      <w:pPr>
        <w:tabs>
          <w:tab w:val="left" w:pos="284"/>
        </w:tabs>
        <w:jc w:val="both"/>
        <w:rPr>
          <w:bCs/>
          <w:sz w:val="20"/>
          <w:szCs w:val="20"/>
        </w:rPr>
      </w:pPr>
    </w:p>
    <w:p w:rsidR="001F689E" w:rsidRPr="00C90226" w:rsidRDefault="001F689E"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0C1C6D" w:rsidRPr="00C90226" w:rsidRDefault="000C1C6D"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0C1C6D" w:rsidRPr="00C90226" w:rsidRDefault="000C1C6D"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0C1C6D" w:rsidRPr="00C90226" w:rsidRDefault="000C1C6D"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F537B6" w:rsidRPr="00C90226" w:rsidRDefault="00F537B6"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A0639" w:rsidRPr="00C90226" w:rsidRDefault="003A0639"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A0639" w:rsidRPr="00C90226" w:rsidRDefault="003A0639"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A0639" w:rsidRPr="00C90226" w:rsidRDefault="003A0639"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A0639" w:rsidRPr="00C90226" w:rsidRDefault="003A0639"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F537B6" w:rsidRPr="00C90226" w:rsidRDefault="00F537B6"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C90226"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CC5653" w:rsidRPr="00C90226"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4853CA" w:rsidRPr="00C90226" w:rsidRDefault="004853CA" w:rsidP="004853CA">
      <w:pPr>
        <w:tabs>
          <w:tab w:val="left" w:pos="284"/>
        </w:tabs>
        <w:jc w:val="center"/>
        <w:rPr>
          <w:b/>
          <w:sz w:val="20"/>
          <w:szCs w:val="20"/>
        </w:rPr>
      </w:pPr>
      <w:r w:rsidRPr="00C90226">
        <w:rPr>
          <w:b/>
          <w:sz w:val="20"/>
          <w:szCs w:val="20"/>
        </w:rPr>
        <w:t>PROCESSO LICITATORIO Nº 77/2020</w:t>
      </w:r>
    </w:p>
    <w:p w:rsidR="004853CA" w:rsidRPr="00C90226" w:rsidRDefault="004853CA" w:rsidP="004853CA">
      <w:pPr>
        <w:tabs>
          <w:tab w:val="left" w:pos="284"/>
        </w:tabs>
        <w:jc w:val="center"/>
        <w:rPr>
          <w:b/>
          <w:sz w:val="20"/>
          <w:szCs w:val="20"/>
        </w:rPr>
      </w:pPr>
    </w:p>
    <w:p w:rsidR="00BA2BDB" w:rsidRPr="00C90226" w:rsidRDefault="004853CA" w:rsidP="004853CA">
      <w:pPr>
        <w:tabs>
          <w:tab w:val="left" w:pos="284"/>
        </w:tabs>
        <w:jc w:val="center"/>
        <w:rPr>
          <w:b/>
          <w:sz w:val="20"/>
          <w:szCs w:val="20"/>
        </w:rPr>
      </w:pPr>
      <w:r w:rsidRPr="00C90226">
        <w:rPr>
          <w:b/>
          <w:sz w:val="20"/>
          <w:szCs w:val="20"/>
        </w:rPr>
        <w:t>MODALIDADE DE PREGÃO PRESENCIAL COM REGISTRO DE PREÇO Nº 50/2020</w:t>
      </w:r>
    </w:p>
    <w:p w:rsidR="00CC5653" w:rsidRPr="00C90226"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CC5653" w:rsidRPr="00C90226"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792749" w:rsidRPr="00C90226" w:rsidRDefault="00792749" w:rsidP="001B37C0">
      <w:pPr>
        <w:tabs>
          <w:tab w:val="left" w:pos="284"/>
        </w:tabs>
        <w:jc w:val="center"/>
        <w:rPr>
          <w:b/>
          <w:sz w:val="20"/>
          <w:szCs w:val="20"/>
        </w:rPr>
      </w:pPr>
    </w:p>
    <w:p w:rsidR="00792749" w:rsidRPr="00C90226" w:rsidRDefault="00792749" w:rsidP="00792749">
      <w:pPr>
        <w:tabs>
          <w:tab w:val="left" w:pos="284"/>
        </w:tabs>
        <w:jc w:val="center"/>
        <w:rPr>
          <w:b/>
          <w:sz w:val="20"/>
          <w:szCs w:val="20"/>
        </w:rPr>
      </w:pPr>
      <w:r w:rsidRPr="00C90226">
        <w:rPr>
          <w:b/>
          <w:sz w:val="20"/>
          <w:szCs w:val="20"/>
        </w:rPr>
        <w:t>ANEXO I</w:t>
      </w:r>
    </w:p>
    <w:p w:rsidR="00792749" w:rsidRPr="00C90226" w:rsidRDefault="00792749" w:rsidP="00792749">
      <w:pPr>
        <w:tabs>
          <w:tab w:val="left" w:pos="284"/>
        </w:tabs>
        <w:jc w:val="center"/>
        <w:rPr>
          <w:b/>
          <w:sz w:val="20"/>
          <w:szCs w:val="20"/>
        </w:rPr>
      </w:pPr>
    </w:p>
    <w:p w:rsidR="00792749" w:rsidRPr="00C90226" w:rsidRDefault="00792749" w:rsidP="00792749">
      <w:pPr>
        <w:tabs>
          <w:tab w:val="left" w:pos="284"/>
        </w:tabs>
        <w:jc w:val="center"/>
        <w:rPr>
          <w:b/>
          <w:sz w:val="20"/>
          <w:szCs w:val="20"/>
        </w:rPr>
      </w:pPr>
      <w:r w:rsidRPr="00C90226">
        <w:rPr>
          <w:b/>
          <w:sz w:val="20"/>
          <w:szCs w:val="20"/>
        </w:rPr>
        <w:t>ITENS DA LICITAÇÃO</w:t>
      </w:r>
    </w:p>
    <w:p w:rsidR="00792749" w:rsidRPr="00C90226" w:rsidRDefault="00792749" w:rsidP="001B37C0">
      <w:pPr>
        <w:tabs>
          <w:tab w:val="left" w:pos="284"/>
        </w:tabs>
        <w:jc w:val="center"/>
        <w:rPr>
          <w:b/>
          <w:sz w:val="20"/>
          <w:szCs w:val="20"/>
        </w:rPr>
      </w:pPr>
    </w:p>
    <w:p w:rsidR="00A32A73" w:rsidRPr="00C90226" w:rsidRDefault="00A32A73" w:rsidP="001B37C0">
      <w:pPr>
        <w:tabs>
          <w:tab w:val="left" w:pos="284"/>
        </w:tabs>
        <w:jc w:val="both"/>
        <w:rPr>
          <w:b/>
          <w:bCs/>
          <w:sz w:val="20"/>
          <w:szCs w:val="20"/>
          <w:u w:val="single"/>
        </w:rPr>
      </w:pPr>
    </w:p>
    <w:tbl>
      <w:tblPr>
        <w:tblStyle w:val="Tabelacomgrade"/>
        <w:tblW w:w="9687" w:type="dxa"/>
        <w:tblInd w:w="108" w:type="dxa"/>
        <w:tblLook w:val="04A0" w:firstRow="1" w:lastRow="0" w:firstColumn="1" w:lastColumn="0" w:noHBand="0" w:noVBand="1"/>
      </w:tblPr>
      <w:tblGrid>
        <w:gridCol w:w="671"/>
        <w:gridCol w:w="866"/>
        <w:gridCol w:w="787"/>
        <w:gridCol w:w="4102"/>
        <w:gridCol w:w="1626"/>
        <w:gridCol w:w="1635"/>
      </w:tblGrid>
      <w:tr w:rsidR="00A32A73" w:rsidRPr="00C90226" w:rsidTr="00CC5E27">
        <w:tc>
          <w:tcPr>
            <w:tcW w:w="675" w:type="dxa"/>
          </w:tcPr>
          <w:p w:rsidR="00A32A73" w:rsidRPr="00C90226" w:rsidRDefault="00A32A73" w:rsidP="001B37C0">
            <w:pPr>
              <w:tabs>
                <w:tab w:val="left" w:pos="284"/>
              </w:tabs>
              <w:autoSpaceDE w:val="0"/>
              <w:autoSpaceDN w:val="0"/>
              <w:adjustRightInd w:val="0"/>
              <w:jc w:val="center"/>
              <w:rPr>
                <w:rFonts w:cs="Times New Roman"/>
                <w:bCs/>
                <w:sz w:val="20"/>
                <w:szCs w:val="20"/>
              </w:rPr>
            </w:pPr>
            <w:r w:rsidRPr="00C90226">
              <w:rPr>
                <w:rFonts w:cs="Times New Roman"/>
                <w:bCs/>
                <w:sz w:val="20"/>
                <w:szCs w:val="20"/>
              </w:rPr>
              <w:t>Item</w:t>
            </w:r>
          </w:p>
        </w:tc>
        <w:tc>
          <w:tcPr>
            <w:tcW w:w="709" w:type="dxa"/>
          </w:tcPr>
          <w:p w:rsidR="00A32A73" w:rsidRPr="00C90226" w:rsidRDefault="00A32A73" w:rsidP="001B37C0">
            <w:pPr>
              <w:tabs>
                <w:tab w:val="left" w:pos="284"/>
              </w:tabs>
              <w:autoSpaceDE w:val="0"/>
              <w:autoSpaceDN w:val="0"/>
              <w:adjustRightInd w:val="0"/>
              <w:jc w:val="center"/>
              <w:rPr>
                <w:rFonts w:cs="Times New Roman"/>
                <w:bCs/>
                <w:sz w:val="20"/>
                <w:szCs w:val="20"/>
              </w:rPr>
            </w:pPr>
            <w:r w:rsidRPr="00C90226">
              <w:rPr>
                <w:rFonts w:cs="Times New Roman"/>
                <w:bCs/>
                <w:sz w:val="20"/>
                <w:szCs w:val="20"/>
              </w:rPr>
              <w:t>Qtde</w:t>
            </w:r>
          </w:p>
        </w:tc>
        <w:tc>
          <w:tcPr>
            <w:tcW w:w="790" w:type="dxa"/>
          </w:tcPr>
          <w:p w:rsidR="00A32A73" w:rsidRPr="00C90226" w:rsidRDefault="00A32A73" w:rsidP="001B37C0">
            <w:pPr>
              <w:tabs>
                <w:tab w:val="left" w:pos="284"/>
              </w:tabs>
              <w:autoSpaceDE w:val="0"/>
              <w:autoSpaceDN w:val="0"/>
              <w:adjustRightInd w:val="0"/>
              <w:jc w:val="center"/>
              <w:rPr>
                <w:rFonts w:cs="Times New Roman"/>
                <w:bCs/>
                <w:sz w:val="20"/>
                <w:szCs w:val="20"/>
              </w:rPr>
            </w:pPr>
            <w:r w:rsidRPr="00C90226">
              <w:rPr>
                <w:rFonts w:cs="Times New Roman"/>
                <w:bCs/>
                <w:sz w:val="20"/>
                <w:szCs w:val="20"/>
              </w:rPr>
              <w:t>Und</w:t>
            </w:r>
          </w:p>
        </w:tc>
        <w:tc>
          <w:tcPr>
            <w:tcW w:w="4205" w:type="dxa"/>
          </w:tcPr>
          <w:p w:rsidR="00A32A73" w:rsidRPr="00C90226" w:rsidRDefault="00A32A73" w:rsidP="001B37C0">
            <w:pPr>
              <w:tabs>
                <w:tab w:val="left" w:pos="284"/>
              </w:tabs>
              <w:autoSpaceDE w:val="0"/>
              <w:autoSpaceDN w:val="0"/>
              <w:adjustRightInd w:val="0"/>
              <w:jc w:val="center"/>
              <w:rPr>
                <w:rFonts w:cs="Times New Roman"/>
                <w:bCs/>
                <w:sz w:val="20"/>
                <w:szCs w:val="20"/>
              </w:rPr>
            </w:pPr>
            <w:r w:rsidRPr="00C90226">
              <w:rPr>
                <w:rFonts w:cs="Times New Roman"/>
                <w:bCs/>
                <w:sz w:val="20"/>
                <w:szCs w:val="20"/>
              </w:rPr>
              <w:t>Especificação do Objeto</w:t>
            </w:r>
          </w:p>
        </w:tc>
        <w:tc>
          <w:tcPr>
            <w:tcW w:w="1654" w:type="dxa"/>
          </w:tcPr>
          <w:p w:rsidR="00A32A73" w:rsidRPr="00C90226" w:rsidRDefault="00A32A73" w:rsidP="001B37C0">
            <w:pPr>
              <w:tabs>
                <w:tab w:val="left" w:pos="284"/>
              </w:tabs>
              <w:autoSpaceDE w:val="0"/>
              <w:autoSpaceDN w:val="0"/>
              <w:adjustRightInd w:val="0"/>
              <w:jc w:val="center"/>
              <w:rPr>
                <w:rFonts w:cs="Times New Roman"/>
                <w:bCs/>
                <w:sz w:val="20"/>
                <w:szCs w:val="20"/>
              </w:rPr>
            </w:pPr>
            <w:r w:rsidRPr="00C90226">
              <w:rPr>
                <w:rFonts w:cs="Times New Roman"/>
                <w:bCs/>
                <w:sz w:val="20"/>
                <w:szCs w:val="20"/>
              </w:rPr>
              <w:t>Preço Unitário Previsto</w:t>
            </w:r>
          </w:p>
        </w:tc>
        <w:tc>
          <w:tcPr>
            <w:tcW w:w="1654" w:type="dxa"/>
          </w:tcPr>
          <w:p w:rsidR="00A32A73" w:rsidRPr="00C90226" w:rsidRDefault="00A32A73" w:rsidP="001B37C0">
            <w:pPr>
              <w:tabs>
                <w:tab w:val="left" w:pos="284"/>
              </w:tabs>
              <w:autoSpaceDE w:val="0"/>
              <w:autoSpaceDN w:val="0"/>
              <w:adjustRightInd w:val="0"/>
              <w:jc w:val="center"/>
              <w:rPr>
                <w:rFonts w:cs="Times New Roman"/>
                <w:bCs/>
                <w:sz w:val="20"/>
                <w:szCs w:val="20"/>
              </w:rPr>
            </w:pPr>
            <w:r w:rsidRPr="00C90226">
              <w:rPr>
                <w:rFonts w:cs="Times New Roman"/>
                <w:bCs/>
                <w:sz w:val="20"/>
                <w:szCs w:val="20"/>
              </w:rPr>
              <w:t>Preço Total Previsto</w:t>
            </w:r>
          </w:p>
        </w:tc>
      </w:tr>
      <w:tr w:rsidR="00A32A73" w:rsidRPr="00C90226" w:rsidTr="00CC5E27">
        <w:tc>
          <w:tcPr>
            <w:tcW w:w="675" w:type="dxa"/>
          </w:tcPr>
          <w:p w:rsidR="00A32A73" w:rsidRPr="00C90226" w:rsidRDefault="00A32A73" w:rsidP="001B37C0">
            <w:pPr>
              <w:tabs>
                <w:tab w:val="left" w:pos="284"/>
              </w:tabs>
              <w:autoSpaceDE w:val="0"/>
              <w:autoSpaceDN w:val="0"/>
              <w:adjustRightInd w:val="0"/>
              <w:jc w:val="center"/>
              <w:rPr>
                <w:rFonts w:cs="Times New Roman"/>
                <w:bCs/>
                <w:sz w:val="20"/>
                <w:szCs w:val="20"/>
              </w:rPr>
            </w:pPr>
            <w:r w:rsidRPr="00C90226">
              <w:rPr>
                <w:rFonts w:cs="Times New Roman"/>
                <w:bCs/>
                <w:sz w:val="20"/>
                <w:szCs w:val="20"/>
              </w:rPr>
              <w:t>1</w:t>
            </w:r>
          </w:p>
        </w:tc>
        <w:tc>
          <w:tcPr>
            <w:tcW w:w="709" w:type="dxa"/>
          </w:tcPr>
          <w:p w:rsidR="00A32A73" w:rsidRPr="00C90226" w:rsidRDefault="00D460C0" w:rsidP="000C6A15">
            <w:pPr>
              <w:tabs>
                <w:tab w:val="left" w:pos="284"/>
              </w:tabs>
              <w:autoSpaceDE w:val="0"/>
              <w:autoSpaceDN w:val="0"/>
              <w:adjustRightInd w:val="0"/>
              <w:jc w:val="right"/>
              <w:rPr>
                <w:rFonts w:cs="Times New Roman"/>
                <w:bCs/>
                <w:sz w:val="20"/>
                <w:szCs w:val="20"/>
              </w:rPr>
            </w:pPr>
            <w:r w:rsidRPr="00C90226">
              <w:rPr>
                <w:rFonts w:cs="Times New Roman"/>
                <w:bCs/>
                <w:sz w:val="20"/>
                <w:szCs w:val="20"/>
              </w:rPr>
              <w:t>40.000</w:t>
            </w:r>
          </w:p>
        </w:tc>
        <w:tc>
          <w:tcPr>
            <w:tcW w:w="790" w:type="dxa"/>
          </w:tcPr>
          <w:p w:rsidR="00A32A73" w:rsidRPr="00C90226" w:rsidRDefault="005A6C64" w:rsidP="001B37C0">
            <w:pPr>
              <w:tabs>
                <w:tab w:val="left" w:pos="284"/>
              </w:tabs>
              <w:autoSpaceDE w:val="0"/>
              <w:autoSpaceDN w:val="0"/>
              <w:adjustRightInd w:val="0"/>
              <w:jc w:val="center"/>
              <w:rPr>
                <w:rFonts w:cs="Times New Roman"/>
                <w:bCs/>
                <w:sz w:val="20"/>
                <w:szCs w:val="20"/>
              </w:rPr>
            </w:pPr>
            <w:r w:rsidRPr="00C90226">
              <w:rPr>
                <w:rFonts w:cs="Times New Roman"/>
                <w:bCs/>
                <w:sz w:val="20"/>
                <w:szCs w:val="20"/>
              </w:rPr>
              <w:t>Litros</w:t>
            </w:r>
          </w:p>
        </w:tc>
        <w:tc>
          <w:tcPr>
            <w:tcW w:w="4205" w:type="dxa"/>
          </w:tcPr>
          <w:p w:rsidR="00A14066" w:rsidRPr="00C90226" w:rsidRDefault="005A6C64" w:rsidP="0055390F">
            <w:pPr>
              <w:tabs>
                <w:tab w:val="left" w:pos="284"/>
              </w:tabs>
              <w:autoSpaceDE w:val="0"/>
              <w:autoSpaceDN w:val="0"/>
              <w:adjustRightInd w:val="0"/>
              <w:jc w:val="both"/>
              <w:rPr>
                <w:rFonts w:cs="Times New Roman"/>
                <w:sz w:val="20"/>
                <w:szCs w:val="20"/>
              </w:rPr>
            </w:pPr>
            <w:r w:rsidRPr="00C90226">
              <w:rPr>
                <w:rFonts w:cs="Times New Roman"/>
                <w:sz w:val="20"/>
                <w:szCs w:val="20"/>
              </w:rPr>
              <w:t>Gasolina comum</w:t>
            </w:r>
          </w:p>
        </w:tc>
        <w:tc>
          <w:tcPr>
            <w:tcW w:w="1654" w:type="dxa"/>
          </w:tcPr>
          <w:p w:rsidR="00A32A73" w:rsidRPr="00C90226" w:rsidRDefault="00D460C0" w:rsidP="001B37C0">
            <w:pPr>
              <w:tabs>
                <w:tab w:val="left" w:pos="284"/>
              </w:tabs>
              <w:autoSpaceDE w:val="0"/>
              <w:autoSpaceDN w:val="0"/>
              <w:adjustRightInd w:val="0"/>
              <w:jc w:val="right"/>
              <w:rPr>
                <w:rFonts w:cs="Times New Roman"/>
                <w:bCs/>
                <w:sz w:val="20"/>
                <w:szCs w:val="20"/>
              </w:rPr>
            </w:pPr>
            <w:r w:rsidRPr="00C90226">
              <w:rPr>
                <w:rFonts w:cs="Times New Roman"/>
                <w:bCs/>
                <w:sz w:val="20"/>
                <w:szCs w:val="20"/>
              </w:rPr>
              <w:t>4,54</w:t>
            </w:r>
          </w:p>
        </w:tc>
        <w:tc>
          <w:tcPr>
            <w:tcW w:w="1654" w:type="dxa"/>
          </w:tcPr>
          <w:p w:rsidR="00A32A73" w:rsidRPr="00C90226" w:rsidRDefault="00D460C0" w:rsidP="001B37C0">
            <w:pPr>
              <w:tabs>
                <w:tab w:val="left" w:pos="284"/>
              </w:tabs>
              <w:autoSpaceDE w:val="0"/>
              <w:autoSpaceDN w:val="0"/>
              <w:adjustRightInd w:val="0"/>
              <w:jc w:val="right"/>
              <w:rPr>
                <w:rFonts w:cs="Times New Roman"/>
                <w:bCs/>
                <w:sz w:val="20"/>
                <w:szCs w:val="20"/>
              </w:rPr>
            </w:pPr>
            <w:r w:rsidRPr="00C90226">
              <w:rPr>
                <w:rFonts w:cs="Times New Roman"/>
                <w:bCs/>
                <w:sz w:val="20"/>
                <w:szCs w:val="20"/>
              </w:rPr>
              <w:t>181.600,00</w:t>
            </w:r>
          </w:p>
        </w:tc>
      </w:tr>
      <w:tr w:rsidR="005A6C64" w:rsidRPr="00C90226" w:rsidTr="00CC5E27">
        <w:tc>
          <w:tcPr>
            <w:tcW w:w="675" w:type="dxa"/>
          </w:tcPr>
          <w:p w:rsidR="005A6C64" w:rsidRPr="00C90226" w:rsidRDefault="005A6C64" w:rsidP="001B37C0">
            <w:pPr>
              <w:tabs>
                <w:tab w:val="left" w:pos="284"/>
              </w:tabs>
              <w:autoSpaceDE w:val="0"/>
              <w:autoSpaceDN w:val="0"/>
              <w:adjustRightInd w:val="0"/>
              <w:jc w:val="center"/>
              <w:rPr>
                <w:bCs/>
                <w:sz w:val="20"/>
                <w:szCs w:val="20"/>
              </w:rPr>
            </w:pPr>
            <w:r w:rsidRPr="00C90226">
              <w:rPr>
                <w:bCs/>
                <w:sz w:val="20"/>
                <w:szCs w:val="20"/>
              </w:rPr>
              <w:t>2</w:t>
            </w:r>
          </w:p>
        </w:tc>
        <w:tc>
          <w:tcPr>
            <w:tcW w:w="709" w:type="dxa"/>
          </w:tcPr>
          <w:p w:rsidR="005A6C64" w:rsidRPr="00C90226" w:rsidRDefault="00EE5F3E" w:rsidP="000C6A15">
            <w:pPr>
              <w:tabs>
                <w:tab w:val="left" w:pos="284"/>
              </w:tabs>
              <w:autoSpaceDE w:val="0"/>
              <w:autoSpaceDN w:val="0"/>
              <w:adjustRightInd w:val="0"/>
              <w:jc w:val="right"/>
              <w:rPr>
                <w:bCs/>
                <w:sz w:val="20"/>
                <w:szCs w:val="20"/>
              </w:rPr>
            </w:pPr>
            <w:r w:rsidRPr="00C90226">
              <w:rPr>
                <w:bCs/>
                <w:sz w:val="20"/>
                <w:szCs w:val="20"/>
              </w:rPr>
              <w:t>139.000</w:t>
            </w:r>
          </w:p>
        </w:tc>
        <w:tc>
          <w:tcPr>
            <w:tcW w:w="790" w:type="dxa"/>
          </w:tcPr>
          <w:p w:rsidR="005A6C64" w:rsidRPr="00C90226" w:rsidRDefault="005A6C64" w:rsidP="001B37C0">
            <w:pPr>
              <w:tabs>
                <w:tab w:val="left" w:pos="284"/>
              </w:tabs>
              <w:autoSpaceDE w:val="0"/>
              <w:autoSpaceDN w:val="0"/>
              <w:adjustRightInd w:val="0"/>
              <w:jc w:val="center"/>
              <w:rPr>
                <w:bCs/>
                <w:sz w:val="20"/>
                <w:szCs w:val="20"/>
              </w:rPr>
            </w:pPr>
            <w:r w:rsidRPr="00C90226">
              <w:rPr>
                <w:bCs/>
                <w:sz w:val="20"/>
                <w:szCs w:val="20"/>
              </w:rPr>
              <w:t>Litros</w:t>
            </w:r>
          </w:p>
        </w:tc>
        <w:tc>
          <w:tcPr>
            <w:tcW w:w="4205" w:type="dxa"/>
          </w:tcPr>
          <w:p w:rsidR="005A6C64" w:rsidRPr="00C90226" w:rsidRDefault="005A6C64" w:rsidP="00E0624C">
            <w:pPr>
              <w:tabs>
                <w:tab w:val="left" w:pos="284"/>
              </w:tabs>
              <w:autoSpaceDE w:val="0"/>
              <w:autoSpaceDN w:val="0"/>
              <w:adjustRightInd w:val="0"/>
              <w:jc w:val="both"/>
              <w:rPr>
                <w:sz w:val="20"/>
                <w:szCs w:val="20"/>
              </w:rPr>
            </w:pPr>
            <w:r w:rsidRPr="00C90226">
              <w:rPr>
                <w:sz w:val="20"/>
                <w:szCs w:val="20"/>
              </w:rPr>
              <w:t>Diesel</w:t>
            </w:r>
            <w:r w:rsidR="00147770">
              <w:rPr>
                <w:sz w:val="20"/>
                <w:szCs w:val="20"/>
              </w:rPr>
              <w:t xml:space="preserve"> comum</w:t>
            </w:r>
          </w:p>
        </w:tc>
        <w:tc>
          <w:tcPr>
            <w:tcW w:w="1654" w:type="dxa"/>
          </w:tcPr>
          <w:p w:rsidR="005A6C64" w:rsidRPr="00C90226" w:rsidRDefault="00F13075" w:rsidP="001B37C0">
            <w:pPr>
              <w:tabs>
                <w:tab w:val="left" w:pos="284"/>
              </w:tabs>
              <w:autoSpaceDE w:val="0"/>
              <w:autoSpaceDN w:val="0"/>
              <w:adjustRightInd w:val="0"/>
              <w:jc w:val="right"/>
              <w:rPr>
                <w:bCs/>
                <w:sz w:val="20"/>
                <w:szCs w:val="20"/>
              </w:rPr>
            </w:pPr>
            <w:r w:rsidRPr="00C90226">
              <w:rPr>
                <w:bCs/>
                <w:sz w:val="20"/>
                <w:szCs w:val="20"/>
              </w:rPr>
              <w:t>3,77</w:t>
            </w:r>
          </w:p>
        </w:tc>
        <w:tc>
          <w:tcPr>
            <w:tcW w:w="1654" w:type="dxa"/>
          </w:tcPr>
          <w:p w:rsidR="005A6C64" w:rsidRPr="00C90226" w:rsidRDefault="00F13075" w:rsidP="004536D2">
            <w:pPr>
              <w:tabs>
                <w:tab w:val="left" w:pos="284"/>
              </w:tabs>
              <w:autoSpaceDE w:val="0"/>
              <w:autoSpaceDN w:val="0"/>
              <w:adjustRightInd w:val="0"/>
              <w:jc w:val="right"/>
              <w:rPr>
                <w:bCs/>
                <w:sz w:val="20"/>
                <w:szCs w:val="20"/>
              </w:rPr>
            </w:pPr>
            <w:r w:rsidRPr="00C90226">
              <w:rPr>
                <w:bCs/>
                <w:sz w:val="20"/>
                <w:szCs w:val="20"/>
              </w:rPr>
              <w:t>524.030,00</w:t>
            </w:r>
          </w:p>
        </w:tc>
      </w:tr>
      <w:tr w:rsidR="005A6C64" w:rsidRPr="00C90226" w:rsidTr="00CC5E27">
        <w:tc>
          <w:tcPr>
            <w:tcW w:w="675" w:type="dxa"/>
          </w:tcPr>
          <w:p w:rsidR="005A6C64" w:rsidRPr="00C90226" w:rsidRDefault="005A6C64" w:rsidP="001B37C0">
            <w:pPr>
              <w:tabs>
                <w:tab w:val="left" w:pos="284"/>
              </w:tabs>
              <w:autoSpaceDE w:val="0"/>
              <w:autoSpaceDN w:val="0"/>
              <w:adjustRightInd w:val="0"/>
              <w:jc w:val="center"/>
              <w:rPr>
                <w:bCs/>
                <w:sz w:val="20"/>
                <w:szCs w:val="20"/>
              </w:rPr>
            </w:pPr>
            <w:r w:rsidRPr="00C90226">
              <w:rPr>
                <w:bCs/>
                <w:sz w:val="20"/>
                <w:szCs w:val="20"/>
              </w:rPr>
              <w:t>3</w:t>
            </w:r>
          </w:p>
        </w:tc>
        <w:tc>
          <w:tcPr>
            <w:tcW w:w="709" w:type="dxa"/>
          </w:tcPr>
          <w:p w:rsidR="005A6C64" w:rsidRPr="00C90226" w:rsidRDefault="004536D2" w:rsidP="000C6A15">
            <w:pPr>
              <w:tabs>
                <w:tab w:val="left" w:pos="284"/>
              </w:tabs>
              <w:autoSpaceDE w:val="0"/>
              <w:autoSpaceDN w:val="0"/>
              <w:adjustRightInd w:val="0"/>
              <w:jc w:val="right"/>
              <w:rPr>
                <w:bCs/>
                <w:sz w:val="20"/>
                <w:szCs w:val="20"/>
              </w:rPr>
            </w:pPr>
            <w:r w:rsidRPr="00C90226">
              <w:rPr>
                <w:bCs/>
                <w:sz w:val="20"/>
                <w:szCs w:val="20"/>
              </w:rPr>
              <w:t>49.000</w:t>
            </w:r>
          </w:p>
        </w:tc>
        <w:tc>
          <w:tcPr>
            <w:tcW w:w="790" w:type="dxa"/>
          </w:tcPr>
          <w:p w:rsidR="005A6C64" w:rsidRPr="00C90226" w:rsidRDefault="005A6C64" w:rsidP="001B37C0">
            <w:pPr>
              <w:tabs>
                <w:tab w:val="left" w:pos="284"/>
              </w:tabs>
              <w:autoSpaceDE w:val="0"/>
              <w:autoSpaceDN w:val="0"/>
              <w:adjustRightInd w:val="0"/>
              <w:jc w:val="center"/>
              <w:rPr>
                <w:bCs/>
                <w:sz w:val="20"/>
                <w:szCs w:val="20"/>
              </w:rPr>
            </w:pPr>
            <w:r w:rsidRPr="00C90226">
              <w:rPr>
                <w:bCs/>
                <w:sz w:val="20"/>
                <w:szCs w:val="20"/>
              </w:rPr>
              <w:t>Litros</w:t>
            </w:r>
          </w:p>
        </w:tc>
        <w:tc>
          <w:tcPr>
            <w:tcW w:w="4205" w:type="dxa"/>
          </w:tcPr>
          <w:p w:rsidR="005A6C64" w:rsidRPr="00C90226" w:rsidRDefault="005A6C64" w:rsidP="0055390F">
            <w:pPr>
              <w:tabs>
                <w:tab w:val="left" w:pos="284"/>
              </w:tabs>
              <w:autoSpaceDE w:val="0"/>
              <w:autoSpaceDN w:val="0"/>
              <w:adjustRightInd w:val="0"/>
              <w:jc w:val="both"/>
              <w:rPr>
                <w:sz w:val="20"/>
                <w:szCs w:val="20"/>
              </w:rPr>
            </w:pPr>
            <w:r w:rsidRPr="00C90226">
              <w:rPr>
                <w:sz w:val="20"/>
                <w:szCs w:val="20"/>
              </w:rPr>
              <w:t>Diesel S10</w:t>
            </w:r>
          </w:p>
        </w:tc>
        <w:tc>
          <w:tcPr>
            <w:tcW w:w="1654" w:type="dxa"/>
          </w:tcPr>
          <w:p w:rsidR="005A6C64" w:rsidRPr="00C90226" w:rsidRDefault="004536D2" w:rsidP="001B37C0">
            <w:pPr>
              <w:tabs>
                <w:tab w:val="left" w:pos="284"/>
              </w:tabs>
              <w:autoSpaceDE w:val="0"/>
              <w:autoSpaceDN w:val="0"/>
              <w:adjustRightInd w:val="0"/>
              <w:jc w:val="right"/>
              <w:rPr>
                <w:bCs/>
                <w:sz w:val="20"/>
                <w:szCs w:val="20"/>
              </w:rPr>
            </w:pPr>
            <w:r w:rsidRPr="00C90226">
              <w:rPr>
                <w:bCs/>
                <w:sz w:val="20"/>
                <w:szCs w:val="20"/>
              </w:rPr>
              <w:t>3,80</w:t>
            </w:r>
          </w:p>
        </w:tc>
        <w:tc>
          <w:tcPr>
            <w:tcW w:w="1654" w:type="dxa"/>
          </w:tcPr>
          <w:p w:rsidR="005A6C64" w:rsidRPr="00C90226" w:rsidRDefault="004536D2" w:rsidP="004536D2">
            <w:pPr>
              <w:tabs>
                <w:tab w:val="left" w:pos="284"/>
              </w:tabs>
              <w:autoSpaceDE w:val="0"/>
              <w:autoSpaceDN w:val="0"/>
              <w:adjustRightInd w:val="0"/>
              <w:jc w:val="right"/>
              <w:rPr>
                <w:bCs/>
                <w:sz w:val="20"/>
                <w:szCs w:val="20"/>
              </w:rPr>
            </w:pPr>
            <w:r w:rsidRPr="00C90226">
              <w:rPr>
                <w:bCs/>
                <w:sz w:val="20"/>
                <w:szCs w:val="20"/>
              </w:rPr>
              <w:t>186.200,00</w:t>
            </w:r>
          </w:p>
        </w:tc>
      </w:tr>
    </w:tbl>
    <w:p w:rsidR="00A32A73" w:rsidRPr="00C90226" w:rsidRDefault="00A32A73" w:rsidP="001B37C0">
      <w:pPr>
        <w:tabs>
          <w:tab w:val="left" w:pos="284"/>
        </w:tabs>
        <w:autoSpaceDE w:val="0"/>
        <w:autoSpaceDN w:val="0"/>
        <w:adjustRightInd w:val="0"/>
        <w:jc w:val="both"/>
        <w:rPr>
          <w:b/>
          <w:bCs/>
          <w:sz w:val="20"/>
          <w:szCs w:val="20"/>
          <w:u w:val="single"/>
        </w:rPr>
      </w:pPr>
    </w:p>
    <w:p w:rsidR="00DA4656" w:rsidRPr="00C90226" w:rsidRDefault="00DA4656" w:rsidP="00DA4656">
      <w:pPr>
        <w:tabs>
          <w:tab w:val="left" w:pos="284"/>
        </w:tabs>
        <w:jc w:val="both"/>
        <w:rPr>
          <w:sz w:val="20"/>
          <w:szCs w:val="20"/>
        </w:rPr>
      </w:pPr>
      <w:r w:rsidRPr="00C90226">
        <w:rPr>
          <w:sz w:val="20"/>
          <w:szCs w:val="20"/>
        </w:rPr>
        <w:t xml:space="preserve">Obs: 1. O presente Edital tem por objetivo a contratação de empresa para aquisição de combustíveis para os veículos, máquinas e equipamentos da Frota do Município de Bandeirante, SC, conforme quantidades e especificações </w:t>
      </w:r>
      <w:r w:rsidR="007B2774" w:rsidRPr="00C90226">
        <w:rPr>
          <w:sz w:val="20"/>
          <w:szCs w:val="20"/>
        </w:rPr>
        <w:t>deste Anexo.</w:t>
      </w:r>
    </w:p>
    <w:p w:rsidR="00DA4656" w:rsidRPr="00C90226" w:rsidRDefault="00DA4656" w:rsidP="00DA4656">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DA4656" w:rsidRPr="00C90226" w:rsidRDefault="00DA4656" w:rsidP="00DA4656">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r w:rsidRPr="00C90226">
        <w:rPr>
          <w:rFonts w:ascii="Times New Roman" w:hAnsi="Times New Roman"/>
          <w:color w:val="000000"/>
          <w:sz w:val="20"/>
          <w:szCs w:val="20"/>
        </w:rPr>
        <w:t>2. O fornecimento do objeto será realizado de acordo com a necessidade das Secretarias Municipais, mediante apresentação de Ordens de Abastecimento que constem as quantidades a serem fornecidas.</w:t>
      </w:r>
    </w:p>
    <w:p w:rsidR="002D2E61" w:rsidRPr="00C90226" w:rsidRDefault="002D2E61" w:rsidP="001B37C0">
      <w:pPr>
        <w:tabs>
          <w:tab w:val="left" w:pos="284"/>
        </w:tabs>
        <w:jc w:val="both"/>
        <w:rPr>
          <w:b/>
          <w:sz w:val="20"/>
          <w:szCs w:val="20"/>
        </w:rPr>
      </w:pPr>
    </w:p>
    <w:p w:rsidR="007B2774" w:rsidRPr="00C90226" w:rsidRDefault="007B2774" w:rsidP="007B2774">
      <w:pPr>
        <w:widowControl w:val="0"/>
        <w:tabs>
          <w:tab w:val="left" w:pos="284"/>
        </w:tabs>
        <w:jc w:val="both"/>
        <w:rPr>
          <w:sz w:val="20"/>
          <w:szCs w:val="20"/>
        </w:rPr>
      </w:pPr>
      <w:r w:rsidRPr="00C90226">
        <w:rPr>
          <w:sz w:val="20"/>
          <w:szCs w:val="20"/>
        </w:rPr>
        <w:t>3. As obrigações decorrentes da presente licitação serão formalizadas por meio de celebração de Contrato entre o Município de Bandeirante/Fundo Municipal de Assistência Social/Fundo Municipal de Saúde e o licitante vencedor.</w:t>
      </w:r>
    </w:p>
    <w:p w:rsidR="007B2774" w:rsidRPr="00C90226" w:rsidRDefault="007B2774" w:rsidP="007B2774">
      <w:pPr>
        <w:tabs>
          <w:tab w:val="left" w:pos="284"/>
        </w:tabs>
        <w:jc w:val="both"/>
        <w:rPr>
          <w:sz w:val="20"/>
          <w:szCs w:val="20"/>
        </w:rPr>
      </w:pPr>
    </w:p>
    <w:p w:rsidR="007B2774" w:rsidRPr="00C90226" w:rsidRDefault="007B2774" w:rsidP="007B2774">
      <w:pPr>
        <w:tabs>
          <w:tab w:val="left" w:pos="284"/>
        </w:tabs>
        <w:jc w:val="both"/>
        <w:rPr>
          <w:sz w:val="20"/>
          <w:szCs w:val="20"/>
        </w:rPr>
      </w:pPr>
      <w:r w:rsidRPr="00C90226">
        <w:rPr>
          <w:sz w:val="20"/>
          <w:szCs w:val="20"/>
        </w:rPr>
        <w:t>4. O Contrato será formalizado na quantidade solicitada pelo Município de Bandeirante/Fundo Municipal de Assistência Social/Fundo Municipal de Saúde, lhe sendo reservado o direito de receber o fornecimento do objeto, de acordo com a necessidade das Secretarias Municipais.</w:t>
      </w:r>
    </w:p>
    <w:p w:rsidR="007B2774" w:rsidRPr="00C90226" w:rsidRDefault="007B2774" w:rsidP="007B2774">
      <w:pPr>
        <w:tabs>
          <w:tab w:val="left" w:pos="284"/>
        </w:tabs>
        <w:jc w:val="both"/>
        <w:rPr>
          <w:sz w:val="20"/>
          <w:szCs w:val="20"/>
        </w:rPr>
      </w:pPr>
    </w:p>
    <w:p w:rsidR="007B2774" w:rsidRPr="00C90226" w:rsidRDefault="007B2774" w:rsidP="007B2774">
      <w:pPr>
        <w:tabs>
          <w:tab w:val="left" w:pos="284"/>
        </w:tabs>
        <w:jc w:val="both"/>
        <w:rPr>
          <w:sz w:val="20"/>
          <w:szCs w:val="20"/>
        </w:rPr>
      </w:pPr>
      <w:r w:rsidRPr="00C90226">
        <w:rPr>
          <w:sz w:val="20"/>
          <w:szCs w:val="20"/>
        </w:rPr>
        <w:t>5. No caso das quantidades firmadas no primeiro Contrato acabarem, será formalizado um novo Contrato, desde que não ultrapassem as quantidades estimadas na Ata de Registro de Preços.</w:t>
      </w:r>
    </w:p>
    <w:p w:rsidR="007B2774" w:rsidRPr="00C90226" w:rsidRDefault="007B2774" w:rsidP="007B2774">
      <w:pPr>
        <w:widowControl w:val="0"/>
        <w:tabs>
          <w:tab w:val="left" w:pos="284"/>
        </w:tabs>
        <w:jc w:val="both"/>
        <w:rPr>
          <w:sz w:val="20"/>
          <w:szCs w:val="20"/>
        </w:rPr>
      </w:pPr>
    </w:p>
    <w:p w:rsidR="007B2774" w:rsidRPr="00C90226" w:rsidRDefault="007B2774" w:rsidP="007B2774">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 O prazo de vigência do Contrato será de 0</w:t>
      </w:r>
      <w:r w:rsidR="007A7D56">
        <w:rPr>
          <w:rFonts w:ascii="Times New Roman" w:hAnsi="Times New Roman"/>
          <w:lang w:val="pt-BR"/>
        </w:rPr>
        <w:t>7</w:t>
      </w:r>
      <w:r w:rsidRPr="00C90226">
        <w:rPr>
          <w:rFonts w:ascii="Times New Roman" w:hAnsi="Times New Roman"/>
          <w:lang w:val="pt-BR"/>
        </w:rPr>
        <w:t xml:space="preserve"> de janeiro de 2021 a </w:t>
      </w:r>
      <w:r w:rsidR="00B9666C">
        <w:rPr>
          <w:rFonts w:ascii="Times New Roman" w:hAnsi="Times New Roman"/>
          <w:lang w:val="pt-BR"/>
        </w:rPr>
        <w:t>06 de janeiro de</w:t>
      </w:r>
      <w:r w:rsidRPr="00C90226">
        <w:rPr>
          <w:rFonts w:ascii="Times New Roman" w:hAnsi="Times New Roman"/>
          <w:lang w:val="pt-BR"/>
        </w:rPr>
        <w:t xml:space="preserve"> 202</w:t>
      </w:r>
      <w:r w:rsidR="00B9666C">
        <w:rPr>
          <w:rFonts w:ascii="Times New Roman" w:hAnsi="Times New Roman"/>
          <w:lang w:val="pt-BR"/>
        </w:rPr>
        <w:t>2</w:t>
      </w:r>
      <w:r w:rsidRPr="00C90226">
        <w:rPr>
          <w:rFonts w:ascii="Times New Roman" w:hAnsi="Times New Roman"/>
          <w:lang w:val="pt-BR"/>
        </w:rPr>
        <w:t>.</w:t>
      </w:r>
    </w:p>
    <w:p w:rsidR="00BD0E4C" w:rsidRPr="00C90226" w:rsidRDefault="00BD0E4C" w:rsidP="001B37C0">
      <w:pPr>
        <w:tabs>
          <w:tab w:val="left" w:pos="284"/>
        </w:tabs>
        <w:jc w:val="both"/>
        <w:rPr>
          <w:b/>
          <w:sz w:val="20"/>
          <w:szCs w:val="20"/>
        </w:rPr>
      </w:pPr>
    </w:p>
    <w:p w:rsidR="00BD0E4C" w:rsidRPr="00C90226" w:rsidRDefault="00BD0E4C" w:rsidP="001B37C0">
      <w:pPr>
        <w:tabs>
          <w:tab w:val="left" w:pos="284"/>
        </w:tabs>
        <w:jc w:val="both"/>
        <w:rPr>
          <w:b/>
          <w:sz w:val="20"/>
          <w:szCs w:val="20"/>
        </w:rPr>
      </w:pPr>
    </w:p>
    <w:p w:rsidR="00BD0E4C" w:rsidRPr="00C90226" w:rsidRDefault="00BD0E4C" w:rsidP="001B37C0">
      <w:pPr>
        <w:tabs>
          <w:tab w:val="left" w:pos="284"/>
        </w:tabs>
        <w:jc w:val="both"/>
        <w:rPr>
          <w:b/>
          <w:sz w:val="20"/>
          <w:szCs w:val="20"/>
        </w:rPr>
      </w:pPr>
    </w:p>
    <w:p w:rsidR="00DF54A4" w:rsidRPr="00C90226" w:rsidRDefault="00DF54A4" w:rsidP="001B37C0">
      <w:pPr>
        <w:tabs>
          <w:tab w:val="left" w:pos="284"/>
        </w:tabs>
        <w:jc w:val="both"/>
        <w:rPr>
          <w:b/>
          <w:sz w:val="20"/>
          <w:szCs w:val="20"/>
        </w:rPr>
      </w:pPr>
    </w:p>
    <w:p w:rsidR="00DF54A4" w:rsidRPr="00C90226" w:rsidRDefault="00DF54A4" w:rsidP="001B37C0">
      <w:pPr>
        <w:tabs>
          <w:tab w:val="left" w:pos="284"/>
        </w:tabs>
        <w:jc w:val="both"/>
        <w:rPr>
          <w:b/>
          <w:sz w:val="20"/>
          <w:szCs w:val="20"/>
        </w:rPr>
      </w:pPr>
    </w:p>
    <w:p w:rsidR="00DF54A4" w:rsidRPr="00C90226" w:rsidRDefault="00DF54A4" w:rsidP="001B37C0">
      <w:pPr>
        <w:tabs>
          <w:tab w:val="left" w:pos="284"/>
        </w:tabs>
        <w:jc w:val="both"/>
        <w:rPr>
          <w:b/>
          <w:sz w:val="20"/>
          <w:szCs w:val="20"/>
        </w:rPr>
      </w:pPr>
    </w:p>
    <w:p w:rsidR="00BD0E4C" w:rsidRPr="00C90226" w:rsidRDefault="00BD0E4C" w:rsidP="001B37C0">
      <w:pPr>
        <w:tabs>
          <w:tab w:val="left" w:pos="284"/>
        </w:tabs>
        <w:jc w:val="both"/>
        <w:rPr>
          <w:b/>
          <w:sz w:val="20"/>
          <w:szCs w:val="20"/>
        </w:rPr>
      </w:pPr>
    </w:p>
    <w:p w:rsidR="00C3239D" w:rsidRPr="00C90226" w:rsidRDefault="00DF54A4" w:rsidP="001B37C0">
      <w:pPr>
        <w:tabs>
          <w:tab w:val="left" w:pos="284"/>
        </w:tabs>
        <w:jc w:val="both"/>
        <w:rPr>
          <w:b/>
          <w:sz w:val="20"/>
          <w:szCs w:val="20"/>
        </w:rPr>
      </w:pPr>
      <w:r w:rsidRPr="00C90226">
        <w:rPr>
          <w:b/>
          <w:sz w:val="20"/>
          <w:szCs w:val="20"/>
        </w:rPr>
        <w:t xml:space="preserve"> </w:t>
      </w:r>
    </w:p>
    <w:p w:rsidR="00C3239D" w:rsidRPr="00C90226" w:rsidRDefault="00C3239D" w:rsidP="001B37C0">
      <w:pPr>
        <w:tabs>
          <w:tab w:val="left" w:pos="284"/>
        </w:tabs>
        <w:jc w:val="both"/>
        <w:rPr>
          <w:b/>
          <w:sz w:val="20"/>
          <w:szCs w:val="20"/>
        </w:rPr>
      </w:pPr>
    </w:p>
    <w:p w:rsidR="00221B6C" w:rsidRPr="00C90226" w:rsidRDefault="00221B6C" w:rsidP="001B37C0">
      <w:pPr>
        <w:tabs>
          <w:tab w:val="left" w:pos="284"/>
        </w:tabs>
        <w:jc w:val="both"/>
        <w:rPr>
          <w:b/>
          <w:sz w:val="20"/>
          <w:szCs w:val="20"/>
        </w:rPr>
      </w:pPr>
    </w:p>
    <w:p w:rsidR="00C3239D" w:rsidRPr="00C90226" w:rsidRDefault="00C3239D" w:rsidP="001B37C0">
      <w:pPr>
        <w:tabs>
          <w:tab w:val="left" w:pos="284"/>
        </w:tabs>
        <w:jc w:val="both"/>
        <w:rPr>
          <w:b/>
          <w:sz w:val="20"/>
          <w:szCs w:val="20"/>
        </w:rPr>
      </w:pPr>
    </w:p>
    <w:p w:rsidR="00A47E0C" w:rsidRPr="00C90226" w:rsidRDefault="00A47E0C" w:rsidP="001B37C0">
      <w:pPr>
        <w:tabs>
          <w:tab w:val="left" w:pos="284"/>
        </w:tabs>
        <w:jc w:val="both"/>
        <w:rPr>
          <w:b/>
          <w:sz w:val="20"/>
          <w:szCs w:val="20"/>
        </w:rPr>
      </w:pPr>
    </w:p>
    <w:p w:rsidR="00EB3DE7" w:rsidRPr="00C90226" w:rsidRDefault="00EB3DE7" w:rsidP="001B37C0">
      <w:pPr>
        <w:tabs>
          <w:tab w:val="left" w:pos="284"/>
        </w:tabs>
        <w:jc w:val="both"/>
        <w:rPr>
          <w:b/>
          <w:sz w:val="20"/>
          <w:szCs w:val="20"/>
        </w:rPr>
      </w:pPr>
    </w:p>
    <w:p w:rsidR="00EB3DE7" w:rsidRPr="00C90226" w:rsidRDefault="00EB3DE7" w:rsidP="001B37C0">
      <w:pPr>
        <w:tabs>
          <w:tab w:val="left" w:pos="284"/>
        </w:tabs>
        <w:jc w:val="both"/>
        <w:rPr>
          <w:b/>
          <w:sz w:val="20"/>
          <w:szCs w:val="20"/>
        </w:rPr>
      </w:pPr>
    </w:p>
    <w:p w:rsidR="00ED20FA" w:rsidRPr="00C90226" w:rsidRDefault="00ED20FA" w:rsidP="001B37C0">
      <w:pPr>
        <w:tabs>
          <w:tab w:val="left" w:pos="284"/>
        </w:tabs>
        <w:jc w:val="both"/>
        <w:rPr>
          <w:b/>
          <w:sz w:val="20"/>
          <w:szCs w:val="20"/>
        </w:rPr>
      </w:pPr>
    </w:p>
    <w:p w:rsidR="00ED20FA" w:rsidRPr="00C90226" w:rsidRDefault="00ED20FA" w:rsidP="001B37C0">
      <w:pPr>
        <w:tabs>
          <w:tab w:val="left" w:pos="284"/>
        </w:tabs>
        <w:jc w:val="both"/>
        <w:rPr>
          <w:b/>
          <w:sz w:val="20"/>
          <w:szCs w:val="20"/>
        </w:rPr>
      </w:pPr>
    </w:p>
    <w:p w:rsidR="00ED20FA" w:rsidRPr="00C90226" w:rsidRDefault="00ED20FA" w:rsidP="001B37C0">
      <w:pPr>
        <w:tabs>
          <w:tab w:val="left" w:pos="284"/>
        </w:tabs>
        <w:jc w:val="both"/>
        <w:rPr>
          <w:b/>
          <w:sz w:val="20"/>
          <w:szCs w:val="20"/>
        </w:rPr>
      </w:pPr>
    </w:p>
    <w:p w:rsidR="00ED20FA" w:rsidRPr="00C90226" w:rsidRDefault="00ED20FA" w:rsidP="001B37C0">
      <w:pPr>
        <w:tabs>
          <w:tab w:val="left" w:pos="284"/>
        </w:tabs>
        <w:jc w:val="both"/>
        <w:rPr>
          <w:b/>
          <w:sz w:val="20"/>
          <w:szCs w:val="20"/>
        </w:rPr>
      </w:pPr>
    </w:p>
    <w:p w:rsidR="00ED20FA" w:rsidRPr="00C90226" w:rsidRDefault="00ED20FA" w:rsidP="001B37C0">
      <w:pPr>
        <w:tabs>
          <w:tab w:val="left" w:pos="284"/>
        </w:tabs>
        <w:jc w:val="both"/>
        <w:rPr>
          <w:b/>
          <w:sz w:val="20"/>
          <w:szCs w:val="20"/>
        </w:rPr>
      </w:pPr>
    </w:p>
    <w:p w:rsidR="00ED20FA" w:rsidRPr="00C90226" w:rsidRDefault="00ED20FA" w:rsidP="001B37C0">
      <w:pPr>
        <w:tabs>
          <w:tab w:val="left" w:pos="284"/>
        </w:tabs>
        <w:jc w:val="both"/>
        <w:rPr>
          <w:b/>
          <w:sz w:val="20"/>
          <w:szCs w:val="20"/>
        </w:rPr>
      </w:pPr>
    </w:p>
    <w:p w:rsidR="00ED20FA" w:rsidRPr="00C90226" w:rsidRDefault="00ED20FA" w:rsidP="001B37C0">
      <w:pPr>
        <w:tabs>
          <w:tab w:val="left" w:pos="284"/>
        </w:tabs>
        <w:jc w:val="both"/>
        <w:rPr>
          <w:b/>
          <w:sz w:val="20"/>
          <w:szCs w:val="20"/>
        </w:rPr>
      </w:pPr>
    </w:p>
    <w:p w:rsidR="00E73315" w:rsidRPr="00C90226" w:rsidRDefault="00E73315" w:rsidP="001B37C0">
      <w:pPr>
        <w:pStyle w:val="Ttulo1"/>
        <w:tabs>
          <w:tab w:val="left" w:pos="284"/>
        </w:tabs>
        <w:rPr>
          <w:sz w:val="20"/>
          <w:lang w:val="pt-BR"/>
        </w:rPr>
      </w:pPr>
    </w:p>
    <w:p w:rsidR="004853CA" w:rsidRPr="00C90226" w:rsidRDefault="004853CA" w:rsidP="004853CA">
      <w:pPr>
        <w:tabs>
          <w:tab w:val="left" w:pos="284"/>
        </w:tabs>
        <w:jc w:val="center"/>
        <w:rPr>
          <w:b/>
          <w:sz w:val="20"/>
          <w:szCs w:val="20"/>
        </w:rPr>
      </w:pPr>
      <w:r w:rsidRPr="00C90226">
        <w:rPr>
          <w:b/>
          <w:sz w:val="20"/>
          <w:szCs w:val="20"/>
        </w:rPr>
        <w:t>PROCESSO LICITATORIO Nº 77/2020</w:t>
      </w:r>
    </w:p>
    <w:p w:rsidR="004853CA" w:rsidRPr="00C90226" w:rsidRDefault="004853CA" w:rsidP="004853CA">
      <w:pPr>
        <w:tabs>
          <w:tab w:val="left" w:pos="284"/>
        </w:tabs>
        <w:jc w:val="center"/>
        <w:rPr>
          <w:b/>
          <w:sz w:val="20"/>
          <w:szCs w:val="20"/>
        </w:rPr>
      </w:pPr>
    </w:p>
    <w:p w:rsidR="004853CA" w:rsidRPr="00C90226" w:rsidRDefault="004853CA" w:rsidP="004853CA">
      <w:pPr>
        <w:tabs>
          <w:tab w:val="left" w:pos="284"/>
        </w:tabs>
        <w:jc w:val="center"/>
        <w:rPr>
          <w:b/>
          <w:sz w:val="20"/>
          <w:szCs w:val="20"/>
        </w:rPr>
      </w:pPr>
      <w:r w:rsidRPr="00C90226">
        <w:rPr>
          <w:b/>
          <w:sz w:val="20"/>
          <w:szCs w:val="20"/>
        </w:rPr>
        <w:t>MODALIDADE DE PREGÃO PRESENCIAL COM REGISTRO DE PREÇO Nº 50/2020</w:t>
      </w:r>
    </w:p>
    <w:p w:rsidR="00E73315" w:rsidRPr="00C90226" w:rsidRDefault="00E73315" w:rsidP="00E73315">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E73315" w:rsidRPr="00C90226" w:rsidRDefault="00E73315" w:rsidP="001B37C0">
      <w:pPr>
        <w:pStyle w:val="Ttulo1"/>
        <w:tabs>
          <w:tab w:val="left" w:pos="284"/>
        </w:tabs>
        <w:rPr>
          <w:sz w:val="20"/>
          <w:lang w:val="pt-BR"/>
        </w:rPr>
      </w:pPr>
    </w:p>
    <w:p w:rsidR="00C343F5" w:rsidRPr="00C90226" w:rsidRDefault="00C343F5" w:rsidP="001B37C0">
      <w:pPr>
        <w:pStyle w:val="Ttulo1"/>
        <w:tabs>
          <w:tab w:val="left" w:pos="284"/>
        </w:tabs>
        <w:rPr>
          <w:sz w:val="20"/>
          <w:lang w:val="pt-BR"/>
        </w:rPr>
      </w:pPr>
      <w:r w:rsidRPr="00C90226">
        <w:rPr>
          <w:sz w:val="20"/>
          <w:lang w:val="pt-BR"/>
        </w:rPr>
        <w:t>ANEXO II</w:t>
      </w:r>
    </w:p>
    <w:p w:rsidR="00C343F5" w:rsidRPr="00C90226" w:rsidRDefault="00C343F5" w:rsidP="001B37C0">
      <w:pPr>
        <w:tabs>
          <w:tab w:val="left" w:pos="284"/>
        </w:tabs>
        <w:rPr>
          <w:sz w:val="20"/>
          <w:szCs w:val="20"/>
        </w:rPr>
      </w:pPr>
    </w:p>
    <w:p w:rsidR="00C343F5" w:rsidRPr="00C90226" w:rsidRDefault="00C343F5" w:rsidP="001B37C0">
      <w:pPr>
        <w:tabs>
          <w:tab w:val="left" w:pos="284"/>
        </w:tabs>
        <w:jc w:val="center"/>
        <w:rPr>
          <w:b/>
          <w:sz w:val="20"/>
          <w:szCs w:val="20"/>
        </w:rPr>
      </w:pPr>
      <w:r w:rsidRPr="00C90226">
        <w:rPr>
          <w:b/>
          <w:sz w:val="20"/>
          <w:szCs w:val="20"/>
        </w:rPr>
        <w:t xml:space="preserve">MODELO DE FORMULÁRIO DE COTAÇÃO DE PREÇOS </w:t>
      </w:r>
    </w:p>
    <w:p w:rsidR="00792749" w:rsidRPr="00C90226" w:rsidRDefault="00792749" w:rsidP="00792749">
      <w:pPr>
        <w:tabs>
          <w:tab w:val="left" w:pos="284"/>
        </w:tabs>
        <w:jc w:val="center"/>
        <w:rPr>
          <w:b/>
          <w:sz w:val="20"/>
          <w:szCs w:val="20"/>
        </w:rPr>
      </w:pPr>
    </w:p>
    <w:p w:rsidR="00C343F5" w:rsidRPr="00C90226" w:rsidRDefault="00C343F5" w:rsidP="001B37C0">
      <w:pPr>
        <w:tabs>
          <w:tab w:val="left" w:pos="284"/>
        </w:tabs>
        <w:rPr>
          <w:b/>
          <w:sz w:val="20"/>
          <w:szCs w:val="20"/>
        </w:rPr>
      </w:pPr>
    </w:p>
    <w:p w:rsidR="00C343F5" w:rsidRPr="00C90226"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C90226">
        <w:rPr>
          <w:sz w:val="20"/>
          <w:szCs w:val="20"/>
        </w:rPr>
        <w:t>Razão Social: _____________________________</w:t>
      </w:r>
      <w:r w:rsidR="00E73315" w:rsidRPr="00C90226">
        <w:rPr>
          <w:sz w:val="20"/>
          <w:szCs w:val="20"/>
        </w:rPr>
        <w:t>_</w:t>
      </w:r>
      <w:r w:rsidRPr="00C90226">
        <w:rPr>
          <w:sz w:val="20"/>
          <w:szCs w:val="20"/>
        </w:rPr>
        <w:t>____________________________________________________</w:t>
      </w:r>
    </w:p>
    <w:p w:rsidR="00C343F5" w:rsidRPr="00C90226"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C90226">
        <w:rPr>
          <w:sz w:val="20"/>
          <w:szCs w:val="20"/>
        </w:rPr>
        <w:t>CNPJ: __________________________________</w:t>
      </w:r>
      <w:r w:rsidR="00E73315" w:rsidRPr="00C90226">
        <w:rPr>
          <w:sz w:val="20"/>
          <w:szCs w:val="20"/>
        </w:rPr>
        <w:t>_</w:t>
      </w:r>
      <w:r w:rsidRPr="00C90226">
        <w:rPr>
          <w:sz w:val="20"/>
          <w:szCs w:val="20"/>
        </w:rPr>
        <w:t>_____________________________________________________</w:t>
      </w:r>
    </w:p>
    <w:p w:rsidR="00C343F5" w:rsidRPr="00C90226"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C90226">
        <w:rPr>
          <w:sz w:val="20"/>
          <w:szCs w:val="20"/>
        </w:rPr>
        <w:t>Endereço: ______________________________</w:t>
      </w:r>
      <w:r w:rsidR="00E73315" w:rsidRPr="00C90226">
        <w:rPr>
          <w:sz w:val="20"/>
          <w:szCs w:val="20"/>
        </w:rPr>
        <w:t>_</w:t>
      </w:r>
      <w:r w:rsidRPr="00C90226">
        <w:rPr>
          <w:sz w:val="20"/>
          <w:szCs w:val="20"/>
        </w:rPr>
        <w:t>______________________________________________________</w:t>
      </w:r>
    </w:p>
    <w:p w:rsidR="00C343F5" w:rsidRPr="00C90226"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C90226">
        <w:rPr>
          <w:sz w:val="20"/>
          <w:szCs w:val="20"/>
        </w:rPr>
        <w:t>Representante Legal: ____________________</w:t>
      </w:r>
      <w:r w:rsidR="00E73315" w:rsidRPr="00C90226">
        <w:rPr>
          <w:sz w:val="20"/>
          <w:szCs w:val="20"/>
        </w:rPr>
        <w:t>_</w:t>
      </w:r>
      <w:r w:rsidRPr="00C90226">
        <w:rPr>
          <w:sz w:val="20"/>
          <w:szCs w:val="20"/>
        </w:rPr>
        <w:t>_______________________________________________________</w:t>
      </w:r>
    </w:p>
    <w:p w:rsidR="00C343F5" w:rsidRPr="00C90226"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C90226">
        <w:rPr>
          <w:sz w:val="20"/>
          <w:szCs w:val="20"/>
        </w:rPr>
        <w:t>CPF: _________________________________________________________________________________________</w:t>
      </w:r>
    </w:p>
    <w:p w:rsidR="00C343F5" w:rsidRPr="00C90226"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C90226">
        <w:rPr>
          <w:sz w:val="20"/>
          <w:szCs w:val="20"/>
        </w:rPr>
        <w:t>Identidade: ____________________________________________________________________________________</w:t>
      </w:r>
    </w:p>
    <w:p w:rsidR="00C343F5" w:rsidRPr="00C90226" w:rsidRDefault="00C343F5" w:rsidP="001B37C0">
      <w:pPr>
        <w:tabs>
          <w:tab w:val="left" w:pos="284"/>
        </w:tabs>
        <w:jc w:val="center"/>
        <w:rPr>
          <w:sz w:val="20"/>
          <w:szCs w:val="20"/>
        </w:rPr>
      </w:pPr>
    </w:p>
    <w:tbl>
      <w:tblPr>
        <w:tblStyle w:val="Tabelacomgrade"/>
        <w:tblW w:w="0" w:type="auto"/>
        <w:tblLook w:val="04A0" w:firstRow="1" w:lastRow="0" w:firstColumn="1" w:lastColumn="0" w:noHBand="0" w:noVBand="1"/>
      </w:tblPr>
      <w:tblGrid>
        <w:gridCol w:w="675"/>
        <w:gridCol w:w="709"/>
        <w:gridCol w:w="790"/>
        <w:gridCol w:w="4455"/>
        <w:gridCol w:w="1654"/>
        <w:gridCol w:w="1654"/>
      </w:tblGrid>
      <w:tr w:rsidR="00E73315" w:rsidRPr="00C90226" w:rsidTr="00CC5E27">
        <w:tc>
          <w:tcPr>
            <w:tcW w:w="675" w:type="dxa"/>
          </w:tcPr>
          <w:p w:rsidR="00E73315" w:rsidRPr="00C90226" w:rsidRDefault="00E73315" w:rsidP="00575912">
            <w:pPr>
              <w:tabs>
                <w:tab w:val="left" w:pos="284"/>
              </w:tabs>
              <w:autoSpaceDE w:val="0"/>
              <w:autoSpaceDN w:val="0"/>
              <w:adjustRightInd w:val="0"/>
              <w:jc w:val="center"/>
              <w:rPr>
                <w:rFonts w:cs="Times New Roman"/>
                <w:bCs/>
                <w:sz w:val="20"/>
                <w:szCs w:val="20"/>
              </w:rPr>
            </w:pPr>
            <w:r w:rsidRPr="00C90226">
              <w:rPr>
                <w:rFonts w:cs="Times New Roman"/>
                <w:bCs/>
                <w:sz w:val="20"/>
                <w:szCs w:val="20"/>
              </w:rPr>
              <w:t>Item</w:t>
            </w:r>
          </w:p>
        </w:tc>
        <w:tc>
          <w:tcPr>
            <w:tcW w:w="709" w:type="dxa"/>
          </w:tcPr>
          <w:p w:rsidR="00E73315" w:rsidRPr="00C90226" w:rsidRDefault="00E73315" w:rsidP="00575912">
            <w:pPr>
              <w:tabs>
                <w:tab w:val="left" w:pos="284"/>
              </w:tabs>
              <w:autoSpaceDE w:val="0"/>
              <w:autoSpaceDN w:val="0"/>
              <w:adjustRightInd w:val="0"/>
              <w:jc w:val="center"/>
              <w:rPr>
                <w:rFonts w:cs="Times New Roman"/>
                <w:bCs/>
                <w:sz w:val="20"/>
                <w:szCs w:val="20"/>
              </w:rPr>
            </w:pPr>
            <w:r w:rsidRPr="00C90226">
              <w:rPr>
                <w:rFonts w:cs="Times New Roman"/>
                <w:bCs/>
                <w:sz w:val="20"/>
                <w:szCs w:val="20"/>
              </w:rPr>
              <w:t>Qtde</w:t>
            </w:r>
          </w:p>
        </w:tc>
        <w:tc>
          <w:tcPr>
            <w:tcW w:w="790" w:type="dxa"/>
          </w:tcPr>
          <w:p w:rsidR="00E73315" w:rsidRPr="00C90226" w:rsidRDefault="00E73315" w:rsidP="00575912">
            <w:pPr>
              <w:tabs>
                <w:tab w:val="left" w:pos="284"/>
              </w:tabs>
              <w:autoSpaceDE w:val="0"/>
              <w:autoSpaceDN w:val="0"/>
              <w:adjustRightInd w:val="0"/>
              <w:jc w:val="center"/>
              <w:rPr>
                <w:rFonts w:cs="Times New Roman"/>
                <w:bCs/>
                <w:sz w:val="20"/>
                <w:szCs w:val="20"/>
              </w:rPr>
            </w:pPr>
            <w:r w:rsidRPr="00C90226">
              <w:rPr>
                <w:rFonts w:cs="Times New Roman"/>
                <w:bCs/>
                <w:sz w:val="20"/>
                <w:szCs w:val="20"/>
              </w:rPr>
              <w:t>Und</w:t>
            </w:r>
          </w:p>
        </w:tc>
        <w:tc>
          <w:tcPr>
            <w:tcW w:w="4455" w:type="dxa"/>
          </w:tcPr>
          <w:p w:rsidR="00E73315" w:rsidRPr="00C90226" w:rsidRDefault="00E73315" w:rsidP="00575912">
            <w:pPr>
              <w:tabs>
                <w:tab w:val="left" w:pos="284"/>
              </w:tabs>
              <w:autoSpaceDE w:val="0"/>
              <w:autoSpaceDN w:val="0"/>
              <w:adjustRightInd w:val="0"/>
              <w:jc w:val="center"/>
              <w:rPr>
                <w:rFonts w:cs="Times New Roman"/>
                <w:bCs/>
                <w:sz w:val="20"/>
                <w:szCs w:val="20"/>
              </w:rPr>
            </w:pPr>
            <w:r w:rsidRPr="00C90226">
              <w:rPr>
                <w:rFonts w:cs="Times New Roman"/>
                <w:bCs/>
                <w:sz w:val="20"/>
                <w:szCs w:val="20"/>
              </w:rPr>
              <w:t>Especificação do Objeto</w:t>
            </w:r>
          </w:p>
        </w:tc>
        <w:tc>
          <w:tcPr>
            <w:tcW w:w="1654" w:type="dxa"/>
          </w:tcPr>
          <w:p w:rsidR="00E73315" w:rsidRPr="00C90226" w:rsidRDefault="00E73315" w:rsidP="00575912">
            <w:pPr>
              <w:tabs>
                <w:tab w:val="left" w:pos="284"/>
              </w:tabs>
              <w:autoSpaceDE w:val="0"/>
              <w:autoSpaceDN w:val="0"/>
              <w:adjustRightInd w:val="0"/>
              <w:jc w:val="center"/>
              <w:rPr>
                <w:rFonts w:cs="Times New Roman"/>
                <w:bCs/>
                <w:sz w:val="20"/>
                <w:szCs w:val="20"/>
              </w:rPr>
            </w:pPr>
            <w:r w:rsidRPr="00C90226">
              <w:rPr>
                <w:rFonts w:cs="Times New Roman"/>
                <w:bCs/>
                <w:sz w:val="20"/>
                <w:szCs w:val="20"/>
              </w:rPr>
              <w:t>Preço Unitário Previsto</w:t>
            </w:r>
          </w:p>
        </w:tc>
        <w:tc>
          <w:tcPr>
            <w:tcW w:w="1654" w:type="dxa"/>
          </w:tcPr>
          <w:p w:rsidR="00E73315" w:rsidRPr="00C90226" w:rsidRDefault="00E73315" w:rsidP="00575912">
            <w:pPr>
              <w:tabs>
                <w:tab w:val="left" w:pos="284"/>
              </w:tabs>
              <w:autoSpaceDE w:val="0"/>
              <w:autoSpaceDN w:val="0"/>
              <w:adjustRightInd w:val="0"/>
              <w:jc w:val="center"/>
              <w:rPr>
                <w:rFonts w:cs="Times New Roman"/>
                <w:bCs/>
                <w:sz w:val="20"/>
                <w:szCs w:val="20"/>
              </w:rPr>
            </w:pPr>
            <w:r w:rsidRPr="00C90226">
              <w:rPr>
                <w:rFonts w:cs="Times New Roman"/>
                <w:bCs/>
                <w:sz w:val="20"/>
                <w:szCs w:val="20"/>
              </w:rPr>
              <w:t>Preço Total Previsto</w:t>
            </w:r>
          </w:p>
        </w:tc>
      </w:tr>
      <w:tr w:rsidR="00E73315" w:rsidRPr="00C90226" w:rsidTr="00CC5E27">
        <w:tc>
          <w:tcPr>
            <w:tcW w:w="675" w:type="dxa"/>
          </w:tcPr>
          <w:p w:rsidR="00E73315" w:rsidRPr="00C90226" w:rsidRDefault="00E73315" w:rsidP="00575912">
            <w:pPr>
              <w:tabs>
                <w:tab w:val="left" w:pos="284"/>
              </w:tabs>
              <w:autoSpaceDE w:val="0"/>
              <w:autoSpaceDN w:val="0"/>
              <w:adjustRightInd w:val="0"/>
              <w:jc w:val="center"/>
              <w:rPr>
                <w:rFonts w:cs="Times New Roman"/>
                <w:bCs/>
                <w:sz w:val="20"/>
                <w:szCs w:val="20"/>
              </w:rPr>
            </w:pPr>
            <w:r w:rsidRPr="00C90226">
              <w:rPr>
                <w:rFonts w:cs="Times New Roman"/>
                <w:bCs/>
                <w:sz w:val="20"/>
                <w:szCs w:val="20"/>
              </w:rPr>
              <w:t>1</w:t>
            </w:r>
          </w:p>
        </w:tc>
        <w:tc>
          <w:tcPr>
            <w:tcW w:w="709" w:type="dxa"/>
          </w:tcPr>
          <w:p w:rsidR="00E73315" w:rsidRPr="00C90226" w:rsidRDefault="00E73315" w:rsidP="00575912">
            <w:pPr>
              <w:tabs>
                <w:tab w:val="left" w:pos="284"/>
              </w:tabs>
              <w:autoSpaceDE w:val="0"/>
              <w:autoSpaceDN w:val="0"/>
              <w:adjustRightInd w:val="0"/>
              <w:jc w:val="center"/>
              <w:rPr>
                <w:rFonts w:cs="Times New Roman"/>
                <w:bCs/>
                <w:sz w:val="20"/>
                <w:szCs w:val="20"/>
              </w:rPr>
            </w:pPr>
          </w:p>
        </w:tc>
        <w:tc>
          <w:tcPr>
            <w:tcW w:w="790" w:type="dxa"/>
          </w:tcPr>
          <w:p w:rsidR="00E73315" w:rsidRPr="00C90226" w:rsidRDefault="00E73315" w:rsidP="00575912">
            <w:pPr>
              <w:tabs>
                <w:tab w:val="left" w:pos="284"/>
              </w:tabs>
              <w:autoSpaceDE w:val="0"/>
              <w:autoSpaceDN w:val="0"/>
              <w:adjustRightInd w:val="0"/>
              <w:jc w:val="center"/>
              <w:rPr>
                <w:rFonts w:cs="Times New Roman"/>
                <w:bCs/>
                <w:sz w:val="20"/>
                <w:szCs w:val="20"/>
              </w:rPr>
            </w:pPr>
            <w:r w:rsidRPr="00C90226">
              <w:rPr>
                <w:rFonts w:cs="Times New Roman"/>
                <w:bCs/>
                <w:sz w:val="20"/>
                <w:szCs w:val="20"/>
              </w:rPr>
              <w:t>Litros</w:t>
            </w:r>
          </w:p>
        </w:tc>
        <w:tc>
          <w:tcPr>
            <w:tcW w:w="4455" w:type="dxa"/>
          </w:tcPr>
          <w:p w:rsidR="00E73315" w:rsidRPr="00C90226" w:rsidRDefault="00E73315" w:rsidP="00575912">
            <w:pPr>
              <w:tabs>
                <w:tab w:val="left" w:pos="284"/>
              </w:tabs>
              <w:autoSpaceDE w:val="0"/>
              <w:autoSpaceDN w:val="0"/>
              <w:adjustRightInd w:val="0"/>
              <w:jc w:val="both"/>
              <w:rPr>
                <w:rFonts w:cs="Times New Roman"/>
                <w:sz w:val="20"/>
                <w:szCs w:val="20"/>
              </w:rPr>
            </w:pPr>
            <w:r w:rsidRPr="00C90226">
              <w:rPr>
                <w:rFonts w:cs="Times New Roman"/>
                <w:sz w:val="20"/>
                <w:szCs w:val="20"/>
              </w:rPr>
              <w:t>Gasolina comum</w:t>
            </w:r>
          </w:p>
        </w:tc>
        <w:tc>
          <w:tcPr>
            <w:tcW w:w="1654" w:type="dxa"/>
          </w:tcPr>
          <w:p w:rsidR="00E73315" w:rsidRPr="00C90226" w:rsidRDefault="00E73315" w:rsidP="00575912">
            <w:pPr>
              <w:tabs>
                <w:tab w:val="left" w:pos="284"/>
              </w:tabs>
              <w:autoSpaceDE w:val="0"/>
              <w:autoSpaceDN w:val="0"/>
              <w:adjustRightInd w:val="0"/>
              <w:jc w:val="right"/>
              <w:rPr>
                <w:rFonts w:cs="Times New Roman"/>
                <w:bCs/>
                <w:sz w:val="20"/>
                <w:szCs w:val="20"/>
              </w:rPr>
            </w:pPr>
          </w:p>
        </w:tc>
        <w:tc>
          <w:tcPr>
            <w:tcW w:w="1654" w:type="dxa"/>
          </w:tcPr>
          <w:p w:rsidR="00E73315" w:rsidRPr="00C90226" w:rsidRDefault="00E73315" w:rsidP="00575912">
            <w:pPr>
              <w:tabs>
                <w:tab w:val="left" w:pos="284"/>
              </w:tabs>
              <w:autoSpaceDE w:val="0"/>
              <w:autoSpaceDN w:val="0"/>
              <w:adjustRightInd w:val="0"/>
              <w:jc w:val="right"/>
              <w:rPr>
                <w:rFonts w:cs="Times New Roman"/>
                <w:bCs/>
                <w:sz w:val="20"/>
                <w:szCs w:val="20"/>
              </w:rPr>
            </w:pPr>
          </w:p>
        </w:tc>
      </w:tr>
      <w:tr w:rsidR="00E73315" w:rsidRPr="00C90226" w:rsidTr="00CC5E27">
        <w:tc>
          <w:tcPr>
            <w:tcW w:w="675" w:type="dxa"/>
          </w:tcPr>
          <w:p w:rsidR="00E73315" w:rsidRPr="00C90226" w:rsidRDefault="00E73315" w:rsidP="00575912">
            <w:pPr>
              <w:tabs>
                <w:tab w:val="left" w:pos="284"/>
              </w:tabs>
              <w:autoSpaceDE w:val="0"/>
              <w:autoSpaceDN w:val="0"/>
              <w:adjustRightInd w:val="0"/>
              <w:jc w:val="center"/>
              <w:rPr>
                <w:bCs/>
                <w:sz w:val="20"/>
                <w:szCs w:val="20"/>
              </w:rPr>
            </w:pPr>
            <w:r w:rsidRPr="00C90226">
              <w:rPr>
                <w:bCs/>
                <w:sz w:val="20"/>
                <w:szCs w:val="20"/>
              </w:rPr>
              <w:t>2</w:t>
            </w:r>
          </w:p>
        </w:tc>
        <w:tc>
          <w:tcPr>
            <w:tcW w:w="709" w:type="dxa"/>
          </w:tcPr>
          <w:p w:rsidR="00E73315" w:rsidRPr="00C90226" w:rsidRDefault="00E73315" w:rsidP="00575912">
            <w:pPr>
              <w:tabs>
                <w:tab w:val="left" w:pos="284"/>
              </w:tabs>
              <w:autoSpaceDE w:val="0"/>
              <w:autoSpaceDN w:val="0"/>
              <w:adjustRightInd w:val="0"/>
              <w:jc w:val="center"/>
              <w:rPr>
                <w:bCs/>
                <w:sz w:val="20"/>
                <w:szCs w:val="20"/>
              </w:rPr>
            </w:pPr>
          </w:p>
        </w:tc>
        <w:tc>
          <w:tcPr>
            <w:tcW w:w="790" w:type="dxa"/>
          </w:tcPr>
          <w:p w:rsidR="00E73315" w:rsidRPr="00C90226" w:rsidRDefault="00E73315" w:rsidP="00575912">
            <w:pPr>
              <w:tabs>
                <w:tab w:val="left" w:pos="284"/>
              </w:tabs>
              <w:autoSpaceDE w:val="0"/>
              <w:autoSpaceDN w:val="0"/>
              <w:adjustRightInd w:val="0"/>
              <w:jc w:val="center"/>
              <w:rPr>
                <w:bCs/>
                <w:sz w:val="20"/>
                <w:szCs w:val="20"/>
              </w:rPr>
            </w:pPr>
            <w:r w:rsidRPr="00C90226">
              <w:rPr>
                <w:bCs/>
                <w:sz w:val="20"/>
                <w:szCs w:val="20"/>
              </w:rPr>
              <w:t>Litros</w:t>
            </w:r>
          </w:p>
        </w:tc>
        <w:tc>
          <w:tcPr>
            <w:tcW w:w="4455" w:type="dxa"/>
          </w:tcPr>
          <w:p w:rsidR="00E73315" w:rsidRPr="00C90226" w:rsidRDefault="00E73315" w:rsidP="00575912">
            <w:pPr>
              <w:tabs>
                <w:tab w:val="left" w:pos="284"/>
              </w:tabs>
              <w:autoSpaceDE w:val="0"/>
              <w:autoSpaceDN w:val="0"/>
              <w:adjustRightInd w:val="0"/>
              <w:jc w:val="both"/>
              <w:rPr>
                <w:sz w:val="20"/>
                <w:szCs w:val="20"/>
              </w:rPr>
            </w:pPr>
            <w:r w:rsidRPr="00C90226">
              <w:rPr>
                <w:sz w:val="20"/>
                <w:szCs w:val="20"/>
              </w:rPr>
              <w:t>Diesel</w:t>
            </w:r>
            <w:r w:rsidR="00147770">
              <w:rPr>
                <w:sz w:val="20"/>
                <w:szCs w:val="20"/>
              </w:rPr>
              <w:t xml:space="preserve"> comum</w:t>
            </w:r>
          </w:p>
        </w:tc>
        <w:tc>
          <w:tcPr>
            <w:tcW w:w="1654" w:type="dxa"/>
          </w:tcPr>
          <w:p w:rsidR="00E73315" w:rsidRPr="00C90226" w:rsidRDefault="00E73315" w:rsidP="00575912">
            <w:pPr>
              <w:tabs>
                <w:tab w:val="left" w:pos="284"/>
              </w:tabs>
              <w:autoSpaceDE w:val="0"/>
              <w:autoSpaceDN w:val="0"/>
              <w:adjustRightInd w:val="0"/>
              <w:jc w:val="right"/>
              <w:rPr>
                <w:bCs/>
                <w:sz w:val="20"/>
                <w:szCs w:val="20"/>
              </w:rPr>
            </w:pPr>
          </w:p>
        </w:tc>
        <w:tc>
          <w:tcPr>
            <w:tcW w:w="1654" w:type="dxa"/>
          </w:tcPr>
          <w:p w:rsidR="00E73315" w:rsidRPr="00C90226" w:rsidRDefault="00E73315" w:rsidP="00575912">
            <w:pPr>
              <w:tabs>
                <w:tab w:val="left" w:pos="284"/>
              </w:tabs>
              <w:autoSpaceDE w:val="0"/>
              <w:autoSpaceDN w:val="0"/>
              <w:adjustRightInd w:val="0"/>
              <w:jc w:val="right"/>
              <w:rPr>
                <w:bCs/>
                <w:sz w:val="20"/>
                <w:szCs w:val="20"/>
              </w:rPr>
            </w:pPr>
          </w:p>
        </w:tc>
      </w:tr>
      <w:tr w:rsidR="00E73315" w:rsidRPr="00C90226" w:rsidTr="00CC5E27">
        <w:tc>
          <w:tcPr>
            <w:tcW w:w="675" w:type="dxa"/>
          </w:tcPr>
          <w:p w:rsidR="00E73315" w:rsidRPr="00C90226" w:rsidRDefault="00E73315" w:rsidP="00575912">
            <w:pPr>
              <w:tabs>
                <w:tab w:val="left" w:pos="284"/>
              </w:tabs>
              <w:autoSpaceDE w:val="0"/>
              <w:autoSpaceDN w:val="0"/>
              <w:adjustRightInd w:val="0"/>
              <w:jc w:val="center"/>
              <w:rPr>
                <w:bCs/>
                <w:sz w:val="20"/>
                <w:szCs w:val="20"/>
              </w:rPr>
            </w:pPr>
            <w:r w:rsidRPr="00C90226">
              <w:rPr>
                <w:bCs/>
                <w:sz w:val="20"/>
                <w:szCs w:val="20"/>
              </w:rPr>
              <w:t>3</w:t>
            </w:r>
          </w:p>
        </w:tc>
        <w:tc>
          <w:tcPr>
            <w:tcW w:w="709" w:type="dxa"/>
          </w:tcPr>
          <w:p w:rsidR="00E73315" w:rsidRPr="00C90226" w:rsidRDefault="00E73315" w:rsidP="00575912">
            <w:pPr>
              <w:tabs>
                <w:tab w:val="left" w:pos="284"/>
              </w:tabs>
              <w:autoSpaceDE w:val="0"/>
              <w:autoSpaceDN w:val="0"/>
              <w:adjustRightInd w:val="0"/>
              <w:jc w:val="center"/>
              <w:rPr>
                <w:bCs/>
                <w:sz w:val="20"/>
                <w:szCs w:val="20"/>
              </w:rPr>
            </w:pPr>
          </w:p>
        </w:tc>
        <w:tc>
          <w:tcPr>
            <w:tcW w:w="790" w:type="dxa"/>
          </w:tcPr>
          <w:p w:rsidR="00E73315" w:rsidRPr="00C90226" w:rsidRDefault="00E73315" w:rsidP="00575912">
            <w:pPr>
              <w:tabs>
                <w:tab w:val="left" w:pos="284"/>
              </w:tabs>
              <w:autoSpaceDE w:val="0"/>
              <w:autoSpaceDN w:val="0"/>
              <w:adjustRightInd w:val="0"/>
              <w:jc w:val="center"/>
              <w:rPr>
                <w:bCs/>
                <w:sz w:val="20"/>
                <w:szCs w:val="20"/>
              </w:rPr>
            </w:pPr>
            <w:r w:rsidRPr="00C90226">
              <w:rPr>
                <w:bCs/>
                <w:sz w:val="20"/>
                <w:szCs w:val="20"/>
              </w:rPr>
              <w:t>Litros</w:t>
            </w:r>
          </w:p>
        </w:tc>
        <w:tc>
          <w:tcPr>
            <w:tcW w:w="4455" w:type="dxa"/>
          </w:tcPr>
          <w:p w:rsidR="00E73315" w:rsidRPr="00C90226" w:rsidRDefault="00E73315" w:rsidP="00575912">
            <w:pPr>
              <w:tabs>
                <w:tab w:val="left" w:pos="284"/>
              </w:tabs>
              <w:autoSpaceDE w:val="0"/>
              <w:autoSpaceDN w:val="0"/>
              <w:adjustRightInd w:val="0"/>
              <w:jc w:val="both"/>
              <w:rPr>
                <w:sz w:val="20"/>
                <w:szCs w:val="20"/>
              </w:rPr>
            </w:pPr>
            <w:r w:rsidRPr="00C90226">
              <w:rPr>
                <w:sz w:val="20"/>
                <w:szCs w:val="20"/>
              </w:rPr>
              <w:t>Diesel S10</w:t>
            </w:r>
          </w:p>
        </w:tc>
        <w:tc>
          <w:tcPr>
            <w:tcW w:w="1654" w:type="dxa"/>
          </w:tcPr>
          <w:p w:rsidR="00E73315" w:rsidRPr="00C90226" w:rsidRDefault="00E73315" w:rsidP="00575912">
            <w:pPr>
              <w:tabs>
                <w:tab w:val="left" w:pos="284"/>
              </w:tabs>
              <w:autoSpaceDE w:val="0"/>
              <w:autoSpaceDN w:val="0"/>
              <w:adjustRightInd w:val="0"/>
              <w:jc w:val="right"/>
              <w:rPr>
                <w:bCs/>
                <w:sz w:val="20"/>
                <w:szCs w:val="20"/>
              </w:rPr>
            </w:pPr>
          </w:p>
        </w:tc>
        <w:tc>
          <w:tcPr>
            <w:tcW w:w="1654" w:type="dxa"/>
          </w:tcPr>
          <w:p w:rsidR="00E73315" w:rsidRPr="00C90226" w:rsidRDefault="00E73315" w:rsidP="00575912">
            <w:pPr>
              <w:tabs>
                <w:tab w:val="left" w:pos="284"/>
              </w:tabs>
              <w:autoSpaceDE w:val="0"/>
              <w:autoSpaceDN w:val="0"/>
              <w:adjustRightInd w:val="0"/>
              <w:jc w:val="right"/>
              <w:rPr>
                <w:bCs/>
                <w:sz w:val="20"/>
                <w:szCs w:val="20"/>
              </w:rPr>
            </w:pPr>
          </w:p>
        </w:tc>
      </w:tr>
    </w:tbl>
    <w:p w:rsidR="00C343F5" w:rsidRPr="00C90226" w:rsidRDefault="00C343F5" w:rsidP="001B37C0">
      <w:pPr>
        <w:tabs>
          <w:tab w:val="left" w:pos="284"/>
        </w:tabs>
        <w:rPr>
          <w:sz w:val="20"/>
          <w:szCs w:val="20"/>
        </w:rPr>
      </w:pPr>
    </w:p>
    <w:p w:rsidR="00C343F5" w:rsidRPr="00C90226" w:rsidRDefault="00C343F5" w:rsidP="00094806">
      <w:pPr>
        <w:tabs>
          <w:tab w:val="left" w:pos="284"/>
        </w:tabs>
        <w:jc w:val="both"/>
        <w:rPr>
          <w:sz w:val="20"/>
          <w:szCs w:val="20"/>
        </w:rPr>
      </w:pPr>
      <w:r w:rsidRPr="00C90226">
        <w:rPr>
          <w:sz w:val="20"/>
          <w:szCs w:val="20"/>
        </w:rPr>
        <w:t>Validade da Proposta: 60</w:t>
      </w:r>
      <w:r w:rsidR="00094806" w:rsidRPr="00C90226">
        <w:rPr>
          <w:sz w:val="20"/>
          <w:szCs w:val="20"/>
        </w:rPr>
        <w:t xml:space="preserve"> (sessenta) dias.</w:t>
      </w:r>
    </w:p>
    <w:p w:rsidR="00094806" w:rsidRPr="00C90226" w:rsidRDefault="00094806" w:rsidP="00094806">
      <w:pPr>
        <w:tabs>
          <w:tab w:val="left" w:pos="284"/>
        </w:tabs>
        <w:jc w:val="both"/>
        <w:rPr>
          <w:sz w:val="20"/>
          <w:szCs w:val="20"/>
        </w:rPr>
      </w:pPr>
    </w:p>
    <w:p w:rsidR="001C3193" w:rsidRPr="00C90226" w:rsidRDefault="001C3193" w:rsidP="00094806">
      <w:pPr>
        <w:tabs>
          <w:tab w:val="left" w:pos="284"/>
        </w:tabs>
        <w:jc w:val="both"/>
        <w:rPr>
          <w:sz w:val="20"/>
          <w:szCs w:val="20"/>
        </w:rPr>
      </w:pPr>
    </w:p>
    <w:p w:rsidR="001C3193" w:rsidRPr="00C90226" w:rsidRDefault="001C3193" w:rsidP="001C3193">
      <w:pPr>
        <w:widowControl w:val="0"/>
        <w:tabs>
          <w:tab w:val="left" w:pos="284"/>
        </w:tabs>
        <w:autoSpaceDE w:val="0"/>
        <w:autoSpaceDN w:val="0"/>
        <w:adjustRightInd w:val="0"/>
        <w:contextualSpacing/>
        <w:jc w:val="both"/>
        <w:rPr>
          <w:sz w:val="20"/>
          <w:szCs w:val="20"/>
        </w:rPr>
      </w:pPr>
      <w:r w:rsidRPr="00C90226">
        <w:rPr>
          <w:sz w:val="20"/>
          <w:szCs w:val="20"/>
        </w:rPr>
        <w:t xml:space="preserve">_________________________/______, ____ de ___________ </w:t>
      </w:r>
      <w:proofErr w:type="spellStart"/>
      <w:r w:rsidRPr="00C90226">
        <w:rPr>
          <w:sz w:val="20"/>
          <w:szCs w:val="20"/>
        </w:rPr>
        <w:t>de</w:t>
      </w:r>
      <w:proofErr w:type="spellEnd"/>
      <w:r w:rsidRPr="00C90226">
        <w:rPr>
          <w:sz w:val="20"/>
          <w:szCs w:val="20"/>
        </w:rPr>
        <w:t xml:space="preserve"> </w:t>
      </w:r>
      <w:r w:rsidR="007A7D56">
        <w:rPr>
          <w:sz w:val="20"/>
          <w:szCs w:val="20"/>
        </w:rPr>
        <w:t>_____</w:t>
      </w:r>
      <w:r w:rsidRPr="00C90226">
        <w:rPr>
          <w:sz w:val="20"/>
          <w:szCs w:val="20"/>
        </w:rPr>
        <w:t>.</w:t>
      </w:r>
    </w:p>
    <w:p w:rsidR="001C3193" w:rsidRPr="00C90226" w:rsidRDefault="001C3193" w:rsidP="001C3193">
      <w:pPr>
        <w:widowControl w:val="0"/>
        <w:tabs>
          <w:tab w:val="left" w:pos="284"/>
        </w:tabs>
        <w:autoSpaceDE w:val="0"/>
        <w:autoSpaceDN w:val="0"/>
        <w:adjustRightInd w:val="0"/>
        <w:contextualSpacing/>
        <w:jc w:val="both"/>
        <w:rPr>
          <w:sz w:val="20"/>
          <w:szCs w:val="20"/>
        </w:rPr>
      </w:pPr>
    </w:p>
    <w:p w:rsidR="001C3193" w:rsidRPr="00C90226" w:rsidRDefault="001C3193" w:rsidP="001C3193">
      <w:pPr>
        <w:widowControl w:val="0"/>
        <w:tabs>
          <w:tab w:val="left" w:pos="284"/>
        </w:tabs>
        <w:autoSpaceDE w:val="0"/>
        <w:autoSpaceDN w:val="0"/>
        <w:adjustRightInd w:val="0"/>
        <w:contextualSpacing/>
        <w:jc w:val="both"/>
        <w:rPr>
          <w:sz w:val="20"/>
          <w:szCs w:val="20"/>
        </w:rPr>
      </w:pPr>
    </w:p>
    <w:p w:rsidR="001C3193" w:rsidRPr="00C90226" w:rsidRDefault="001C3193" w:rsidP="001C3193">
      <w:pPr>
        <w:widowControl w:val="0"/>
        <w:tabs>
          <w:tab w:val="left" w:pos="284"/>
        </w:tabs>
        <w:autoSpaceDE w:val="0"/>
        <w:autoSpaceDN w:val="0"/>
        <w:adjustRightInd w:val="0"/>
        <w:contextualSpacing/>
        <w:jc w:val="both"/>
        <w:rPr>
          <w:sz w:val="20"/>
          <w:szCs w:val="20"/>
        </w:rPr>
      </w:pPr>
    </w:p>
    <w:p w:rsidR="001C3193" w:rsidRPr="00C90226" w:rsidRDefault="001C3193" w:rsidP="001C3193">
      <w:pPr>
        <w:widowControl w:val="0"/>
        <w:tabs>
          <w:tab w:val="left" w:pos="284"/>
        </w:tabs>
        <w:autoSpaceDE w:val="0"/>
        <w:autoSpaceDN w:val="0"/>
        <w:adjustRightInd w:val="0"/>
        <w:contextualSpacing/>
        <w:jc w:val="both"/>
        <w:rPr>
          <w:sz w:val="20"/>
          <w:szCs w:val="20"/>
        </w:rPr>
      </w:pPr>
    </w:p>
    <w:p w:rsidR="001C3193" w:rsidRPr="00C90226" w:rsidRDefault="001C3193" w:rsidP="001C3193">
      <w:pPr>
        <w:widowControl w:val="0"/>
        <w:tabs>
          <w:tab w:val="left" w:pos="284"/>
        </w:tabs>
        <w:autoSpaceDE w:val="0"/>
        <w:autoSpaceDN w:val="0"/>
        <w:adjustRightInd w:val="0"/>
        <w:contextualSpacing/>
        <w:jc w:val="both"/>
        <w:rPr>
          <w:sz w:val="20"/>
          <w:szCs w:val="20"/>
        </w:rPr>
      </w:pPr>
    </w:p>
    <w:p w:rsidR="001C3193" w:rsidRPr="00C90226" w:rsidRDefault="001C3193" w:rsidP="001C3193">
      <w:pPr>
        <w:widowControl w:val="0"/>
        <w:tabs>
          <w:tab w:val="left" w:pos="284"/>
        </w:tabs>
        <w:autoSpaceDE w:val="0"/>
        <w:autoSpaceDN w:val="0"/>
        <w:adjustRightInd w:val="0"/>
        <w:contextualSpacing/>
        <w:jc w:val="both"/>
        <w:rPr>
          <w:sz w:val="20"/>
          <w:szCs w:val="20"/>
        </w:rPr>
      </w:pPr>
    </w:p>
    <w:p w:rsidR="001C3193" w:rsidRPr="00C90226" w:rsidRDefault="001C3193" w:rsidP="001C3193">
      <w:pPr>
        <w:widowControl w:val="0"/>
        <w:tabs>
          <w:tab w:val="left" w:pos="284"/>
        </w:tabs>
        <w:autoSpaceDE w:val="0"/>
        <w:autoSpaceDN w:val="0"/>
        <w:adjustRightInd w:val="0"/>
        <w:contextualSpacing/>
        <w:jc w:val="center"/>
        <w:rPr>
          <w:sz w:val="20"/>
          <w:szCs w:val="20"/>
        </w:rPr>
      </w:pPr>
      <w:r w:rsidRPr="00C90226">
        <w:rPr>
          <w:sz w:val="20"/>
          <w:szCs w:val="20"/>
        </w:rPr>
        <w:t>________________________________________________________</w:t>
      </w:r>
    </w:p>
    <w:p w:rsidR="001C3193" w:rsidRPr="00C90226" w:rsidRDefault="001C3193" w:rsidP="001C3193">
      <w:pPr>
        <w:widowControl w:val="0"/>
        <w:tabs>
          <w:tab w:val="left" w:pos="284"/>
        </w:tabs>
        <w:autoSpaceDE w:val="0"/>
        <w:autoSpaceDN w:val="0"/>
        <w:adjustRightInd w:val="0"/>
        <w:contextualSpacing/>
        <w:jc w:val="center"/>
        <w:rPr>
          <w:sz w:val="20"/>
          <w:szCs w:val="20"/>
        </w:rPr>
      </w:pPr>
      <w:r w:rsidRPr="00C90226">
        <w:rPr>
          <w:sz w:val="20"/>
          <w:szCs w:val="20"/>
        </w:rPr>
        <w:t>Nome Completo e assinatura do representante legal da Empresa</w:t>
      </w:r>
    </w:p>
    <w:p w:rsidR="001C3193" w:rsidRPr="00C90226" w:rsidRDefault="001C3193" w:rsidP="001C3193">
      <w:pPr>
        <w:widowControl w:val="0"/>
        <w:tabs>
          <w:tab w:val="left" w:pos="284"/>
        </w:tabs>
        <w:autoSpaceDE w:val="0"/>
        <w:autoSpaceDN w:val="0"/>
        <w:adjustRightInd w:val="0"/>
        <w:contextualSpacing/>
        <w:jc w:val="center"/>
        <w:rPr>
          <w:sz w:val="20"/>
          <w:szCs w:val="20"/>
        </w:rPr>
      </w:pPr>
    </w:p>
    <w:p w:rsidR="001C3193" w:rsidRPr="00C90226" w:rsidRDefault="001C3193" w:rsidP="001C3193">
      <w:pPr>
        <w:widowControl w:val="0"/>
        <w:tabs>
          <w:tab w:val="left" w:pos="284"/>
        </w:tabs>
        <w:autoSpaceDE w:val="0"/>
        <w:autoSpaceDN w:val="0"/>
        <w:adjustRightInd w:val="0"/>
        <w:contextualSpacing/>
        <w:jc w:val="center"/>
        <w:rPr>
          <w:sz w:val="20"/>
          <w:szCs w:val="20"/>
        </w:rPr>
      </w:pPr>
    </w:p>
    <w:p w:rsidR="001C3193" w:rsidRPr="00C90226" w:rsidRDefault="001C3193" w:rsidP="001C3193">
      <w:pPr>
        <w:widowControl w:val="0"/>
        <w:tabs>
          <w:tab w:val="left" w:pos="284"/>
        </w:tabs>
        <w:autoSpaceDE w:val="0"/>
        <w:autoSpaceDN w:val="0"/>
        <w:adjustRightInd w:val="0"/>
        <w:contextualSpacing/>
        <w:jc w:val="center"/>
        <w:rPr>
          <w:sz w:val="20"/>
          <w:szCs w:val="20"/>
        </w:rPr>
      </w:pPr>
    </w:p>
    <w:p w:rsidR="001C3193" w:rsidRPr="00C90226" w:rsidRDefault="001C3193" w:rsidP="001C3193">
      <w:pPr>
        <w:widowControl w:val="0"/>
        <w:tabs>
          <w:tab w:val="left" w:pos="284"/>
        </w:tabs>
        <w:autoSpaceDE w:val="0"/>
        <w:autoSpaceDN w:val="0"/>
        <w:adjustRightInd w:val="0"/>
        <w:contextualSpacing/>
        <w:jc w:val="center"/>
        <w:rPr>
          <w:sz w:val="20"/>
          <w:szCs w:val="20"/>
        </w:rPr>
      </w:pPr>
      <w:r w:rsidRPr="00C90226">
        <w:rPr>
          <w:sz w:val="20"/>
          <w:szCs w:val="20"/>
        </w:rPr>
        <w:t>Carimbo do CNPJ da Empresa</w:t>
      </w:r>
    </w:p>
    <w:p w:rsidR="00C343F5" w:rsidRPr="00C90226" w:rsidRDefault="00C343F5" w:rsidP="001B37C0">
      <w:pPr>
        <w:tabs>
          <w:tab w:val="left" w:pos="284"/>
        </w:tabs>
        <w:rPr>
          <w:sz w:val="20"/>
          <w:szCs w:val="20"/>
        </w:rPr>
      </w:pPr>
    </w:p>
    <w:p w:rsidR="00C343F5" w:rsidRPr="00C90226" w:rsidRDefault="00C343F5" w:rsidP="001B37C0">
      <w:pPr>
        <w:tabs>
          <w:tab w:val="left" w:pos="284"/>
        </w:tabs>
        <w:rPr>
          <w:sz w:val="20"/>
          <w:szCs w:val="20"/>
        </w:rPr>
      </w:pPr>
    </w:p>
    <w:p w:rsidR="00C343F5" w:rsidRPr="00C90226" w:rsidRDefault="00C343F5" w:rsidP="001B37C0">
      <w:pPr>
        <w:tabs>
          <w:tab w:val="left" w:pos="284"/>
        </w:tabs>
        <w:rPr>
          <w:b/>
          <w:sz w:val="20"/>
          <w:szCs w:val="20"/>
        </w:rPr>
      </w:pPr>
    </w:p>
    <w:p w:rsidR="00C343F5" w:rsidRPr="00C90226" w:rsidRDefault="00C343F5" w:rsidP="001B37C0">
      <w:pPr>
        <w:tabs>
          <w:tab w:val="left" w:pos="284"/>
        </w:tabs>
        <w:rPr>
          <w:b/>
          <w:sz w:val="20"/>
          <w:szCs w:val="20"/>
        </w:rPr>
      </w:pPr>
    </w:p>
    <w:p w:rsidR="00C343F5" w:rsidRPr="00C90226" w:rsidRDefault="00C343F5" w:rsidP="001B37C0">
      <w:pPr>
        <w:tabs>
          <w:tab w:val="left" w:pos="284"/>
        </w:tabs>
        <w:jc w:val="center"/>
        <w:rPr>
          <w:b/>
          <w:sz w:val="20"/>
          <w:szCs w:val="20"/>
        </w:rPr>
      </w:pPr>
    </w:p>
    <w:p w:rsidR="00C343F5" w:rsidRPr="00C90226" w:rsidRDefault="00C343F5" w:rsidP="001B37C0">
      <w:pPr>
        <w:tabs>
          <w:tab w:val="left" w:pos="284"/>
        </w:tabs>
        <w:jc w:val="center"/>
        <w:rPr>
          <w:b/>
          <w:sz w:val="20"/>
          <w:szCs w:val="20"/>
        </w:rPr>
      </w:pPr>
    </w:p>
    <w:p w:rsidR="00C343F5" w:rsidRPr="00C90226" w:rsidRDefault="00C343F5" w:rsidP="001B37C0">
      <w:pPr>
        <w:tabs>
          <w:tab w:val="left" w:pos="284"/>
        </w:tabs>
        <w:jc w:val="center"/>
        <w:rPr>
          <w:b/>
          <w:sz w:val="20"/>
          <w:szCs w:val="20"/>
        </w:rPr>
      </w:pPr>
    </w:p>
    <w:p w:rsidR="00C343F5" w:rsidRPr="00C90226" w:rsidRDefault="00C343F5" w:rsidP="001B37C0">
      <w:pPr>
        <w:tabs>
          <w:tab w:val="left" w:pos="284"/>
        </w:tabs>
        <w:jc w:val="center"/>
        <w:rPr>
          <w:b/>
          <w:sz w:val="20"/>
          <w:szCs w:val="20"/>
        </w:rPr>
      </w:pPr>
    </w:p>
    <w:p w:rsidR="00C343F5" w:rsidRPr="00C90226" w:rsidRDefault="00C343F5" w:rsidP="001B37C0">
      <w:pPr>
        <w:tabs>
          <w:tab w:val="left" w:pos="284"/>
        </w:tabs>
        <w:jc w:val="center"/>
        <w:rPr>
          <w:b/>
          <w:sz w:val="20"/>
          <w:szCs w:val="20"/>
        </w:rPr>
      </w:pPr>
    </w:p>
    <w:p w:rsidR="00C343F5" w:rsidRPr="00C90226" w:rsidRDefault="00C343F5" w:rsidP="001B37C0">
      <w:pPr>
        <w:tabs>
          <w:tab w:val="left" w:pos="284"/>
        </w:tabs>
        <w:jc w:val="center"/>
        <w:rPr>
          <w:b/>
          <w:sz w:val="20"/>
          <w:szCs w:val="20"/>
        </w:rPr>
      </w:pPr>
    </w:p>
    <w:p w:rsidR="00C343F5" w:rsidRPr="00C90226" w:rsidRDefault="00C343F5" w:rsidP="001B37C0">
      <w:pPr>
        <w:tabs>
          <w:tab w:val="left" w:pos="284"/>
        </w:tabs>
        <w:jc w:val="center"/>
        <w:rPr>
          <w:b/>
          <w:sz w:val="20"/>
          <w:szCs w:val="20"/>
        </w:rPr>
      </w:pPr>
    </w:p>
    <w:p w:rsidR="00C343F5" w:rsidRPr="00C90226" w:rsidRDefault="00C343F5" w:rsidP="001B37C0">
      <w:pPr>
        <w:tabs>
          <w:tab w:val="left" w:pos="284"/>
        </w:tabs>
        <w:jc w:val="center"/>
        <w:rPr>
          <w:b/>
          <w:sz w:val="20"/>
          <w:szCs w:val="20"/>
        </w:rPr>
      </w:pPr>
    </w:p>
    <w:p w:rsidR="00C343F5" w:rsidRPr="00C90226" w:rsidRDefault="00C343F5" w:rsidP="001B37C0">
      <w:pPr>
        <w:tabs>
          <w:tab w:val="left" w:pos="284"/>
        </w:tabs>
        <w:jc w:val="center"/>
        <w:rPr>
          <w:b/>
          <w:sz w:val="20"/>
          <w:szCs w:val="20"/>
        </w:rPr>
      </w:pPr>
    </w:p>
    <w:p w:rsidR="001C3193" w:rsidRPr="00C90226" w:rsidRDefault="001C3193" w:rsidP="001B37C0">
      <w:pPr>
        <w:tabs>
          <w:tab w:val="left" w:pos="284"/>
        </w:tabs>
        <w:jc w:val="center"/>
        <w:rPr>
          <w:b/>
          <w:sz w:val="20"/>
          <w:szCs w:val="20"/>
        </w:rPr>
      </w:pPr>
    </w:p>
    <w:p w:rsidR="001C3193" w:rsidRPr="00C90226" w:rsidRDefault="001C3193" w:rsidP="001B37C0">
      <w:pPr>
        <w:tabs>
          <w:tab w:val="left" w:pos="284"/>
        </w:tabs>
        <w:jc w:val="center"/>
        <w:rPr>
          <w:b/>
          <w:sz w:val="20"/>
          <w:szCs w:val="20"/>
        </w:rPr>
      </w:pPr>
    </w:p>
    <w:p w:rsidR="001C3193" w:rsidRPr="00C90226" w:rsidRDefault="001C3193" w:rsidP="001B37C0">
      <w:pPr>
        <w:tabs>
          <w:tab w:val="left" w:pos="284"/>
        </w:tabs>
        <w:jc w:val="center"/>
        <w:rPr>
          <w:b/>
          <w:sz w:val="20"/>
          <w:szCs w:val="20"/>
        </w:rPr>
      </w:pPr>
    </w:p>
    <w:p w:rsidR="001C3193" w:rsidRPr="00C90226" w:rsidRDefault="001C3193" w:rsidP="001B37C0">
      <w:pPr>
        <w:tabs>
          <w:tab w:val="left" w:pos="284"/>
        </w:tabs>
        <w:jc w:val="center"/>
        <w:rPr>
          <w:b/>
          <w:sz w:val="20"/>
          <w:szCs w:val="20"/>
        </w:rPr>
      </w:pPr>
    </w:p>
    <w:p w:rsidR="00CC5653" w:rsidRPr="00C90226" w:rsidRDefault="00CC5653" w:rsidP="001B37C0">
      <w:pPr>
        <w:pStyle w:val="Ttulo1"/>
        <w:tabs>
          <w:tab w:val="left" w:pos="284"/>
        </w:tabs>
        <w:rPr>
          <w:sz w:val="20"/>
          <w:lang w:val="pt-BR"/>
        </w:rPr>
      </w:pPr>
    </w:p>
    <w:p w:rsidR="004853CA" w:rsidRPr="00C90226" w:rsidRDefault="004853CA" w:rsidP="004853CA">
      <w:pPr>
        <w:tabs>
          <w:tab w:val="left" w:pos="284"/>
        </w:tabs>
        <w:jc w:val="center"/>
        <w:rPr>
          <w:b/>
          <w:sz w:val="20"/>
          <w:szCs w:val="20"/>
        </w:rPr>
      </w:pPr>
      <w:r w:rsidRPr="00C90226">
        <w:rPr>
          <w:b/>
          <w:sz w:val="20"/>
          <w:szCs w:val="20"/>
        </w:rPr>
        <w:t>PROCESSO LICITATORIO Nº 77/2020</w:t>
      </w:r>
    </w:p>
    <w:p w:rsidR="004853CA" w:rsidRPr="00C90226" w:rsidRDefault="004853CA" w:rsidP="004853CA">
      <w:pPr>
        <w:tabs>
          <w:tab w:val="left" w:pos="284"/>
        </w:tabs>
        <w:jc w:val="center"/>
        <w:rPr>
          <w:b/>
          <w:sz w:val="20"/>
          <w:szCs w:val="20"/>
        </w:rPr>
      </w:pPr>
    </w:p>
    <w:p w:rsidR="004853CA" w:rsidRPr="00C90226" w:rsidRDefault="004853CA" w:rsidP="004853CA">
      <w:pPr>
        <w:tabs>
          <w:tab w:val="left" w:pos="284"/>
        </w:tabs>
        <w:jc w:val="center"/>
        <w:rPr>
          <w:b/>
          <w:sz w:val="20"/>
          <w:szCs w:val="20"/>
        </w:rPr>
      </w:pPr>
      <w:r w:rsidRPr="00C90226">
        <w:rPr>
          <w:b/>
          <w:sz w:val="20"/>
          <w:szCs w:val="20"/>
        </w:rPr>
        <w:t>MODALIDADE DE PREGÃO PRESENCIAL COM REGISTRO DE PREÇO Nº 50/2020</w:t>
      </w:r>
    </w:p>
    <w:p w:rsidR="001C3193" w:rsidRPr="00C90226" w:rsidRDefault="001C3193" w:rsidP="001C3193">
      <w:pPr>
        <w:rPr>
          <w:sz w:val="20"/>
          <w:szCs w:val="20"/>
        </w:rPr>
      </w:pPr>
    </w:p>
    <w:p w:rsidR="005259CB" w:rsidRPr="00C90226" w:rsidRDefault="005259CB" w:rsidP="001C3193">
      <w:pPr>
        <w:rPr>
          <w:sz w:val="20"/>
          <w:szCs w:val="20"/>
        </w:rPr>
      </w:pPr>
    </w:p>
    <w:p w:rsidR="00DC0D59" w:rsidRPr="00C90226" w:rsidRDefault="00DC0D59" w:rsidP="001B37C0">
      <w:pPr>
        <w:pStyle w:val="Ttulo1"/>
        <w:tabs>
          <w:tab w:val="left" w:pos="284"/>
        </w:tabs>
        <w:rPr>
          <w:sz w:val="20"/>
          <w:lang w:val="pt-BR"/>
        </w:rPr>
      </w:pPr>
      <w:r w:rsidRPr="00C90226">
        <w:rPr>
          <w:sz w:val="20"/>
          <w:lang w:val="pt-BR"/>
        </w:rPr>
        <w:t>ANEXO II</w:t>
      </w:r>
      <w:r w:rsidR="00320ABB" w:rsidRPr="00C90226">
        <w:rPr>
          <w:sz w:val="20"/>
          <w:lang w:val="pt-BR"/>
        </w:rPr>
        <w:t>I</w:t>
      </w:r>
    </w:p>
    <w:p w:rsidR="00DC0D59" w:rsidRPr="00C90226" w:rsidRDefault="00DC0D59" w:rsidP="001B37C0">
      <w:pPr>
        <w:tabs>
          <w:tab w:val="left" w:pos="284"/>
        </w:tabs>
        <w:rPr>
          <w:sz w:val="20"/>
          <w:szCs w:val="20"/>
        </w:rPr>
      </w:pPr>
    </w:p>
    <w:p w:rsidR="009C4F0C" w:rsidRPr="00C90226" w:rsidRDefault="00D13405" w:rsidP="001B37C0">
      <w:pPr>
        <w:pStyle w:val="Ttulo1"/>
        <w:tabs>
          <w:tab w:val="left" w:pos="284"/>
        </w:tabs>
        <w:rPr>
          <w:sz w:val="20"/>
        </w:rPr>
      </w:pPr>
      <w:r w:rsidRPr="00C90226">
        <w:rPr>
          <w:sz w:val="20"/>
          <w:lang w:val="pt-BR"/>
        </w:rPr>
        <w:t xml:space="preserve">MODELO DE </w:t>
      </w:r>
      <w:r w:rsidR="00320ABB" w:rsidRPr="00C90226">
        <w:rPr>
          <w:sz w:val="20"/>
          <w:lang w:val="pt-BR"/>
        </w:rPr>
        <w:t xml:space="preserve">CARTA DE </w:t>
      </w:r>
      <w:r w:rsidR="009C4F0C" w:rsidRPr="00C90226">
        <w:rPr>
          <w:sz w:val="20"/>
        </w:rPr>
        <w:t>CREDENCIAMENTO</w:t>
      </w:r>
    </w:p>
    <w:p w:rsidR="009C4F0C" w:rsidRPr="00C90226" w:rsidRDefault="009C4F0C" w:rsidP="001B37C0">
      <w:pPr>
        <w:tabs>
          <w:tab w:val="left" w:pos="284"/>
        </w:tabs>
        <w:jc w:val="both"/>
        <w:rPr>
          <w:sz w:val="20"/>
          <w:szCs w:val="20"/>
        </w:rPr>
      </w:pPr>
    </w:p>
    <w:p w:rsidR="00792749" w:rsidRPr="00C90226" w:rsidRDefault="00792749" w:rsidP="00792749">
      <w:pPr>
        <w:tabs>
          <w:tab w:val="left" w:pos="284"/>
        </w:tabs>
        <w:jc w:val="center"/>
        <w:rPr>
          <w:b/>
          <w:sz w:val="20"/>
          <w:szCs w:val="20"/>
        </w:rPr>
      </w:pPr>
    </w:p>
    <w:p w:rsidR="009C4F0C" w:rsidRPr="00C90226" w:rsidRDefault="009C4F0C" w:rsidP="001B37C0">
      <w:pPr>
        <w:tabs>
          <w:tab w:val="left" w:pos="284"/>
        </w:tabs>
        <w:jc w:val="both"/>
        <w:rPr>
          <w:sz w:val="20"/>
          <w:szCs w:val="20"/>
        </w:rPr>
      </w:pPr>
    </w:p>
    <w:p w:rsidR="00FB21B7" w:rsidRPr="00C90226" w:rsidRDefault="00FB21B7" w:rsidP="001B37C0">
      <w:pPr>
        <w:widowControl w:val="0"/>
        <w:tabs>
          <w:tab w:val="left" w:pos="284"/>
          <w:tab w:val="num" w:pos="3220"/>
          <w:tab w:val="left" w:pos="3960"/>
          <w:tab w:val="left" w:pos="5200"/>
          <w:tab w:val="left" w:pos="6940"/>
          <w:tab w:val="left" w:pos="7600"/>
          <w:tab w:val="left" w:pos="8340"/>
        </w:tabs>
        <w:autoSpaceDE w:val="0"/>
        <w:autoSpaceDN w:val="0"/>
        <w:adjustRightInd w:val="0"/>
        <w:spacing w:line="360" w:lineRule="auto"/>
        <w:contextualSpacing/>
        <w:jc w:val="both"/>
        <w:rPr>
          <w:sz w:val="20"/>
          <w:szCs w:val="20"/>
        </w:rPr>
      </w:pPr>
      <w:r w:rsidRPr="00C90226">
        <w:rPr>
          <w:sz w:val="20"/>
          <w:szCs w:val="20"/>
        </w:rPr>
        <w:t>Através</w:t>
      </w:r>
      <w:r w:rsidR="005609FF" w:rsidRPr="00C90226">
        <w:rPr>
          <w:sz w:val="20"/>
          <w:szCs w:val="20"/>
        </w:rPr>
        <w:t xml:space="preserve"> </w:t>
      </w:r>
      <w:r w:rsidRPr="00C90226">
        <w:rPr>
          <w:sz w:val="20"/>
          <w:szCs w:val="20"/>
        </w:rPr>
        <w:t>do</w:t>
      </w:r>
      <w:r w:rsidR="005609FF" w:rsidRPr="00C90226">
        <w:rPr>
          <w:sz w:val="20"/>
          <w:szCs w:val="20"/>
        </w:rPr>
        <w:t xml:space="preserve"> </w:t>
      </w:r>
      <w:r w:rsidRPr="00C90226">
        <w:rPr>
          <w:sz w:val="20"/>
          <w:szCs w:val="20"/>
        </w:rPr>
        <w:t>presente,</w:t>
      </w:r>
      <w:r w:rsidR="005609FF" w:rsidRPr="00C90226">
        <w:rPr>
          <w:sz w:val="20"/>
          <w:szCs w:val="20"/>
        </w:rPr>
        <w:t xml:space="preserve"> </w:t>
      </w:r>
      <w:r w:rsidRPr="00C90226">
        <w:rPr>
          <w:sz w:val="20"/>
          <w:szCs w:val="20"/>
        </w:rPr>
        <w:t>credenciamento</w:t>
      </w:r>
      <w:r w:rsidR="005609FF" w:rsidRPr="00C90226">
        <w:rPr>
          <w:sz w:val="20"/>
          <w:szCs w:val="20"/>
        </w:rPr>
        <w:t xml:space="preserve"> </w:t>
      </w:r>
      <w:r w:rsidRPr="00C90226">
        <w:rPr>
          <w:sz w:val="20"/>
          <w:szCs w:val="20"/>
        </w:rPr>
        <w:t>o</w:t>
      </w:r>
      <w:r w:rsidR="005609FF" w:rsidRPr="00C90226">
        <w:rPr>
          <w:sz w:val="20"/>
          <w:szCs w:val="20"/>
        </w:rPr>
        <w:t xml:space="preserve"> </w:t>
      </w:r>
      <w:r w:rsidRPr="00C90226">
        <w:rPr>
          <w:sz w:val="20"/>
          <w:szCs w:val="20"/>
        </w:rPr>
        <w:t>(a)</w:t>
      </w:r>
      <w:r w:rsidR="005609FF" w:rsidRPr="00C90226">
        <w:rPr>
          <w:sz w:val="20"/>
          <w:szCs w:val="20"/>
        </w:rPr>
        <w:t xml:space="preserve"> </w:t>
      </w:r>
      <w:r w:rsidRPr="00C90226">
        <w:rPr>
          <w:sz w:val="20"/>
          <w:szCs w:val="20"/>
        </w:rPr>
        <w:t xml:space="preserve">Sr (a) </w:t>
      </w:r>
      <w:r w:rsidR="005609FF" w:rsidRPr="00C90226">
        <w:rPr>
          <w:sz w:val="20"/>
          <w:szCs w:val="20"/>
        </w:rPr>
        <w:t>_______________________________________</w:t>
      </w:r>
      <w:r w:rsidRPr="00C90226">
        <w:rPr>
          <w:sz w:val="20"/>
          <w:szCs w:val="20"/>
        </w:rPr>
        <w:t xml:space="preserve"> portador da Cédula de Identidade nº __________________ e inscrito (a) no CPF sob o nº _____________________, a participar da licitação instaurada pelo Município de Bandeirante – SC/Fundo Municipal de Saúde, na Modalidade de </w:t>
      </w:r>
      <w:r w:rsidRPr="00C90226">
        <w:rPr>
          <w:b/>
          <w:bCs/>
          <w:sz w:val="20"/>
          <w:szCs w:val="20"/>
        </w:rPr>
        <w:t>PREGÃO PRESENCIAL</w:t>
      </w:r>
      <w:r w:rsidRPr="00C90226">
        <w:rPr>
          <w:sz w:val="20"/>
          <w:szCs w:val="20"/>
        </w:rPr>
        <w:t xml:space="preserve"> </w:t>
      </w:r>
      <w:r w:rsidRPr="00C90226">
        <w:rPr>
          <w:b/>
          <w:bCs/>
          <w:sz w:val="20"/>
          <w:szCs w:val="20"/>
        </w:rPr>
        <w:t>Nº ____/2020 COM REGISTRO DE PREÇOS</w:t>
      </w:r>
      <w:r w:rsidRPr="00C90226">
        <w:rPr>
          <w:sz w:val="20"/>
          <w:szCs w:val="20"/>
        </w:rPr>
        <w:t>, na qualidade de REPRESENTANTE LEGAL, outorgando-lhe pelos poderes para pronunciar-se em nome da Empresa _______________________________, CNPJ nº ____________________________, bem como formular propostas e praticar todos os demais atos inerentes ao certame.</w:t>
      </w:r>
    </w:p>
    <w:p w:rsidR="00FB21B7" w:rsidRPr="00C90226" w:rsidRDefault="00FB21B7" w:rsidP="001B37C0">
      <w:pPr>
        <w:widowControl w:val="0"/>
        <w:tabs>
          <w:tab w:val="left" w:pos="284"/>
        </w:tabs>
        <w:autoSpaceDE w:val="0"/>
        <w:autoSpaceDN w:val="0"/>
        <w:adjustRightInd w:val="0"/>
        <w:contextualSpacing/>
        <w:jc w:val="both"/>
        <w:rPr>
          <w:sz w:val="20"/>
          <w:szCs w:val="20"/>
        </w:rPr>
      </w:pPr>
    </w:p>
    <w:p w:rsidR="00FB21B7" w:rsidRPr="00C90226" w:rsidRDefault="00FB21B7" w:rsidP="001B37C0">
      <w:pPr>
        <w:widowControl w:val="0"/>
        <w:tabs>
          <w:tab w:val="left" w:pos="284"/>
        </w:tabs>
        <w:autoSpaceDE w:val="0"/>
        <w:autoSpaceDN w:val="0"/>
        <w:adjustRightInd w:val="0"/>
        <w:contextualSpacing/>
        <w:jc w:val="both"/>
        <w:rPr>
          <w:sz w:val="20"/>
          <w:szCs w:val="20"/>
        </w:rPr>
      </w:pPr>
    </w:p>
    <w:p w:rsidR="00FB21B7" w:rsidRPr="00C90226" w:rsidRDefault="00FB21B7" w:rsidP="001B37C0">
      <w:pPr>
        <w:widowControl w:val="0"/>
        <w:tabs>
          <w:tab w:val="left" w:pos="284"/>
        </w:tabs>
        <w:autoSpaceDE w:val="0"/>
        <w:autoSpaceDN w:val="0"/>
        <w:adjustRightInd w:val="0"/>
        <w:contextualSpacing/>
        <w:jc w:val="both"/>
        <w:rPr>
          <w:sz w:val="20"/>
          <w:szCs w:val="20"/>
        </w:rPr>
      </w:pPr>
    </w:p>
    <w:p w:rsidR="00FB21B7" w:rsidRPr="00C90226" w:rsidRDefault="00FB21B7" w:rsidP="001B37C0">
      <w:pPr>
        <w:widowControl w:val="0"/>
        <w:tabs>
          <w:tab w:val="left" w:pos="284"/>
        </w:tabs>
        <w:autoSpaceDE w:val="0"/>
        <w:autoSpaceDN w:val="0"/>
        <w:adjustRightInd w:val="0"/>
        <w:contextualSpacing/>
        <w:jc w:val="both"/>
        <w:rPr>
          <w:sz w:val="20"/>
          <w:szCs w:val="20"/>
        </w:rPr>
      </w:pPr>
      <w:r w:rsidRPr="00C90226">
        <w:rPr>
          <w:sz w:val="20"/>
          <w:szCs w:val="20"/>
        </w:rPr>
        <w:t xml:space="preserve">_________________________/______, ____ de ___________ </w:t>
      </w:r>
      <w:proofErr w:type="spellStart"/>
      <w:r w:rsidRPr="00C90226">
        <w:rPr>
          <w:sz w:val="20"/>
          <w:szCs w:val="20"/>
        </w:rPr>
        <w:t>de</w:t>
      </w:r>
      <w:proofErr w:type="spellEnd"/>
      <w:r w:rsidRPr="00C90226">
        <w:rPr>
          <w:sz w:val="20"/>
          <w:szCs w:val="20"/>
        </w:rPr>
        <w:t xml:space="preserve"> </w:t>
      </w:r>
      <w:r w:rsidR="007A7D56">
        <w:rPr>
          <w:sz w:val="20"/>
          <w:szCs w:val="20"/>
        </w:rPr>
        <w:t>_____</w:t>
      </w:r>
      <w:r w:rsidRPr="00C90226">
        <w:rPr>
          <w:sz w:val="20"/>
          <w:szCs w:val="20"/>
        </w:rPr>
        <w:t>.</w:t>
      </w:r>
    </w:p>
    <w:p w:rsidR="00FB21B7" w:rsidRPr="00C90226" w:rsidRDefault="00FB21B7" w:rsidP="001B37C0">
      <w:pPr>
        <w:widowControl w:val="0"/>
        <w:tabs>
          <w:tab w:val="left" w:pos="284"/>
        </w:tabs>
        <w:autoSpaceDE w:val="0"/>
        <w:autoSpaceDN w:val="0"/>
        <w:adjustRightInd w:val="0"/>
        <w:contextualSpacing/>
        <w:jc w:val="both"/>
        <w:rPr>
          <w:sz w:val="20"/>
          <w:szCs w:val="20"/>
        </w:rPr>
      </w:pPr>
    </w:p>
    <w:p w:rsidR="00FB21B7" w:rsidRPr="00C90226" w:rsidRDefault="00FB21B7" w:rsidP="001B37C0">
      <w:pPr>
        <w:widowControl w:val="0"/>
        <w:tabs>
          <w:tab w:val="left" w:pos="284"/>
        </w:tabs>
        <w:autoSpaceDE w:val="0"/>
        <w:autoSpaceDN w:val="0"/>
        <w:adjustRightInd w:val="0"/>
        <w:contextualSpacing/>
        <w:jc w:val="both"/>
        <w:rPr>
          <w:sz w:val="20"/>
          <w:szCs w:val="20"/>
        </w:rPr>
      </w:pPr>
    </w:p>
    <w:p w:rsidR="00FB21B7" w:rsidRPr="00C90226" w:rsidRDefault="00FB21B7" w:rsidP="001B37C0">
      <w:pPr>
        <w:widowControl w:val="0"/>
        <w:tabs>
          <w:tab w:val="left" w:pos="284"/>
        </w:tabs>
        <w:autoSpaceDE w:val="0"/>
        <w:autoSpaceDN w:val="0"/>
        <w:adjustRightInd w:val="0"/>
        <w:contextualSpacing/>
        <w:jc w:val="both"/>
        <w:rPr>
          <w:sz w:val="20"/>
          <w:szCs w:val="20"/>
        </w:rPr>
      </w:pPr>
    </w:p>
    <w:p w:rsidR="00FB21B7" w:rsidRPr="00C90226" w:rsidRDefault="00FB21B7" w:rsidP="001B37C0">
      <w:pPr>
        <w:widowControl w:val="0"/>
        <w:tabs>
          <w:tab w:val="left" w:pos="284"/>
        </w:tabs>
        <w:autoSpaceDE w:val="0"/>
        <w:autoSpaceDN w:val="0"/>
        <w:adjustRightInd w:val="0"/>
        <w:contextualSpacing/>
        <w:jc w:val="both"/>
        <w:rPr>
          <w:sz w:val="20"/>
          <w:szCs w:val="20"/>
        </w:rPr>
      </w:pPr>
    </w:p>
    <w:p w:rsidR="00FB21B7" w:rsidRPr="00C90226" w:rsidRDefault="00FB21B7" w:rsidP="001B37C0">
      <w:pPr>
        <w:widowControl w:val="0"/>
        <w:tabs>
          <w:tab w:val="left" w:pos="284"/>
        </w:tabs>
        <w:autoSpaceDE w:val="0"/>
        <w:autoSpaceDN w:val="0"/>
        <w:adjustRightInd w:val="0"/>
        <w:contextualSpacing/>
        <w:jc w:val="both"/>
        <w:rPr>
          <w:sz w:val="20"/>
          <w:szCs w:val="20"/>
        </w:rPr>
      </w:pPr>
    </w:p>
    <w:p w:rsidR="00FB21B7" w:rsidRPr="00C90226" w:rsidRDefault="00FB21B7" w:rsidP="001B37C0">
      <w:pPr>
        <w:widowControl w:val="0"/>
        <w:tabs>
          <w:tab w:val="left" w:pos="284"/>
        </w:tabs>
        <w:autoSpaceDE w:val="0"/>
        <w:autoSpaceDN w:val="0"/>
        <w:adjustRightInd w:val="0"/>
        <w:contextualSpacing/>
        <w:jc w:val="both"/>
        <w:rPr>
          <w:sz w:val="20"/>
          <w:szCs w:val="20"/>
        </w:rPr>
      </w:pPr>
    </w:p>
    <w:p w:rsidR="00FB21B7" w:rsidRPr="00C90226" w:rsidRDefault="00FB21B7" w:rsidP="001B37C0">
      <w:pPr>
        <w:widowControl w:val="0"/>
        <w:tabs>
          <w:tab w:val="left" w:pos="284"/>
        </w:tabs>
        <w:autoSpaceDE w:val="0"/>
        <w:autoSpaceDN w:val="0"/>
        <w:adjustRightInd w:val="0"/>
        <w:contextualSpacing/>
        <w:jc w:val="center"/>
        <w:rPr>
          <w:sz w:val="20"/>
          <w:szCs w:val="20"/>
        </w:rPr>
      </w:pPr>
      <w:r w:rsidRPr="00C90226">
        <w:rPr>
          <w:sz w:val="20"/>
          <w:szCs w:val="20"/>
        </w:rPr>
        <w:t>________________________________________________________</w:t>
      </w:r>
    </w:p>
    <w:p w:rsidR="00FB21B7" w:rsidRPr="00C90226" w:rsidRDefault="00FB21B7" w:rsidP="001B37C0">
      <w:pPr>
        <w:widowControl w:val="0"/>
        <w:tabs>
          <w:tab w:val="left" w:pos="284"/>
        </w:tabs>
        <w:autoSpaceDE w:val="0"/>
        <w:autoSpaceDN w:val="0"/>
        <w:adjustRightInd w:val="0"/>
        <w:contextualSpacing/>
        <w:jc w:val="center"/>
        <w:rPr>
          <w:sz w:val="20"/>
          <w:szCs w:val="20"/>
        </w:rPr>
      </w:pPr>
      <w:r w:rsidRPr="00C90226">
        <w:rPr>
          <w:sz w:val="20"/>
          <w:szCs w:val="20"/>
        </w:rPr>
        <w:t>Nome Completo e assinatura do representante legal da Empresa</w:t>
      </w:r>
    </w:p>
    <w:p w:rsidR="00FB21B7" w:rsidRPr="00C90226" w:rsidRDefault="00FB21B7" w:rsidP="001B37C0">
      <w:pPr>
        <w:widowControl w:val="0"/>
        <w:tabs>
          <w:tab w:val="left" w:pos="284"/>
        </w:tabs>
        <w:autoSpaceDE w:val="0"/>
        <w:autoSpaceDN w:val="0"/>
        <w:adjustRightInd w:val="0"/>
        <w:contextualSpacing/>
        <w:jc w:val="center"/>
        <w:rPr>
          <w:sz w:val="20"/>
          <w:szCs w:val="20"/>
        </w:rPr>
      </w:pPr>
    </w:p>
    <w:p w:rsidR="001C3193" w:rsidRPr="00C90226" w:rsidRDefault="001C3193" w:rsidP="001B37C0">
      <w:pPr>
        <w:widowControl w:val="0"/>
        <w:tabs>
          <w:tab w:val="left" w:pos="284"/>
        </w:tabs>
        <w:autoSpaceDE w:val="0"/>
        <w:autoSpaceDN w:val="0"/>
        <w:adjustRightInd w:val="0"/>
        <w:contextualSpacing/>
        <w:jc w:val="center"/>
        <w:rPr>
          <w:sz w:val="20"/>
          <w:szCs w:val="20"/>
        </w:rPr>
      </w:pPr>
    </w:p>
    <w:p w:rsidR="001C3193" w:rsidRPr="00C90226" w:rsidRDefault="001C3193" w:rsidP="001B37C0">
      <w:pPr>
        <w:widowControl w:val="0"/>
        <w:tabs>
          <w:tab w:val="left" w:pos="284"/>
        </w:tabs>
        <w:autoSpaceDE w:val="0"/>
        <w:autoSpaceDN w:val="0"/>
        <w:adjustRightInd w:val="0"/>
        <w:contextualSpacing/>
        <w:jc w:val="center"/>
        <w:rPr>
          <w:sz w:val="20"/>
          <w:szCs w:val="20"/>
        </w:rPr>
      </w:pPr>
    </w:p>
    <w:p w:rsidR="00FB21B7" w:rsidRPr="00C90226" w:rsidRDefault="00FB21B7" w:rsidP="001B37C0">
      <w:pPr>
        <w:widowControl w:val="0"/>
        <w:tabs>
          <w:tab w:val="left" w:pos="284"/>
        </w:tabs>
        <w:autoSpaceDE w:val="0"/>
        <w:autoSpaceDN w:val="0"/>
        <w:adjustRightInd w:val="0"/>
        <w:contextualSpacing/>
        <w:jc w:val="center"/>
        <w:rPr>
          <w:sz w:val="20"/>
          <w:szCs w:val="20"/>
        </w:rPr>
      </w:pPr>
      <w:r w:rsidRPr="00C90226">
        <w:rPr>
          <w:sz w:val="20"/>
          <w:szCs w:val="20"/>
        </w:rPr>
        <w:t>Carimbo do CNPJ da Empresa</w:t>
      </w: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9C4F0C" w:rsidRPr="00C90226" w:rsidRDefault="009C4F0C" w:rsidP="001B37C0">
      <w:pPr>
        <w:tabs>
          <w:tab w:val="left" w:pos="284"/>
        </w:tabs>
        <w:jc w:val="both"/>
        <w:rPr>
          <w:b/>
          <w:bCs/>
          <w:sz w:val="20"/>
          <w:szCs w:val="20"/>
        </w:rPr>
      </w:pPr>
    </w:p>
    <w:p w:rsidR="00DC0D59" w:rsidRPr="00C90226" w:rsidRDefault="00DC0D59" w:rsidP="001B37C0">
      <w:pPr>
        <w:tabs>
          <w:tab w:val="left" w:pos="284"/>
        </w:tabs>
        <w:jc w:val="both"/>
        <w:rPr>
          <w:b/>
          <w:bCs/>
          <w:sz w:val="20"/>
          <w:szCs w:val="20"/>
        </w:rPr>
      </w:pPr>
    </w:p>
    <w:p w:rsidR="00DC0D59" w:rsidRPr="00C90226" w:rsidRDefault="00DC0D59" w:rsidP="001B37C0">
      <w:pPr>
        <w:tabs>
          <w:tab w:val="left" w:pos="284"/>
        </w:tabs>
        <w:jc w:val="both"/>
        <w:rPr>
          <w:b/>
          <w:bCs/>
          <w:sz w:val="20"/>
          <w:szCs w:val="20"/>
        </w:rPr>
      </w:pPr>
    </w:p>
    <w:p w:rsidR="00DC0D59" w:rsidRPr="00C90226" w:rsidRDefault="00DC0D59" w:rsidP="001B37C0">
      <w:pPr>
        <w:tabs>
          <w:tab w:val="left" w:pos="284"/>
        </w:tabs>
        <w:jc w:val="both"/>
        <w:rPr>
          <w:b/>
          <w:bCs/>
          <w:sz w:val="20"/>
          <w:szCs w:val="20"/>
        </w:rPr>
      </w:pPr>
    </w:p>
    <w:p w:rsidR="00DC0D59" w:rsidRPr="00C90226" w:rsidRDefault="00DC0D59" w:rsidP="001B37C0">
      <w:pPr>
        <w:tabs>
          <w:tab w:val="left" w:pos="284"/>
        </w:tabs>
        <w:jc w:val="both"/>
        <w:rPr>
          <w:b/>
          <w:bCs/>
          <w:sz w:val="20"/>
          <w:szCs w:val="20"/>
        </w:rPr>
      </w:pPr>
    </w:p>
    <w:p w:rsidR="00DC0D59" w:rsidRPr="00C90226" w:rsidRDefault="00DC0D59" w:rsidP="001B37C0">
      <w:pPr>
        <w:tabs>
          <w:tab w:val="left" w:pos="284"/>
        </w:tabs>
        <w:jc w:val="both"/>
        <w:rPr>
          <w:b/>
          <w:bCs/>
          <w:sz w:val="20"/>
          <w:szCs w:val="20"/>
        </w:rPr>
      </w:pPr>
    </w:p>
    <w:p w:rsidR="002563E8" w:rsidRPr="00C90226" w:rsidRDefault="002563E8" w:rsidP="001B37C0">
      <w:pPr>
        <w:tabs>
          <w:tab w:val="left" w:pos="284"/>
        </w:tabs>
        <w:jc w:val="both"/>
        <w:rPr>
          <w:b/>
          <w:bCs/>
          <w:sz w:val="20"/>
          <w:szCs w:val="20"/>
        </w:rPr>
      </w:pPr>
    </w:p>
    <w:p w:rsidR="00DE23D0" w:rsidRPr="00C90226" w:rsidRDefault="00DE23D0" w:rsidP="00DE23D0">
      <w:pPr>
        <w:tabs>
          <w:tab w:val="left" w:pos="284"/>
        </w:tabs>
        <w:jc w:val="center"/>
        <w:rPr>
          <w:b/>
          <w:sz w:val="20"/>
          <w:szCs w:val="20"/>
        </w:rPr>
      </w:pPr>
      <w:r w:rsidRPr="00C90226">
        <w:rPr>
          <w:b/>
          <w:sz w:val="20"/>
          <w:szCs w:val="20"/>
        </w:rPr>
        <w:t>PROCESSO LICITATORIO Nº 77/2020</w:t>
      </w:r>
    </w:p>
    <w:p w:rsidR="00DE23D0" w:rsidRPr="00C90226" w:rsidRDefault="00DE23D0" w:rsidP="00DE23D0">
      <w:pPr>
        <w:tabs>
          <w:tab w:val="left" w:pos="284"/>
        </w:tabs>
        <w:jc w:val="center"/>
        <w:rPr>
          <w:b/>
          <w:sz w:val="20"/>
          <w:szCs w:val="20"/>
        </w:rPr>
      </w:pPr>
    </w:p>
    <w:p w:rsidR="00DE23D0" w:rsidRPr="00C90226" w:rsidRDefault="00DE23D0" w:rsidP="00DE23D0">
      <w:pPr>
        <w:tabs>
          <w:tab w:val="left" w:pos="284"/>
        </w:tabs>
        <w:jc w:val="center"/>
        <w:rPr>
          <w:b/>
          <w:sz w:val="20"/>
          <w:szCs w:val="20"/>
        </w:rPr>
      </w:pPr>
      <w:r w:rsidRPr="00C90226">
        <w:rPr>
          <w:b/>
          <w:sz w:val="20"/>
          <w:szCs w:val="20"/>
        </w:rPr>
        <w:t>MODALIDADE DE PREGÃO PRESENCIAL COM REGISTRO DE PREÇO Nº 50/2020</w:t>
      </w:r>
    </w:p>
    <w:p w:rsidR="002563E8" w:rsidRPr="00C90226" w:rsidRDefault="002563E8" w:rsidP="001B37C0">
      <w:pPr>
        <w:tabs>
          <w:tab w:val="left" w:pos="284"/>
        </w:tabs>
        <w:jc w:val="both"/>
        <w:rPr>
          <w:b/>
          <w:bCs/>
          <w:sz w:val="20"/>
          <w:szCs w:val="20"/>
        </w:rPr>
      </w:pPr>
    </w:p>
    <w:p w:rsidR="00DC0D59" w:rsidRPr="00C90226" w:rsidRDefault="00DC0D59" w:rsidP="001B37C0">
      <w:pPr>
        <w:tabs>
          <w:tab w:val="left" w:pos="284"/>
        </w:tabs>
        <w:jc w:val="both"/>
        <w:rPr>
          <w:b/>
          <w:bCs/>
          <w:sz w:val="20"/>
          <w:szCs w:val="20"/>
        </w:rPr>
      </w:pPr>
    </w:p>
    <w:p w:rsidR="00792749" w:rsidRPr="00C90226" w:rsidRDefault="00792749" w:rsidP="001B37C0">
      <w:pPr>
        <w:tabs>
          <w:tab w:val="left" w:pos="284"/>
        </w:tabs>
        <w:jc w:val="both"/>
        <w:rPr>
          <w:b/>
          <w:bCs/>
          <w:sz w:val="20"/>
          <w:szCs w:val="20"/>
        </w:rPr>
      </w:pPr>
    </w:p>
    <w:p w:rsidR="009C4F0C" w:rsidRPr="00C90226" w:rsidRDefault="009C4F0C" w:rsidP="001B37C0">
      <w:pPr>
        <w:tabs>
          <w:tab w:val="left" w:pos="284"/>
        </w:tabs>
        <w:jc w:val="center"/>
        <w:rPr>
          <w:b/>
          <w:bCs/>
          <w:sz w:val="20"/>
          <w:szCs w:val="20"/>
        </w:rPr>
      </w:pPr>
      <w:r w:rsidRPr="00C90226">
        <w:rPr>
          <w:b/>
          <w:bCs/>
          <w:sz w:val="20"/>
          <w:szCs w:val="20"/>
        </w:rPr>
        <w:t>ANEXO I</w:t>
      </w:r>
      <w:r w:rsidR="00BF3E28" w:rsidRPr="00C90226">
        <w:rPr>
          <w:b/>
          <w:bCs/>
          <w:sz w:val="20"/>
          <w:szCs w:val="20"/>
        </w:rPr>
        <w:t>V</w:t>
      </w:r>
    </w:p>
    <w:p w:rsidR="009C4F0C" w:rsidRPr="00C90226" w:rsidRDefault="009C4F0C" w:rsidP="001B37C0">
      <w:pPr>
        <w:tabs>
          <w:tab w:val="left" w:pos="284"/>
        </w:tabs>
        <w:jc w:val="center"/>
        <w:rPr>
          <w:sz w:val="20"/>
          <w:szCs w:val="20"/>
        </w:rPr>
      </w:pPr>
    </w:p>
    <w:p w:rsidR="005609FF" w:rsidRPr="00C90226" w:rsidRDefault="00037FE8" w:rsidP="001B37C0">
      <w:pPr>
        <w:widowControl w:val="0"/>
        <w:tabs>
          <w:tab w:val="left" w:pos="284"/>
        </w:tabs>
        <w:autoSpaceDE w:val="0"/>
        <w:autoSpaceDN w:val="0"/>
        <w:adjustRightInd w:val="0"/>
        <w:contextualSpacing/>
        <w:jc w:val="center"/>
        <w:rPr>
          <w:b/>
          <w:sz w:val="20"/>
          <w:szCs w:val="20"/>
        </w:rPr>
      </w:pPr>
      <w:r w:rsidRPr="00C90226">
        <w:rPr>
          <w:b/>
          <w:sz w:val="20"/>
          <w:szCs w:val="20"/>
        </w:rPr>
        <w:t xml:space="preserve">MODELO DE </w:t>
      </w:r>
      <w:r w:rsidR="005609FF" w:rsidRPr="00C90226">
        <w:rPr>
          <w:b/>
          <w:sz w:val="20"/>
          <w:szCs w:val="20"/>
        </w:rPr>
        <w:t>DECLARAÇÃO DE ATENDIMENTO AOS REQUISITOS DE HABILITAÇÃO</w:t>
      </w:r>
    </w:p>
    <w:p w:rsidR="00792749" w:rsidRPr="00C90226" w:rsidRDefault="00792749" w:rsidP="001B37C0">
      <w:pPr>
        <w:widowControl w:val="0"/>
        <w:tabs>
          <w:tab w:val="left" w:pos="284"/>
        </w:tabs>
        <w:autoSpaceDE w:val="0"/>
        <w:autoSpaceDN w:val="0"/>
        <w:adjustRightInd w:val="0"/>
        <w:contextualSpacing/>
        <w:jc w:val="center"/>
        <w:rPr>
          <w:b/>
          <w:sz w:val="20"/>
          <w:szCs w:val="20"/>
        </w:rPr>
      </w:pPr>
    </w:p>
    <w:p w:rsidR="005259CB" w:rsidRPr="00C90226" w:rsidRDefault="005259CB" w:rsidP="001B37C0">
      <w:pPr>
        <w:widowControl w:val="0"/>
        <w:tabs>
          <w:tab w:val="left" w:pos="284"/>
        </w:tabs>
        <w:autoSpaceDE w:val="0"/>
        <w:autoSpaceDN w:val="0"/>
        <w:adjustRightInd w:val="0"/>
        <w:spacing w:line="360" w:lineRule="auto"/>
        <w:contextualSpacing/>
        <w:jc w:val="both"/>
        <w:rPr>
          <w:sz w:val="20"/>
          <w:szCs w:val="20"/>
        </w:rPr>
      </w:pPr>
    </w:p>
    <w:p w:rsidR="005609FF" w:rsidRPr="00C90226" w:rsidRDefault="005609FF" w:rsidP="001B37C0">
      <w:pPr>
        <w:widowControl w:val="0"/>
        <w:tabs>
          <w:tab w:val="left" w:pos="284"/>
        </w:tabs>
        <w:autoSpaceDE w:val="0"/>
        <w:autoSpaceDN w:val="0"/>
        <w:adjustRightInd w:val="0"/>
        <w:spacing w:line="360" w:lineRule="auto"/>
        <w:contextualSpacing/>
        <w:jc w:val="both"/>
        <w:rPr>
          <w:sz w:val="20"/>
          <w:szCs w:val="20"/>
        </w:rPr>
      </w:pPr>
      <w:r w:rsidRPr="00C90226">
        <w:rPr>
          <w:sz w:val="20"/>
          <w:szCs w:val="20"/>
        </w:rPr>
        <w:t>A empresa _______________________________________, inscrita no CNPJ sob o nº _________________________ licitante no presente Processo Licitatório, promovido pelo Município De Bandeirante/Fundo Municipal de Saúde, DECLARA, por meio de seu representante, Sr(a)____________________________________, que cumpre plenamente os requisitos exigidos para habilitação na licitação, modalidade Pregão Presencial nº ____/2020, para Sistema de Registro de Preços e que se vencedora fornecerá o objeto desta licitação pelo preço proposto, no qual estão inclusas todas as despesas para o perfeito e cabal fornecimento do objeto, ficando o Município livre de quaisquer ônus.</w:t>
      </w:r>
    </w:p>
    <w:p w:rsidR="005609FF" w:rsidRPr="00C90226" w:rsidRDefault="005609FF" w:rsidP="001B37C0">
      <w:pPr>
        <w:widowControl w:val="0"/>
        <w:tabs>
          <w:tab w:val="left" w:pos="284"/>
        </w:tabs>
        <w:autoSpaceDE w:val="0"/>
        <w:autoSpaceDN w:val="0"/>
        <w:adjustRightInd w:val="0"/>
        <w:spacing w:line="360" w:lineRule="auto"/>
        <w:contextualSpacing/>
        <w:jc w:val="both"/>
        <w:rPr>
          <w:sz w:val="20"/>
          <w:szCs w:val="20"/>
        </w:rPr>
      </w:pPr>
    </w:p>
    <w:p w:rsidR="005609FF" w:rsidRPr="00C90226" w:rsidRDefault="005609FF" w:rsidP="001B37C0">
      <w:pPr>
        <w:widowControl w:val="0"/>
        <w:tabs>
          <w:tab w:val="left" w:pos="284"/>
        </w:tabs>
        <w:autoSpaceDE w:val="0"/>
        <w:autoSpaceDN w:val="0"/>
        <w:adjustRightInd w:val="0"/>
        <w:spacing w:line="360" w:lineRule="auto"/>
        <w:contextualSpacing/>
        <w:jc w:val="both"/>
        <w:rPr>
          <w:sz w:val="20"/>
          <w:szCs w:val="20"/>
        </w:rPr>
      </w:pPr>
    </w:p>
    <w:p w:rsidR="005609FF" w:rsidRPr="00C90226" w:rsidRDefault="005609FF" w:rsidP="001B37C0">
      <w:pPr>
        <w:widowControl w:val="0"/>
        <w:tabs>
          <w:tab w:val="left" w:pos="284"/>
        </w:tabs>
        <w:autoSpaceDE w:val="0"/>
        <w:autoSpaceDN w:val="0"/>
        <w:adjustRightInd w:val="0"/>
        <w:spacing w:line="360" w:lineRule="auto"/>
        <w:contextualSpacing/>
        <w:jc w:val="both"/>
        <w:rPr>
          <w:sz w:val="20"/>
          <w:szCs w:val="20"/>
        </w:rPr>
      </w:pPr>
    </w:p>
    <w:p w:rsidR="0027220E" w:rsidRPr="00C90226" w:rsidRDefault="0027220E" w:rsidP="0027220E">
      <w:pPr>
        <w:widowControl w:val="0"/>
        <w:tabs>
          <w:tab w:val="left" w:pos="284"/>
        </w:tabs>
        <w:autoSpaceDE w:val="0"/>
        <w:autoSpaceDN w:val="0"/>
        <w:adjustRightInd w:val="0"/>
        <w:contextualSpacing/>
        <w:jc w:val="both"/>
        <w:rPr>
          <w:sz w:val="20"/>
          <w:szCs w:val="20"/>
        </w:rPr>
      </w:pPr>
      <w:r w:rsidRPr="00C90226">
        <w:rPr>
          <w:sz w:val="20"/>
          <w:szCs w:val="20"/>
        </w:rPr>
        <w:t xml:space="preserve">_________________________/______, ____ de ___________ </w:t>
      </w:r>
      <w:proofErr w:type="spellStart"/>
      <w:r w:rsidRPr="00C90226">
        <w:rPr>
          <w:sz w:val="20"/>
          <w:szCs w:val="20"/>
        </w:rPr>
        <w:t>de</w:t>
      </w:r>
      <w:proofErr w:type="spellEnd"/>
      <w:r w:rsidRPr="00C90226">
        <w:rPr>
          <w:sz w:val="20"/>
          <w:szCs w:val="20"/>
        </w:rPr>
        <w:t xml:space="preserve"> </w:t>
      </w:r>
      <w:r w:rsidR="007A7D56">
        <w:rPr>
          <w:sz w:val="20"/>
          <w:szCs w:val="20"/>
        </w:rPr>
        <w:t>_____</w:t>
      </w:r>
      <w:r w:rsidRPr="00C90226">
        <w:rPr>
          <w:sz w:val="20"/>
          <w:szCs w:val="20"/>
        </w:rPr>
        <w:t>.</w:t>
      </w:r>
    </w:p>
    <w:p w:rsidR="005609FF" w:rsidRPr="00C90226" w:rsidRDefault="005609FF" w:rsidP="001B37C0">
      <w:pPr>
        <w:widowControl w:val="0"/>
        <w:tabs>
          <w:tab w:val="left" w:pos="284"/>
        </w:tabs>
        <w:autoSpaceDE w:val="0"/>
        <w:autoSpaceDN w:val="0"/>
        <w:adjustRightInd w:val="0"/>
        <w:contextualSpacing/>
        <w:jc w:val="both"/>
        <w:rPr>
          <w:sz w:val="20"/>
          <w:szCs w:val="20"/>
        </w:rPr>
      </w:pPr>
    </w:p>
    <w:p w:rsidR="005609FF" w:rsidRPr="00C90226" w:rsidRDefault="005609FF" w:rsidP="001B37C0">
      <w:pPr>
        <w:widowControl w:val="0"/>
        <w:tabs>
          <w:tab w:val="left" w:pos="284"/>
        </w:tabs>
        <w:autoSpaceDE w:val="0"/>
        <w:autoSpaceDN w:val="0"/>
        <w:adjustRightInd w:val="0"/>
        <w:contextualSpacing/>
        <w:jc w:val="both"/>
        <w:rPr>
          <w:sz w:val="20"/>
          <w:szCs w:val="20"/>
        </w:rPr>
      </w:pPr>
    </w:p>
    <w:p w:rsidR="005609FF" w:rsidRPr="00C90226" w:rsidRDefault="005609FF" w:rsidP="001B37C0">
      <w:pPr>
        <w:widowControl w:val="0"/>
        <w:tabs>
          <w:tab w:val="left" w:pos="284"/>
        </w:tabs>
        <w:autoSpaceDE w:val="0"/>
        <w:autoSpaceDN w:val="0"/>
        <w:adjustRightInd w:val="0"/>
        <w:contextualSpacing/>
        <w:jc w:val="both"/>
        <w:rPr>
          <w:sz w:val="20"/>
          <w:szCs w:val="20"/>
        </w:rPr>
      </w:pPr>
    </w:p>
    <w:p w:rsidR="005609FF" w:rsidRPr="00C90226" w:rsidRDefault="005609FF" w:rsidP="001B37C0">
      <w:pPr>
        <w:widowControl w:val="0"/>
        <w:tabs>
          <w:tab w:val="left" w:pos="284"/>
        </w:tabs>
        <w:autoSpaceDE w:val="0"/>
        <w:autoSpaceDN w:val="0"/>
        <w:adjustRightInd w:val="0"/>
        <w:contextualSpacing/>
        <w:jc w:val="both"/>
        <w:rPr>
          <w:sz w:val="20"/>
          <w:szCs w:val="20"/>
        </w:rPr>
      </w:pPr>
    </w:p>
    <w:p w:rsidR="005609FF" w:rsidRPr="00C90226" w:rsidRDefault="005609FF" w:rsidP="001B37C0">
      <w:pPr>
        <w:widowControl w:val="0"/>
        <w:tabs>
          <w:tab w:val="left" w:pos="284"/>
        </w:tabs>
        <w:autoSpaceDE w:val="0"/>
        <w:autoSpaceDN w:val="0"/>
        <w:adjustRightInd w:val="0"/>
        <w:contextualSpacing/>
        <w:jc w:val="both"/>
        <w:rPr>
          <w:sz w:val="20"/>
          <w:szCs w:val="20"/>
        </w:rPr>
      </w:pPr>
    </w:p>
    <w:p w:rsidR="005609FF" w:rsidRPr="00C90226" w:rsidRDefault="005609FF" w:rsidP="001B37C0">
      <w:pPr>
        <w:widowControl w:val="0"/>
        <w:tabs>
          <w:tab w:val="left" w:pos="284"/>
        </w:tabs>
        <w:autoSpaceDE w:val="0"/>
        <w:autoSpaceDN w:val="0"/>
        <w:adjustRightInd w:val="0"/>
        <w:contextualSpacing/>
        <w:jc w:val="center"/>
        <w:rPr>
          <w:sz w:val="20"/>
          <w:szCs w:val="20"/>
        </w:rPr>
      </w:pPr>
      <w:r w:rsidRPr="00C90226">
        <w:rPr>
          <w:sz w:val="20"/>
          <w:szCs w:val="20"/>
        </w:rPr>
        <w:t>_____________________________________________________________________</w:t>
      </w:r>
    </w:p>
    <w:p w:rsidR="005609FF" w:rsidRPr="00C90226" w:rsidRDefault="005609FF" w:rsidP="001B37C0">
      <w:pPr>
        <w:widowControl w:val="0"/>
        <w:tabs>
          <w:tab w:val="left" w:pos="284"/>
        </w:tabs>
        <w:autoSpaceDE w:val="0"/>
        <w:autoSpaceDN w:val="0"/>
        <w:adjustRightInd w:val="0"/>
        <w:contextualSpacing/>
        <w:jc w:val="center"/>
        <w:rPr>
          <w:sz w:val="20"/>
          <w:szCs w:val="20"/>
        </w:rPr>
      </w:pPr>
      <w:r w:rsidRPr="00C90226">
        <w:rPr>
          <w:sz w:val="20"/>
          <w:szCs w:val="20"/>
        </w:rPr>
        <w:t>Assinatura do representante legal/ Nome completo/CPF e assinatura pessoa física</w:t>
      </w:r>
    </w:p>
    <w:p w:rsidR="005609FF" w:rsidRPr="00C90226" w:rsidRDefault="005609FF" w:rsidP="001B37C0">
      <w:pPr>
        <w:widowControl w:val="0"/>
        <w:tabs>
          <w:tab w:val="left" w:pos="284"/>
        </w:tabs>
        <w:autoSpaceDE w:val="0"/>
        <w:autoSpaceDN w:val="0"/>
        <w:adjustRightInd w:val="0"/>
        <w:contextualSpacing/>
        <w:jc w:val="center"/>
        <w:rPr>
          <w:sz w:val="20"/>
          <w:szCs w:val="20"/>
        </w:rPr>
      </w:pPr>
    </w:p>
    <w:p w:rsidR="005609FF" w:rsidRPr="00C90226" w:rsidRDefault="005609FF" w:rsidP="001B37C0">
      <w:pPr>
        <w:widowControl w:val="0"/>
        <w:tabs>
          <w:tab w:val="left" w:pos="284"/>
        </w:tabs>
        <w:autoSpaceDE w:val="0"/>
        <w:autoSpaceDN w:val="0"/>
        <w:adjustRightInd w:val="0"/>
        <w:contextualSpacing/>
        <w:jc w:val="center"/>
        <w:rPr>
          <w:sz w:val="20"/>
          <w:szCs w:val="20"/>
        </w:rPr>
      </w:pPr>
    </w:p>
    <w:p w:rsidR="005609FF" w:rsidRPr="00C90226" w:rsidRDefault="005609FF" w:rsidP="001B37C0">
      <w:pPr>
        <w:widowControl w:val="0"/>
        <w:tabs>
          <w:tab w:val="left" w:pos="284"/>
        </w:tabs>
        <w:autoSpaceDE w:val="0"/>
        <w:autoSpaceDN w:val="0"/>
        <w:adjustRightInd w:val="0"/>
        <w:contextualSpacing/>
        <w:jc w:val="center"/>
        <w:rPr>
          <w:sz w:val="20"/>
          <w:szCs w:val="20"/>
        </w:rPr>
      </w:pPr>
    </w:p>
    <w:p w:rsidR="005609FF" w:rsidRPr="00C90226" w:rsidRDefault="005609FF" w:rsidP="001B37C0">
      <w:pPr>
        <w:widowControl w:val="0"/>
        <w:tabs>
          <w:tab w:val="left" w:pos="284"/>
        </w:tabs>
        <w:autoSpaceDE w:val="0"/>
        <w:autoSpaceDN w:val="0"/>
        <w:adjustRightInd w:val="0"/>
        <w:contextualSpacing/>
        <w:jc w:val="center"/>
        <w:rPr>
          <w:sz w:val="20"/>
          <w:szCs w:val="20"/>
        </w:rPr>
      </w:pPr>
    </w:p>
    <w:p w:rsidR="005609FF" w:rsidRPr="00C90226" w:rsidRDefault="005609FF" w:rsidP="001B37C0">
      <w:pPr>
        <w:widowControl w:val="0"/>
        <w:tabs>
          <w:tab w:val="left" w:pos="284"/>
        </w:tabs>
        <w:autoSpaceDE w:val="0"/>
        <w:autoSpaceDN w:val="0"/>
        <w:adjustRightInd w:val="0"/>
        <w:contextualSpacing/>
        <w:jc w:val="center"/>
        <w:rPr>
          <w:sz w:val="20"/>
          <w:szCs w:val="20"/>
        </w:rPr>
      </w:pPr>
    </w:p>
    <w:p w:rsidR="005609FF" w:rsidRPr="00C90226" w:rsidRDefault="005609FF" w:rsidP="001B37C0">
      <w:pPr>
        <w:widowControl w:val="0"/>
        <w:tabs>
          <w:tab w:val="left" w:pos="284"/>
        </w:tabs>
        <w:autoSpaceDE w:val="0"/>
        <w:autoSpaceDN w:val="0"/>
        <w:adjustRightInd w:val="0"/>
        <w:contextualSpacing/>
        <w:jc w:val="center"/>
        <w:rPr>
          <w:sz w:val="20"/>
          <w:szCs w:val="20"/>
        </w:rPr>
      </w:pPr>
    </w:p>
    <w:p w:rsidR="005609FF" w:rsidRPr="00C90226" w:rsidRDefault="005609FF" w:rsidP="001B37C0">
      <w:pPr>
        <w:widowControl w:val="0"/>
        <w:tabs>
          <w:tab w:val="left" w:pos="284"/>
        </w:tabs>
        <w:autoSpaceDE w:val="0"/>
        <w:autoSpaceDN w:val="0"/>
        <w:adjustRightInd w:val="0"/>
        <w:contextualSpacing/>
        <w:jc w:val="center"/>
        <w:rPr>
          <w:sz w:val="20"/>
          <w:szCs w:val="20"/>
        </w:rPr>
      </w:pPr>
      <w:r w:rsidRPr="00C90226">
        <w:rPr>
          <w:sz w:val="20"/>
          <w:szCs w:val="20"/>
        </w:rPr>
        <w:t>Carimbo da Empresa</w:t>
      </w: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40682F" w:rsidRPr="00C90226" w:rsidRDefault="0040682F" w:rsidP="0040682F">
      <w:pPr>
        <w:tabs>
          <w:tab w:val="left" w:pos="284"/>
        </w:tabs>
        <w:jc w:val="center"/>
        <w:rPr>
          <w:b/>
          <w:sz w:val="20"/>
          <w:szCs w:val="20"/>
        </w:rPr>
      </w:pPr>
      <w:r w:rsidRPr="00C90226">
        <w:rPr>
          <w:b/>
          <w:sz w:val="20"/>
          <w:szCs w:val="20"/>
        </w:rPr>
        <w:t>PROCESSO LICITATORIO Nº 77/2020</w:t>
      </w:r>
    </w:p>
    <w:p w:rsidR="0040682F" w:rsidRPr="00C90226" w:rsidRDefault="0040682F" w:rsidP="0040682F">
      <w:pPr>
        <w:tabs>
          <w:tab w:val="left" w:pos="284"/>
        </w:tabs>
        <w:jc w:val="center"/>
        <w:rPr>
          <w:b/>
          <w:sz w:val="20"/>
          <w:szCs w:val="20"/>
        </w:rPr>
      </w:pPr>
    </w:p>
    <w:p w:rsidR="0040682F" w:rsidRPr="00C90226" w:rsidRDefault="0040682F" w:rsidP="0040682F">
      <w:pPr>
        <w:tabs>
          <w:tab w:val="left" w:pos="284"/>
        </w:tabs>
        <w:jc w:val="center"/>
        <w:rPr>
          <w:b/>
          <w:sz w:val="20"/>
          <w:szCs w:val="20"/>
        </w:rPr>
      </w:pPr>
      <w:r w:rsidRPr="00C90226">
        <w:rPr>
          <w:b/>
          <w:sz w:val="20"/>
          <w:szCs w:val="20"/>
        </w:rPr>
        <w:t>MODALIDADE DE PREGÃO PRESENCIAL COM REGISTRO DE PREÇO Nº 50/2020</w:t>
      </w:r>
    </w:p>
    <w:p w:rsidR="00CD31DC" w:rsidRPr="00C90226" w:rsidRDefault="00CD31D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9C4F0C" w:rsidRPr="00C90226" w:rsidRDefault="009C4F0C" w:rsidP="001B37C0">
      <w:pPr>
        <w:tabs>
          <w:tab w:val="left" w:pos="284"/>
        </w:tabs>
        <w:jc w:val="center"/>
        <w:rPr>
          <w:b/>
          <w:bCs/>
          <w:sz w:val="20"/>
          <w:szCs w:val="20"/>
        </w:rPr>
      </w:pPr>
      <w:r w:rsidRPr="00C90226">
        <w:rPr>
          <w:b/>
          <w:bCs/>
          <w:sz w:val="20"/>
          <w:szCs w:val="20"/>
        </w:rPr>
        <w:t>ANEXO V</w:t>
      </w:r>
    </w:p>
    <w:p w:rsidR="009C4F0C" w:rsidRPr="00C90226" w:rsidRDefault="009C4F0C" w:rsidP="001B37C0">
      <w:pPr>
        <w:tabs>
          <w:tab w:val="left" w:pos="284"/>
        </w:tabs>
        <w:jc w:val="center"/>
        <w:rPr>
          <w:sz w:val="20"/>
          <w:szCs w:val="20"/>
        </w:rPr>
      </w:pPr>
    </w:p>
    <w:p w:rsidR="00D64474" w:rsidRPr="00C90226" w:rsidRDefault="00037FE8" w:rsidP="001B37C0">
      <w:pPr>
        <w:widowControl w:val="0"/>
        <w:tabs>
          <w:tab w:val="left" w:pos="284"/>
        </w:tabs>
        <w:autoSpaceDE w:val="0"/>
        <w:autoSpaceDN w:val="0"/>
        <w:adjustRightInd w:val="0"/>
        <w:contextualSpacing/>
        <w:jc w:val="center"/>
        <w:rPr>
          <w:b/>
          <w:bCs/>
          <w:sz w:val="20"/>
          <w:szCs w:val="20"/>
        </w:rPr>
      </w:pPr>
      <w:r w:rsidRPr="00C90226">
        <w:rPr>
          <w:b/>
          <w:bCs/>
          <w:sz w:val="20"/>
          <w:szCs w:val="20"/>
        </w:rPr>
        <w:t xml:space="preserve">MODELO DE </w:t>
      </w:r>
      <w:r w:rsidR="00D64474" w:rsidRPr="00C90226">
        <w:rPr>
          <w:b/>
          <w:bCs/>
          <w:sz w:val="20"/>
          <w:szCs w:val="20"/>
        </w:rPr>
        <w:t>DECLARAÇÃO DE ATENDIMENTO AOS REQUISITOS DE HABILITAÇÃO COM RESSALVA</w:t>
      </w:r>
      <w:r w:rsidRPr="00C90226">
        <w:rPr>
          <w:b/>
          <w:bCs/>
          <w:sz w:val="20"/>
          <w:szCs w:val="20"/>
        </w:rPr>
        <w:t xml:space="preserve"> </w:t>
      </w:r>
      <w:r w:rsidR="00D64474" w:rsidRPr="00C90226">
        <w:rPr>
          <w:b/>
          <w:bCs/>
          <w:sz w:val="20"/>
          <w:szCs w:val="20"/>
        </w:rPr>
        <w:t>(SOMENTE PARA ME, EPP, MEI)</w:t>
      </w:r>
    </w:p>
    <w:p w:rsidR="00D64474" w:rsidRPr="00C90226" w:rsidRDefault="00D64474" w:rsidP="001B37C0">
      <w:pPr>
        <w:widowControl w:val="0"/>
        <w:tabs>
          <w:tab w:val="left" w:pos="284"/>
        </w:tabs>
        <w:autoSpaceDE w:val="0"/>
        <w:autoSpaceDN w:val="0"/>
        <w:adjustRightInd w:val="0"/>
        <w:contextualSpacing/>
        <w:jc w:val="center"/>
        <w:rPr>
          <w:b/>
          <w:bCs/>
          <w:sz w:val="20"/>
          <w:szCs w:val="20"/>
          <w:u w:val="single"/>
        </w:rPr>
      </w:pPr>
    </w:p>
    <w:p w:rsidR="00792749" w:rsidRPr="00C90226" w:rsidRDefault="00792749" w:rsidP="001B37C0">
      <w:pPr>
        <w:widowControl w:val="0"/>
        <w:tabs>
          <w:tab w:val="left" w:pos="284"/>
        </w:tabs>
        <w:autoSpaceDE w:val="0"/>
        <w:autoSpaceDN w:val="0"/>
        <w:adjustRightInd w:val="0"/>
        <w:contextualSpacing/>
        <w:jc w:val="center"/>
        <w:rPr>
          <w:b/>
          <w:bCs/>
          <w:sz w:val="20"/>
          <w:szCs w:val="20"/>
          <w:u w:val="single"/>
        </w:rPr>
      </w:pPr>
    </w:p>
    <w:p w:rsidR="00D64474" w:rsidRPr="00C90226" w:rsidRDefault="00D64474" w:rsidP="001B37C0">
      <w:pPr>
        <w:widowControl w:val="0"/>
        <w:tabs>
          <w:tab w:val="left" w:pos="284"/>
        </w:tabs>
        <w:autoSpaceDE w:val="0"/>
        <w:autoSpaceDN w:val="0"/>
        <w:adjustRightInd w:val="0"/>
        <w:contextualSpacing/>
        <w:jc w:val="both"/>
        <w:rPr>
          <w:b/>
          <w:bCs/>
          <w:sz w:val="20"/>
          <w:szCs w:val="20"/>
        </w:rPr>
      </w:pPr>
    </w:p>
    <w:p w:rsidR="00D64474" w:rsidRPr="00C90226" w:rsidRDefault="00D64474" w:rsidP="001B37C0">
      <w:pPr>
        <w:widowControl w:val="0"/>
        <w:tabs>
          <w:tab w:val="left" w:pos="284"/>
        </w:tabs>
        <w:autoSpaceDE w:val="0"/>
        <w:autoSpaceDN w:val="0"/>
        <w:adjustRightInd w:val="0"/>
        <w:spacing w:line="360" w:lineRule="auto"/>
        <w:contextualSpacing/>
        <w:jc w:val="both"/>
        <w:rPr>
          <w:bCs/>
          <w:sz w:val="20"/>
          <w:szCs w:val="20"/>
        </w:rPr>
      </w:pPr>
      <w:r w:rsidRPr="00C90226">
        <w:rPr>
          <w:bCs/>
          <w:sz w:val="20"/>
          <w:szCs w:val="20"/>
        </w:rPr>
        <w:t>A empresa ___________________________________________, inscrita no CNPJ sob o nº ________________________ licitante no presente Processo Licitatório, promovido pelo Município de Bandeirante/Fundo Municipal de Saúde, DECLARA, por meio de seu representante, Sr (a) __________________________, que cumpre plenamente os requisitos exigidos para habilitação na licitação, modalidade Pregão Presencial nº _____/2020 para Sistema de Registro de Preços e que se vencedora fornecerá o objeto desta licitação pelo preço proposto, no qual estão inclusas todas as despesas para o perfeito e cabal fornecimento do objeto, ficando o Município livre de quaisquer ônus.</w:t>
      </w:r>
    </w:p>
    <w:p w:rsidR="00D64474" w:rsidRPr="00C90226" w:rsidRDefault="00D64474" w:rsidP="001B37C0">
      <w:pPr>
        <w:widowControl w:val="0"/>
        <w:tabs>
          <w:tab w:val="left" w:pos="284"/>
        </w:tabs>
        <w:autoSpaceDE w:val="0"/>
        <w:autoSpaceDN w:val="0"/>
        <w:adjustRightInd w:val="0"/>
        <w:spacing w:line="360" w:lineRule="auto"/>
        <w:contextualSpacing/>
        <w:jc w:val="both"/>
        <w:rPr>
          <w:bCs/>
          <w:sz w:val="20"/>
          <w:szCs w:val="20"/>
        </w:rPr>
      </w:pPr>
    </w:p>
    <w:p w:rsidR="00D64474" w:rsidRPr="00C90226" w:rsidRDefault="00D64474" w:rsidP="001B37C0">
      <w:pPr>
        <w:widowControl w:val="0"/>
        <w:tabs>
          <w:tab w:val="left" w:pos="284"/>
        </w:tabs>
        <w:autoSpaceDE w:val="0"/>
        <w:autoSpaceDN w:val="0"/>
        <w:adjustRightInd w:val="0"/>
        <w:spacing w:line="360" w:lineRule="auto"/>
        <w:contextualSpacing/>
        <w:jc w:val="both"/>
        <w:rPr>
          <w:bCs/>
          <w:sz w:val="20"/>
          <w:szCs w:val="20"/>
        </w:rPr>
      </w:pPr>
      <w:r w:rsidRPr="00C90226">
        <w:rPr>
          <w:bCs/>
          <w:sz w:val="20"/>
          <w:szCs w:val="20"/>
        </w:rPr>
        <w:t xml:space="preserve">RESSALVA: </w:t>
      </w:r>
      <w:proofErr w:type="gramStart"/>
      <w:r w:rsidRPr="00C90226">
        <w:rPr>
          <w:bCs/>
          <w:sz w:val="20"/>
          <w:szCs w:val="20"/>
        </w:rPr>
        <w:t>(  )</w:t>
      </w:r>
      <w:proofErr w:type="gramEnd"/>
      <w:r w:rsidRPr="00C90226">
        <w:rPr>
          <w:bCs/>
          <w:sz w:val="20"/>
          <w:szCs w:val="20"/>
        </w:rPr>
        <w:t xml:space="preserve"> A empresa ________________________ possui negativas vencidas nos documentos de habilitação, ficando desde já responsabilizada, se vencedora do certame, num prazo de 05 (cinco) dias úteis para regularização e entrega das mesmas.</w:t>
      </w:r>
    </w:p>
    <w:p w:rsidR="00D64474" w:rsidRPr="00C90226" w:rsidRDefault="00D64474" w:rsidP="001B37C0">
      <w:pPr>
        <w:widowControl w:val="0"/>
        <w:tabs>
          <w:tab w:val="left" w:pos="284"/>
        </w:tabs>
        <w:autoSpaceDE w:val="0"/>
        <w:autoSpaceDN w:val="0"/>
        <w:adjustRightInd w:val="0"/>
        <w:spacing w:line="360" w:lineRule="auto"/>
        <w:contextualSpacing/>
        <w:jc w:val="both"/>
        <w:rPr>
          <w:bCs/>
          <w:sz w:val="20"/>
          <w:szCs w:val="20"/>
        </w:rPr>
      </w:pPr>
    </w:p>
    <w:p w:rsidR="00D64474" w:rsidRPr="00C90226" w:rsidRDefault="00D64474" w:rsidP="001B37C0">
      <w:pPr>
        <w:widowControl w:val="0"/>
        <w:tabs>
          <w:tab w:val="left" w:pos="284"/>
        </w:tabs>
        <w:autoSpaceDE w:val="0"/>
        <w:autoSpaceDN w:val="0"/>
        <w:adjustRightInd w:val="0"/>
        <w:spacing w:line="360" w:lineRule="auto"/>
        <w:contextualSpacing/>
        <w:jc w:val="both"/>
        <w:rPr>
          <w:bCs/>
          <w:sz w:val="20"/>
          <w:szCs w:val="20"/>
        </w:rPr>
      </w:pPr>
    </w:p>
    <w:p w:rsidR="009813D4" w:rsidRPr="00C90226" w:rsidRDefault="009813D4" w:rsidP="001B37C0">
      <w:pPr>
        <w:widowControl w:val="0"/>
        <w:tabs>
          <w:tab w:val="left" w:pos="284"/>
        </w:tabs>
        <w:autoSpaceDE w:val="0"/>
        <w:autoSpaceDN w:val="0"/>
        <w:adjustRightInd w:val="0"/>
        <w:contextualSpacing/>
        <w:jc w:val="both"/>
        <w:rPr>
          <w:sz w:val="20"/>
          <w:szCs w:val="20"/>
        </w:rPr>
      </w:pPr>
      <w:r w:rsidRPr="00C90226">
        <w:rPr>
          <w:sz w:val="20"/>
          <w:szCs w:val="20"/>
        </w:rPr>
        <w:t xml:space="preserve">_________________________/______, ____ de ___________ </w:t>
      </w:r>
      <w:proofErr w:type="spellStart"/>
      <w:r w:rsidRPr="00C90226">
        <w:rPr>
          <w:sz w:val="20"/>
          <w:szCs w:val="20"/>
        </w:rPr>
        <w:t>de</w:t>
      </w:r>
      <w:proofErr w:type="spellEnd"/>
      <w:r w:rsidRPr="00C90226">
        <w:rPr>
          <w:sz w:val="20"/>
          <w:szCs w:val="20"/>
        </w:rPr>
        <w:t xml:space="preserve"> </w:t>
      </w:r>
      <w:r w:rsidR="007A7D56">
        <w:rPr>
          <w:sz w:val="20"/>
          <w:szCs w:val="20"/>
        </w:rPr>
        <w:t>______</w:t>
      </w:r>
      <w:r w:rsidRPr="00C90226">
        <w:rPr>
          <w:sz w:val="20"/>
          <w:szCs w:val="20"/>
        </w:rPr>
        <w:t>.</w:t>
      </w:r>
    </w:p>
    <w:p w:rsidR="00D64474" w:rsidRPr="00C90226" w:rsidRDefault="00D64474" w:rsidP="001B37C0">
      <w:pPr>
        <w:widowControl w:val="0"/>
        <w:tabs>
          <w:tab w:val="left" w:pos="284"/>
        </w:tabs>
        <w:autoSpaceDE w:val="0"/>
        <w:autoSpaceDN w:val="0"/>
        <w:adjustRightInd w:val="0"/>
        <w:spacing w:line="360" w:lineRule="auto"/>
        <w:contextualSpacing/>
        <w:jc w:val="both"/>
        <w:rPr>
          <w:bCs/>
          <w:sz w:val="20"/>
          <w:szCs w:val="20"/>
        </w:rPr>
      </w:pPr>
    </w:p>
    <w:p w:rsidR="00D64474" w:rsidRPr="00C90226" w:rsidRDefault="00D64474" w:rsidP="001B37C0">
      <w:pPr>
        <w:widowControl w:val="0"/>
        <w:tabs>
          <w:tab w:val="left" w:pos="284"/>
        </w:tabs>
        <w:autoSpaceDE w:val="0"/>
        <w:autoSpaceDN w:val="0"/>
        <w:adjustRightInd w:val="0"/>
        <w:spacing w:line="360" w:lineRule="auto"/>
        <w:contextualSpacing/>
        <w:jc w:val="both"/>
        <w:rPr>
          <w:bCs/>
          <w:sz w:val="20"/>
          <w:szCs w:val="20"/>
        </w:rPr>
      </w:pPr>
    </w:p>
    <w:p w:rsidR="00D64474" w:rsidRPr="00C90226" w:rsidRDefault="00D64474" w:rsidP="001B37C0">
      <w:pPr>
        <w:widowControl w:val="0"/>
        <w:tabs>
          <w:tab w:val="left" w:pos="284"/>
        </w:tabs>
        <w:autoSpaceDE w:val="0"/>
        <w:autoSpaceDN w:val="0"/>
        <w:adjustRightInd w:val="0"/>
        <w:contextualSpacing/>
        <w:jc w:val="both"/>
        <w:rPr>
          <w:bCs/>
          <w:sz w:val="20"/>
          <w:szCs w:val="20"/>
        </w:rPr>
      </w:pPr>
    </w:p>
    <w:p w:rsidR="00D64474" w:rsidRPr="00C90226" w:rsidRDefault="00D64474" w:rsidP="001B37C0">
      <w:pPr>
        <w:widowControl w:val="0"/>
        <w:tabs>
          <w:tab w:val="left" w:pos="284"/>
        </w:tabs>
        <w:autoSpaceDE w:val="0"/>
        <w:autoSpaceDN w:val="0"/>
        <w:adjustRightInd w:val="0"/>
        <w:contextualSpacing/>
        <w:jc w:val="both"/>
        <w:rPr>
          <w:bCs/>
          <w:sz w:val="20"/>
          <w:szCs w:val="20"/>
        </w:rPr>
      </w:pPr>
    </w:p>
    <w:p w:rsidR="00D64474" w:rsidRPr="00C90226" w:rsidRDefault="00D64474" w:rsidP="001B37C0">
      <w:pPr>
        <w:widowControl w:val="0"/>
        <w:tabs>
          <w:tab w:val="left" w:pos="284"/>
        </w:tabs>
        <w:autoSpaceDE w:val="0"/>
        <w:autoSpaceDN w:val="0"/>
        <w:adjustRightInd w:val="0"/>
        <w:contextualSpacing/>
        <w:jc w:val="both"/>
        <w:rPr>
          <w:bCs/>
          <w:sz w:val="20"/>
          <w:szCs w:val="20"/>
        </w:rPr>
      </w:pPr>
    </w:p>
    <w:p w:rsidR="00D64474" w:rsidRPr="00C90226" w:rsidRDefault="00D64474" w:rsidP="001B37C0">
      <w:pPr>
        <w:widowControl w:val="0"/>
        <w:tabs>
          <w:tab w:val="left" w:pos="284"/>
        </w:tabs>
        <w:autoSpaceDE w:val="0"/>
        <w:autoSpaceDN w:val="0"/>
        <w:adjustRightInd w:val="0"/>
        <w:contextualSpacing/>
        <w:jc w:val="both"/>
        <w:rPr>
          <w:bCs/>
          <w:sz w:val="20"/>
          <w:szCs w:val="20"/>
        </w:rPr>
      </w:pPr>
    </w:p>
    <w:p w:rsidR="00D64474" w:rsidRPr="00C90226" w:rsidRDefault="00D64474" w:rsidP="001B37C0">
      <w:pPr>
        <w:widowControl w:val="0"/>
        <w:tabs>
          <w:tab w:val="left" w:pos="284"/>
        </w:tabs>
        <w:autoSpaceDE w:val="0"/>
        <w:autoSpaceDN w:val="0"/>
        <w:adjustRightInd w:val="0"/>
        <w:contextualSpacing/>
        <w:jc w:val="center"/>
        <w:rPr>
          <w:bCs/>
          <w:sz w:val="20"/>
          <w:szCs w:val="20"/>
        </w:rPr>
      </w:pPr>
      <w:r w:rsidRPr="00C90226">
        <w:rPr>
          <w:bCs/>
          <w:sz w:val="20"/>
          <w:szCs w:val="20"/>
        </w:rPr>
        <w:t>____________________</w:t>
      </w:r>
      <w:r w:rsidR="009813D4" w:rsidRPr="00C90226">
        <w:rPr>
          <w:bCs/>
          <w:sz w:val="20"/>
          <w:szCs w:val="20"/>
        </w:rPr>
        <w:t>________________________</w:t>
      </w:r>
      <w:r w:rsidRPr="00C90226">
        <w:rPr>
          <w:bCs/>
          <w:sz w:val="20"/>
          <w:szCs w:val="20"/>
        </w:rPr>
        <w:t>_______________________</w:t>
      </w:r>
    </w:p>
    <w:p w:rsidR="00D64474" w:rsidRPr="00C90226" w:rsidRDefault="00D64474" w:rsidP="001B37C0">
      <w:pPr>
        <w:widowControl w:val="0"/>
        <w:tabs>
          <w:tab w:val="left" w:pos="284"/>
        </w:tabs>
        <w:autoSpaceDE w:val="0"/>
        <w:autoSpaceDN w:val="0"/>
        <w:adjustRightInd w:val="0"/>
        <w:contextualSpacing/>
        <w:jc w:val="center"/>
        <w:rPr>
          <w:bCs/>
          <w:sz w:val="20"/>
          <w:szCs w:val="20"/>
        </w:rPr>
      </w:pPr>
      <w:r w:rsidRPr="00C90226">
        <w:rPr>
          <w:bCs/>
          <w:sz w:val="20"/>
          <w:szCs w:val="20"/>
        </w:rPr>
        <w:t>Assinatura do representante legal/ Nome completo/CPF e assinatura pessoa física</w:t>
      </w:r>
    </w:p>
    <w:p w:rsidR="00D64474" w:rsidRPr="00C90226" w:rsidRDefault="00D64474" w:rsidP="001B37C0">
      <w:pPr>
        <w:widowControl w:val="0"/>
        <w:tabs>
          <w:tab w:val="left" w:pos="284"/>
        </w:tabs>
        <w:autoSpaceDE w:val="0"/>
        <w:autoSpaceDN w:val="0"/>
        <w:adjustRightInd w:val="0"/>
        <w:contextualSpacing/>
        <w:jc w:val="center"/>
        <w:rPr>
          <w:bCs/>
          <w:sz w:val="20"/>
          <w:szCs w:val="20"/>
        </w:rPr>
      </w:pPr>
    </w:p>
    <w:p w:rsidR="0063367F" w:rsidRPr="00C90226" w:rsidRDefault="0063367F" w:rsidP="001B37C0">
      <w:pPr>
        <w:widowControl w:val="0"/>
        <w:tabs>
          <w:tab w:val="left" w:pos="284"/>
        </w:tabs>
        <w:autoSpaceDE w:val="0"/>
        <w:autoSpaceDN w:val="0"/>
        <w:adjustRightInd w:val="0"/>
        <w:contextualSpacing/>
        <w:jc w:val="center"/>
        <w:rPr>
          <w:bCs/>
          <w:sz w:val="20"/>
          <w:szCs w:val="20"/>
        </w:rPr>
      </w:pPr>
    </w:p>
    <w:p w:rsidR="0063367F" w:rsidRPr="00C90226" w:rsidRDefault="0063367F" w:rsidP="001B37C0">
      <w:pPr>
        <w:widowControl w:val="0"/>
        <w:tabs>
          <w:tab w:val="left" w:pos="284"/>
        </w:tabs>
        <w:autoSpaceDE w:val="0"/>
        <w:autoSpaceDN w:val="0"/>
        <w:adjustRightInd w:val="0"/>
        <w:contextualSpacing/>
        <w:jc w:val="center"/>
        <w:rPr>
          <w:bCs/>
          <w:sz w:val="20"/>
          <w:szCs w:val="20"/>
        </w:rPr>
      </w:pPr>
    </w:p>
    <w:p w:rsidR="0063367F" w:rsidRPr="00C90226" w:rsidRDefault="0063367F" w:rsidP="001B37C0">
      <w:pPr>
        <w:widowControl w:val="0"/>
        <w:tabs>
          <w:tab w:val="left" w:pos="284"/>
        </w:tabs>
        <w:autoSpaceDE w:val="0"/>
        <w:autoSpaceDN w:val="0"/>
        <w:adjustRightInd w:val="0"/>
        <w:contextualSpacing/>
        <w:jc w:val="center"/>
        <w:rPr>
          <w:bCs/>
          <w:sz w:val="20"/>
          <w:szCs w:val="20"/>
        </w:rPr>
      </w:pPr>
    </w:p>
    <w:p w:rsidR="00D64474" w:rsidRPr="00C90226" w:rsidRDefault="00D64474" w:rsidP="001B37C0">
      <w:pPr>
        <w:widowControl w:val="0"/>
        <w:tabs>
          <w:tab w:val="left" w:pos="284"/>
        </w:tabs>
        <w:autoSpaceDE w:val="0"/>
        <w:autoSpaceDN w:val="0"/>
        <w:adjustRightInd w:val="0"/>
        <w:contextualSpacing/>
        <w:jc w:val="center"/>
        <w:rPr>
          <w:bCs/>
          <w:sz w:val="20"/>
          <w:szCs w:val="20"/>
        </w:rPr>
      </w:pPr>
      <w:r w:rsidRPr="00C90226">
        <w:rPr>
          <w:bCs/>
          <w:sz w:val="20"/>
          <w:szCs w:val="20"/>
        </w:rPr>
        <w:t>Carimbo do CNPJ da empresa</w:t>
      </w:r>
    </w:p>
    <w:p w:rsidR="00D64474" w:rsidRPr="00C90226" w:rsidRDefault="00D64474" w:rsidP="001B37C0">
      <w:pPr>
        <w:widowControl w:val="0"/>
        <w:tabs>
          <w:tab w:val="left" w:pos="284"/>
        </w:tabs>
        <w:autoSpaceDE w:val="0"/>
        <w:autoSpaceDN w:val="0"/>
        <w:adjustRightInd w:val="0"/>
        <w:contextualSpacing/>
        <w:jc w:val="both"/>
        <w:rPr>
          <w:bCs/>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9C4F0C" w:rsidRPr="00C90226" w:rsidRDefault="009C4F0C" w:rsidP="001B37C0">
      <w:pPr>
        <w:tabs>
          <w:tab w:val="left" w:pos="284"/>
        </w:tabs>
        <w:jc w:val="both"/>
        <w:rPr>
          <w:sz w:val="20"/>
          <w:szCs w:val="20"/>
        </w:rPr>
      </w:pPr>
    </w:p>
    <w:p w:rsidR="0043202E" w:rsidRPr="00C90226" w:rsidRDefault="0043202E" w:rsidP="001B37C0">
      <w:pPr>
        <w:tabs>
          <w:tab w:val="left" w:pos="284"/>
        </w:tabs>
        <w:jc w:val="both"/>
        <w:rPr>
          <w:sz w:val="20"/>
          <w:szCs w:val="20"/>
        </w:rPr>
      </w:pPr>
    </w:p>
    <w:p w:rsidR="0040682F" w:rsidRPr="00C90226" w:rsidRDefault="0040682F" w:rsidP="0040682F">
      <w:pPr>
        <w:tabs>
          <w:tab w:val="left" w:pos="284"/>
        </w:tabs>
        <w:jc w:val="center"/>
        <w:rPr>
          <w:b/>
          <w:sz w:val="20"/>
          <w:szCs w:val="20"/>
        </w:rPr>
      </w:pPr>
      <w:r w:rsidRPr="00C90226">
        <w:rPr>
          <w:b/>
          <w:sz w:val="20"/>
          <w:szCs w:val="20"/>
        </w:rPr>
        <w:t>PROCESSO LICITATORIO Nº 77/2020</w:t>
      </w:r>
    </w:p>
    <w:p w:rsidR="0040682F" w:rsidRPr="00C90226" w:rsidRDefault="0040682F" w:rsidP="0040682F">
      <w:pPr>
        <w:tabs>
          <w:tab w:val="left" w:pos="284"/>
        </w:tabs>
        <w:jc w:val="center"/>
        <w:rPr>
          <w:b/>
          <w:sz w:val="20"/>
          <w:szCs w:val="20"/>
        </w:rPr>
      </w:pPr>
    </w:p>
    <w:p w:rsidR="0040682F" w:rsidRPr="00C90226" w:rsidRDefault="0040682F" w:rsidP="0040682F">
      <w:pPr>
        <w:tabs>
          <w:tab w:val="left" w:pos="284"/>
        </w:tabs>
        <w:jc w:val="center"/>
        <w:rPr>
          <w:b/>
          <w:sz w:val="20"/>
          <w:szCs w:val="20"/>
        </w:rPr>
      </w:pPr>
      <w:r w:rsidRPr="00C90226">
        <w:rPr>
          <w:b/>
          <w:sz w:val="20"/>
          <w:szCs w:val="20"/>
        </w:rPr>
        <w:t>MODALIDADE DE PREGÃO PRESENCIAL COM REGISTRO DE PREÇO Nº 50/2020</w:t>
      </w:r>
    </w:p>
    <w:p w:rsidR="009C4F0C" w:rsidRPr="00C90226" w:rsidRDefault="009C4F0C" w:rsidP="001B37C0">
      <w:pPr>
        <w:tabs>
          <w:tab w:val="left" w:pos="284"/>
        </w:tabs>
        <w:jc w:val="both"/>
        <w:rPr>
          <w:sz w:val="20"/>
          <w:szCs w:val="20"/>
        </w:rPr>
      </w:pPr>
    </w:p>
    <w:p w:rsidR="00F85630" w:rsidRPr="00C90226" w:rsidRDefault="00F85630" w:rsidP="001B37C0">
      <w:pPr>
        <w:tabs>
          <w:tab w:val="left" w:pos="284"/>
        </w:tabs>
        <w:jc w:val="both"/>
        <w:rPr>
          <w:sz w:val="20"/>
          <w:szCs w:val="20"/>
        </w:rPr>
      </w:pPr>
    </w:p>
    <w:p w:rsidR="00CD31DC" w:rsidRPr="00C90226" w:rsidRDefault="00CD31DC" w:rsidP="001B37C0">
      <w:pPr>
        <w:tabs>
          <w:tab w:val="left" w:pos="284"/>
        </w:tabs>
        <w:jc w:val="both"/>
        <w:rPr>
          <w:sz w:val="20"/>
          <w:szCs w:val="20"/>
        </w:rPr>
      </w:pPr>
    </w:p>
    <w:p w:rsidR="00A25F11" w:rsidRPr="00C90226" w:rsidRDefault="00A25F11" w:rsidP="001B37C0">
      <w:pPr>
        <w:jc w:val="center"/>
        <w:rPr>
          <w:rFonts w:eastAsia="Arial Unicode MS"/>
          <w:b/>
          <w:sz w:val="20"/>
          <w:szCs w:val="20"/>
        </w:rPr>
      </w:pPr>
      <w:r w:rsidRPr="00C90226">
        <w:rPr>
          <w:rFonts w:eastAsia="Arial Unicode MS"/>
          <w:b/>
          <w:sz w:val="20"/>
          <w:szCs w:val="20"/>
        </w:rPr>
        <w:t>ANEXO V</w:t>
      </w:r>
      <w:r w:rsidR="001B37C0" w:rsidRPr="00C90226">
        <w:rPr>
          <w:rFonts w:eastAsia="Arial Unicode MS"/>
          <w:b/>
          <w:sz w:val="20"/>
          <w:szCs w:val="20"/>
        </w:rPr>
        <w:t>I</w:t>
      </w:r>
    </w:p>
    <w:p w:rsidR="00A25F11" w:rsidRPr="00C90226" w:rsidRDefault="00A25F11" w:rsidP="001B37C0">
      <w:pPr>
        <w:jc w:val="both"/>
        <w:rPr>
          <w:rFonts w:eastAsia="Arial Unicode MS"/>
          <w:b/>
          <w:sz w:val="20"/>
          <w:szCs w:val="20"/>
        </w:rPr>
      </w:pPr>
    </w:p>
    <w:p w:rsidR="001B37C0" w:rsidRPr="00C90226" w:rsidRDefault="001B37C0" w:rsidP="001B37C0">
      <w:pPr>
        <w:widowControl w:val="0"/>
        <w:autoSpaceDE w:val="0"/>
        <w:autoSpaceDN w:val="0"/>
        <w:adjustRightInd w:val="0"/>
        <w:jc w:val="center"/>
        <w:rPr>
          <w:sz w:val="20"/>
          <w:szCs w:val="20"/>
        </w:rPr>
      </w:pPr>
      <w:r w:rsidRPr="00C90226">
        <w:rPr>
          <w:sz w:val="20"/>
          <w:szCs w:val="20"/>
        </w:rPr>
        <w:t>(Envelope Habilitação)</w:t>
      </w:r>
    </w:p>
    <w:p w:rsidR="001B37C0" w:rsidRPr="00C90226" w:rsidRDefault="001B37C0" w:rsidP="001B37C0">
      <w:pPr>
        <w:widowControl w:val="0"/>
        <w:autoSpaceDE w:val="0"/>
        <w:autoSpaceDN w:val="0"/>
        <w:adjustRightInd w:val="0"/>
        <w:spacing w:line="200" w:lineRule="exact"/>
        <w:jc w:val="center"/>
        <w:rPr>
          <w:sz w:val="20"/>
          <w:szCs w:val="20"/>
        </w:rPr>
      </w:pPr>
    </w:p>
    <w:p w:rsidR="001B37C0" w:rsidRPr="00C90226" w:rsidRDefault="001B37C0" w:rsidP="001B37C0">
      <w:pPr>
        <w:jc w:val="center"/>
        <w:rPr>
          <w:b/>
          <w:sz w:val="20"/>
          <w:szCs w:val="20"/>
        </w:rPr>
      </w:pPr>
      <w:r w:rsidRPr="00C90226">
        <w:rPr>
          <w:b/>
          <w:sz w:val="20"/>
          <w:szCs w:val="20"/>
        </w:rPr>
        <w:t>MODELO DE DECLARAÇÃO DE IDONEIDADE E ATOS IMPEDITIVOS PARA LICITAR</w:t>
      </w:r>
    </w:p>
    <w:p w:rsidR="001B37C0" w:rsidRPr="00C90226" w:rsidRDefault="001B37C0" w:rsidP="001B37C0">
      <w:pPr>
        <w:jc w:val="both"/>
        <w:rPr>
          <w:sz w:val="20"/>
          <w:szCs w:val="20"/>
        </w:rPr>
      </w:pPr>
    </w:p>
    <w:p w:rsidR="00792749" w:rsidRPr="00C90226" w:rsidRDefault="00792749" w:rsidP="001B37C0">
      <w:pPr>
        <w:jc w:val="both"/>
        <w:rPr>
          <w:sz w:val="20"/>
          <w:szCs w:val="20"/>
        </w:rPr>
      </w:pPr>
    </w:p>
    <w:p w:rsidR="001B37C0" w:rsidRPr="00C90226" w:rsidRDefault="001B37C0" w:rsidP="001B37C0">
      <w:pPr>
        <w:jc w:val="both"/>
        <w:rPr>
          <w:sz w:val="20"/>
          <w:szCs w:val="20"/>
        </w:rPr>
      </w:pPr>
    </w:p>
    <w:p w:rsidR="001B37C0" w:rsidRPr="00C90226" w:rsidRDefault="001B37C0" w:rsidP="001B37C0">
      <w:pPr>
        <w:spacing w:line="360" w:lineRule="auto"/>
        <w:jc w:val="both"/>
        <w:rPr>
          <w:sz w:val="20"/>
          <w:szCs w:val="20"/>
        </w:rPr>
      </w:pPr>
      <w:r w:rsidRPr="00C90226">
        <w:rPr>
          <w:sz w:val="20"/>
          <w:szCs w:val="20"/>
        </w:rPr>
        <w:t>À Comissão de Licitação da Prefeitura Municipal de Bandeirante/Fundo Municipal de Saúde</w:t>
      </w:r>
    </w:p>
    <w:p w:rsidR="001B37C0" w:rsidRPr="00C90226" w:rsidRDefault="001B37C0" w:rsidP="001B37C0">
      <w:pPr>
        <w:spacing w:line="360" w:lineRule="auto"/>
        <w:jc w:val="both"/>
        <w:rPr>
          <w:sz w:val="20"/>
          <w:szCs w:val="20"/>
        </w:rPr>
      </w:pPr>
    </w:p>
    <w:p w:rsidR="001B37C0" w:rsidRPr="00C90226" w:rsidRDefault="001B37C0" w:rsidP="001B37C0">
      <w:pPr>
        <w:spacing w:line="360" w:lineRule="auto"/>
        <w:jc w:val="both"/>
        <w:rPr>
          <w:sz w:val="20"/>
          <w:szCs w:val="20"/>
        </w:rPr>
      </w:pPr>
      <w:r w:rsidRPr="00C90226">
        <w:rPr>
          <w:sz w:val="20"/>
          <w:szCs w:val="20"/>
        </w:rPr>
        <w:t>Declaramos para os devidos fins de direito, na qualidade de proponente do procedimento licitatório, sob a modalidade de Pregão Presencial n° ___/2020 para Sistema de Registro de Preços, instaurado por esse órgão público, que não fomos declarados inidôneos para licitar ou contratar com o Poder Público, em qualquer de suas esferas e ainda que não estamos impedidos de licitar com o órgão público municipal, nos termos do art. 9º da Lei nº 8.666/93.</w:t>
      </w:r>
    </w:p>
    <w:p w:rsidR="001B37C0" w:rsidRPr="00C90226" w:rsidRDefault="001B37C0" w:rsidP="001B37C0">
      <w:pPr>
        <w:spacing w:line="360" w:lineRule="auto"/>
        <w:jc w:val="both"/>
        <w:rPr>
          <w:sz w:val="20"/>
          <w:szCs w:val="20"/>
        </w:rPr>
      </w:pPr>
    </w:p>
    <w:p w:rsidR="001B37C0" w:rsidRPr="00C90226" w:rsidRDefault="001B37C0" w:rsidP="001B37C0">
      <w:pPr>
        <w:spacing w:line="360" w:lineRule="auto"/>
        <w:jc w:val="both"/>
        <w:rPr>
          <w:sz w:val="20"/>
          <w:szCs w:val="20"/>
        </w:rPr>
      </w:pPr>
      <w:r w:rsidRPr="00C90226">
        <w:rPr>
          <w:sz w:val="20"/>
          <w:szCs w:val="20"/>
        </w:rPr>
        <w:t>Por expressão da verdade, firmamos o presente.</w:t>
      </w:r>
    </w:p>
    <w:p w:rsidR="001B37C0" w:rsidRPr="00C90226" w:rsidRDefault="001B37C0" w:rsidP="001B37C0">
      <w:pPr>
        <w:spacing w:line="360" w:lineRule="auto"/>
        <w:jc w:val="both"/>
        <w:rPr>
          <w:sz w:val="20"/>
          <w:szCs w:val="20"/>
        </w:rPr>
      </w:pPr>
    </w:p>
    <w:p w:rsidR="001B37C0" w:rsidRPr="00C90226" w:rsidRDefault="001B37C0" w:rsidP="001B37C0">
      <w:pPr>
        <w:spacing w:line="360" w:lineRule="auto"/>
        <w:jc w:val="both"/>
        <w:rPr>
          <w:sz w:val="20"/>
          <w:szCs w:val="20"/>
        </w:rPr>
      </w:pPr>
    </w:p>
    <w:p w:rsidR="0063367F" w:rsidRPr="00C90226" w:rsidRDefault="0063367F" w:rsidP="0063367F">
      <w:pPr>
        <w:widowControl w:val="0"/>
        <w:tabs>
          <w:tab w:val="left" w:pos="284"/>
        </w:tabs>
        <w:autoSpaceDE w:val="0"/>
        <w:autoSpaceDN w:val="0"/>
        <w:adjustRightInd w:val="0"/>
        <w:contextualSpacing/>
        <w:jc w:val="both"/>
        <w:rPr>
          <w:sz w:val="20"/>
          <w:szCs w:val="20"/>
        </w:rPr>
      </w:pPr>
      <w:r w:rsidRPr="00C90226">
        <w:rPr>
          <w:sz w:val="20"/>
          <w:szCs w:val="20"/>
        </w:rPr>
        <w:t xml:space="preserve">_________________________/______, ____ de ___________ </w:t>
      </w:r>
      <w:proofErr w:type="spellStart"/>
      <w:r w:rsidRPr="00C90226">
        <w:rPr>
          <w:sz w:val="20"/>
          <w:szCs w:val="20"/>
        </w:rPr>
        <w:t>de</w:t>
      </w:r>
      <w:proofErr w:type="spellEnd"/>
      <w:r w:rsidRPr="00C90226">
        <w:rPr>
          <w:sz w:val="20"/>
          <w:szCs w:val="20"/>
        </w:rPr>
        <w:t xml:space="preserve"> </w:t>
      </w:r>
      <w:r w:rsidR="007A7D56">
        <w:rPr>
          <w:sz w:val="20"/>
          <w:szCs w:val="20"/>
        </w:rPr>
        <w:t>_______</w:t>
      </w:r>
      <w:r w:rsidRPr="00C90226">
        <w:rPr>
          <w:sz w:val="20"/>
          <w:szCs w:val="20"/>
        </w:rPr>
        <w:t>.</w:t>
      </w:r>
    </w:p>
    <w:p w:rsidR="0063367F" w:rsidRPr="00C90226" w:rsidRDefault="0063367F" w:rsidP="0063367F">
      <w:pPr>
        <w:widowControl w:val="0"/>
        <w:tabs>
          <w:tab w:val="left" w:pos="284"/>
        </w:tabs>
        <w:autoSpaceDE w:val="0"/>
        <w:autoSpaceDN w:val="0"/>
        <w:adjustRightInd w:val="0"/>
        <w:spacing w:line="360" w:lineRule="auto"/>
        <w:contextualSpacing/>
        <w:jc w:val="both"/>
        <w:rPr>
          <w:bCs/>
          <w:sz w:val="20"/>
          <w:szCs w:val="20"/>
        </w:rPr>
      </w:pPr>
    </w:p>
    <w:p w:rsidR="0063367F" w:rsidRPr="00C90226" w:rsidRDefault="0063367F" w:rsidP="0063367F">
      <w:pPr>
        <w:widowControl w:val="0"/>
        <w:tabs>
          <w:tab w:val="left" w:pos="284"/>
        </w:tabs>
        <w:autoSpaceDE w:val="0"/>
        <w:autoSpaceDN w:val="0"/>
        <w:adjustRightInd w:val="0"/>
        <w:spacing w:line="360" w:lineRule="auto"/>
        <w:contextualSpacing/>
        <w:jc w:val="both"/>
        <w:rPr>
          <w:bCs/>
          <w:sz w:val="20"/>
          <w:szCs w:val="20"/>
        </w:rPr>
      </w:pPr>
    </w:p>
    <w:p w:rsidR="0063367F" w:rsidRPr="00C90226" w:rsidRDefault="0063367F" w:rsidP="0063367F">
      <w:pPr>
        <w:widowControl w:val="0"/>
        <w:tabs>
          <w:tab w:val="left" w:pos="284"/>
        </w:tabs>
        <w:autoSpaceDE w:val="0"/>
        <w:autoSpaceDN w:val="0"/>
        <w:adjustRightInd w:val="0"/>
        <w:contextualSpacing/>
        <w:jc w:val="both"/>
        <w:rPr>
          <w:bCs/>
          <w:sz w:val="20"/>
          <w:szCs w:val="20"/>
        </w:rPr>
      </w:pPr>
    </w:p>
    <w:p w:rsidR="0063367F" w:rsidRPr="00C90226" w:rsidRDefault="0063367F" w:rsidP="0063367F">
      <w:pPr>
        <w:widowControl w:val="0"/>
        <w:tabs>
          <w:tab w:val="left" w:pos="284"/>
        </w:tabs>
        <w:autoSpaceDE w:val="0"/>
        <w:autoSpaceDN w:val="0"/>
        <w:adjustRightInd w:val="0"/>
        <w:contextualSpacing/>
        <w:jc w:val="both"/>
        <w:rPr>
          <w:bCs/>
          <w:sz w:val="20"/>
          <w:szCs w:val="20"/>
        </w:rPr>
      </w:pPr>
    </w:p>
    <w:p w:rsidR="0063367F" w:rsidRPr="00C90226" w:rsidRDefault="0063367F" w:rsidP="0063367F">
      <w:pPr>
        <w:widowControl w:val="0"/>
        <w:tabs>
          <w:tab w:val="left" w:pos="284"/>
        </w:tabs>
        <w:autoSpaceDE w:val="0"/>
        <w:autoSpaceDN w:val="0"/>
        <w:adjustRightInd w:val="0"/>
        <w:contextualSpacing/>
        <w:jc w:val="both"/>
        <w:rPr>
          <w:bCs/>
          <w:sz w:val="20"/>
          <w:szCs w:val="20"/>
        </w:rPr>
      </w:pPr>
    </w:p>
    <w:p w:rsidR="0063367F" w:rsidRPr="00C90226" w:rsidRDefault="0063367F" w:rsidP="0063367F">
      <w:pPr>
        <w:widowControl w:val="0"/>
        <w:tabs>
          <w:tab w:val="left" w:pos="284"/>
        </w:tabs>
        <w:autoSpaceDE w:val="0"/>
        <w:autoSpaceDN w:val="0"/>
        <w:adjustRightInd w:val="0"/>
        <w:contextualSpacing/>
        <w:jc w:val="both"/>
        <w:rPr>
          <w:bCs/>
          <w:sz w:val="20"/>
          <w:szCs w:val="20"/>
        </w:rPr>
      </w:pPr>
    </w:p>
    <w:p w:rsidR="0063367F" w:rsidRPr="00C90226" w:rsidRDefault="0063367F" w:rsidP="0063367F">
      <w:pPr>
        <w:widowControl w:val="0"/>
        <w:tabs>
          <w:tab w:val="left" w:pos="284"/>
        </w:tabs>
        <w:autoSpaceDE w:val="0"/>
        <w:autoSpaceDN w:val="0"/>
        <w:adjustRightInd w:val="0"/>
        <w:contextualSpacing/>
        <w:jc w:val="center"/>
        <w:rPr>
          <w:bCs/>
          <w:sz w:val="20"/>
          <w:szCs w:val="20"/>
        </w:rPr>
      </w:pPr>
      <w:r w:rsidRPr="00C90226">
        <w:rPr>
          <w:bCs/>
          <w:sz w:val="20"/>
          <w:szCs w:val="20"/>
        </w:rPr>
        <w:t>___________________________________________________________________</w:t>
      </w:r>
    </w:p>
    <w:p w:rsidR="0063367F" w:rsidRPr="00C90226" w:rsidRDefault="0063367F" w:rsidP="0063367F">
      <w:pPr>
        <w:widowControl w:val="0"/>
        <w:tabs>
          <w:tab w:val="left" w:pos="284"/>
        </w:tabs>
        <w:autoSpaceDE w:val="0"/>
        <w:autoSpaceDN w:val="0"/>
        <w:adjustRightInd w:val="0"/>
        <w:contextualSpacing/>
        <w:jc w:val="center"/>
        <w:rPr>
          <w:bCs/>
          <w:sz w:val="20"/>
          <w:szCs w:val="20"/>
        </w:rPr>
      </w:pPr>
      <w:r w:rsidRPr="00C90226">
        <w:rPr>
          <w:bCs/>
          <w:sz w:val="20"/>
          <w:szCs w:val="20"/>
        </w:rPr>
        <w:t>Assinatura do representante legal/ Nome completo/CPF e assinatura pessoa física</w:t>
      </w:r>
    </w:p>
    <w:p w:rsidR="0063367F" w:rsidRPr="00C90226" w:rsidRDefault="0063367F" w:rsidP="0063367F">
      <w:pPr>
        <w:widowControl w:val="0"/>
        <w:tabs>
          <w:tab w:val="left" w:pos="284"/>
        </w:tabs>
        <w:autoSpaceDE w:val="0"/>
        <w:autoSpaceDN w:val="0"/>
        <w:adjustRightInd w:val="0"/>
        <w:contextualSpacing/>
        <w:jc w:val="center"/>
        <w:rPr>
          <w:bCs/>
          <w:sz w:val="20"/>
          <w:szCs w:val="20"/>
        </w:rPr>
      </w:pPr>
    </w:p>
    <w:p w:rsidR="0063367F" w:rsidRPr="00C90226" w:rsidRDefault="0063367F" w:rsidP="0063367F">
      <w:pPr>
        <w:widowControl w:val="0"/>
        <w:tabs>
          <w:tab w:val="left" w:pos="284"/>
        </w:tabs>
        <w:autoSpaceDE w:val="0"/>
        <w:autoSpaceDN w:val="0"/>
        <w:adjustRightInd w:val="0"/>
        <w:contextualSpacing/>
        <w:jc w:val="center"/>
        <w:rPr>
          <w:bCs/>
          <w:sz w:val="20"/>
          <w:szCs w:val="20"/>
        </w:rPr>
      </w:pPr>
    </w:p>
    <w:p w:rsidR="0063367F" w:rsidRPr="00C90226" w:rsidRDefault="0063367F" w:rsidP="0063367F">
      <w:pPr>
        <w:widowControl w:val="0"/>
        <w:tabs>
          <w:tab w:val="left" w:pos="284"/>
        </w:tabs>
        <w:autoSpaceDE w:val="0"/>
        <w:autoSpaceDN w:val="0"/>
        <w:adjustRightInd w:val="0"/>
        <w:contextualSpacing/>
        <w:jc w:val="center"/>
        <w:rPr>
          <w:bCs/>
          <w:sz w:val="20"/>
          <w:szCs w:val="20"/>
        </w:rPr>
      </w:pPr>
    </w:p>
    <w:p w:rsidR="0063367F" w:rsidRPr="00C90226" w:rsidRDefault="0063367F" w:rsidP="0063367F">
      <w:pPr>
        <w:widowControl w:val="0"/>
        <w:tabs>
          <w:tab w:val="left" w:pos="284"/>
        </w:tabs>
        <w:autoSpaceDE w:val="0"/>
        <w:autoSpaceDN w:val="0"/>
        <w:adjustRightInd w:val="0"/>
        <w:contextualSpacing/>
        <w:jc w:val="center"/>
        <w:rPr>
          <w:bCs/>
          <w:sz w:val="20"/>
          <w:szCs w:val="20"/>
        </w:rPr>
      </w:pPr>
    </w:p>
    <w:p w:rsidR="0063367F" w:rsidRPr="00C90226" w:rsidRDefault="0063367F" w:rsidP="0063367F">
      <w:pPr>
        <w:widowControl w:val="0"/>
        <w:tabs>
          <w:tab w:val="left" w:pos="284"/>
        </w:tabs>
        <w:autoSpaceDE w:val="0"/>
        <w:autoSpaceDN w:val="0"/>
        <w:adjustRightInd w:val="0"/>
        <w:contextualSpacing/>
        <w:jc w:val="center"/>
        <w:rPr>
          <w:bCs/>
          <w:sz w:val="20"/>
          <w:szCs w:val="20"/>
        </w:rPr>
      </w:pPr>
      <w:r w:rsidRPr="00C90226">
        <w:rPr>
          <w:bCs/>
          <w:sz w:val="20"/>
          <w:szCs w:val="20"/>
        </w:rPr>
        <w:t>Carimbo do CNPJ da empresa</w:t>
      </w:r>
    </w:p>
    <w:p w:rsidR="001B37C0" w:rsidRPr="00C90226" w:rsidRDefault="001B37C0" w:rsidP="001B37C0">
      <w:pPr>
        <w:widowControl w:val="0"/>
        <w:tabs>
          <w:tab w:val="left" w:pos="3690"/>
        </w:tabs>
        <w:autoSpaceDE w:val="0"/>
        <w:autoSpaceDN w:val="0"/>
        <w:adjustRightInd w:val="0"/>
        <w:contextualSpacing/>
        <w:jc w:val="center"/>
        <w:rPr>
          <w:sz w:val="20"/>
          <w:szCs w:val="20"/>
        </w:rPr>
      </w:pPr>
    </w:p>
    <w:p w:rsidR="001B37C0" w:rsidRPr="00C90226" w:rsidRDefault="001B37C0" w:rsidP="001B37C0">
      <w:pPr>
        <w:widowControl w:val="0"/>
        <w:tabs>
          <w:tab w:val="left" w:pos="3690"/>
        </w:tabs>
        <w:autoSpaceDE w:val="0"/>
        <w:autoSpaceDN w:val="0"/>
        <w:adjustRightInd w:val="0"/>
        <w:contextualSpacing/>
        <w:jc w:val="center"/>
        <w:rPr>
          <w:sz w:val="20"/>
          <w:szCs w:val="20"/>
        </w:rPr>
      </w:pPr>
    </w:p>
    <w:p w:rsidR="001B37C0" w:rsidRPr="00C90226" w:rsidRDefault="001B37C0" w:rsidP="001B37C0">
      <w:pPr>
        <w:widowControl w:val="0"/>
        <w:tabs>
          <w:tab w:val="left" w:pos="3690"/>
        </w:tabs>
        <w:autoSpaceDE w:val="0"/>
        <w:autoSpaceDN w:val="0"/>
        <w:adjustRightInd w:val="0"/>
        <w:contextualSpacing/>
        <w:jc w:val="center"/>
        <w:rPr>
          <w:sz w:val="20"/>
          <w:szCs w:val="20"/>
        </w:rPr>
      </w:pPr>
    </w:p>
    <w:p w:rsidR="001B37C0" w:rsidRPr="00C90226" w:rsidRDefault="001B37C0" w:rsidP="001B37C0">
      <w:pPr>
        <w:pStyle w:val="Ttulo1"/>
        <w:spacing w:line="360" w:lineRule="auto"/>
        <w:rPr>
          <w:sz w:val="20"/>
        </w:rPr>
      </w:pPr>
    </w:p>
    <w:p w:rsidR="002563E8" w:rsidRPr="00C90226" w:rsidRDefault="002563E8" w:rsidP="001B37C0">
      <w:pPr>
        <w:jc w:val="both"/>
        <w:rPr>
          <w:rFonts w:eastAsia="Arial Unicode MS"/>
          <w:b/>
          <w:sz w:val="20"/>
          <w:szCs w:val="20"/>
          <w:lang w:val="x-none"/>
        </w:rPr>
      </w:pPr>
    </w:p>
    <w:p w:rsidR="002563E8" w:rsidRPr="00C90226" w:rsidRDefault="002563E8" w:rsidP="001B37C0">
      <w:pPr>
        <w:jc w:val="both"/>
        <w:rPr>
          <w:rFonts w:eastAsia="Arial Unicode MS"/>
          <w:b/>
          <w:sz w:val="20"/>
          <w:szCs w:val="20"/>
        </w:rPr>
      </w:pPr>
    </w:p>
    <w:p w:rsidR="002563E8" w:rsidRPr="00C90226" w:rsidRDefault="002563E8" w:rsidP="001B37C0">
      <w:pPr>
        <w:tabs>
          <w:tab w:val="left" w:pos="284"/>
        </w:tabs>
        <w:jc w:val="both"/>
        <w:rPr>
          <w:rFonts w:eastAsia="Arial Unicode MS"/>
          <w:b/>
          <w:sz w:val="20"/>
          <w:szCs w:val="20"/>
        </w:rPr>
      </w:pPr>
    </w:p>
    <w:p w:rsidR="002563E8" w:rsidRPr="00C90226" w:rsidRDefault="002563E8" w:rsidP="001B37C0">
      <w:pPr>
        <w:tabs>
          <w:tab w:val="left" w:pos="284"/>
        </w:tabs>
        <w:jc w:val="both"/>
        <w:rPr>
          <w:rFonts w:eastAsia="Arial Unicode MS"/>
          <w:b/>
          <w:sz w:val="20"/>
          <w:szCs w:val="20"/>
        </w:rPr>
      </w:pPr>
    </w:p>
    <w:p w:rsidR="002563E8" w:rsidRPr="00C90226" w:rsidRDefault="002563E8" w:rsidP="001B37C0">
      <w:pPr>
        <w:tabs>
          <w:tab w:val="left" w:pos="284"/>
        </w:tabs>
        <w:jc w:val="both"/>
        <w:rPr>
          <w:rFonts w:eastAsia="Arial Unicode MS"/>
          <w:b/>
          <w:sz w:val="20"/>
          <w:szCs w:val="20"/>
        </w:rPr>
      </w:pPr>
    </w:p>
    <w:p w:rsidR="002563E8" w:rsidRPr="00C90226" w:rsidRDefault="002563E8" w:rsidP="001B37C0">
      <w:pPr>
        <w:tabs>
          <w:tab w:val="left" w:pos="284"/>
        </w:tabs>
        <w:jc w:val="both"/>
        <w:rPr>
          <w:rFonts w:eastAsia="Arial Unicode MS"/>
          <w:b/>
          <w:sz w:val="20"/>
          <w:szCs w:val="20"/>
        </w:rPr>
      </w:pPr>
    </w:p>
    <w:p w:rsidR="002563E8" w:rsidRPr="00C90226" w:rsidRDefault="002563E8" w:rsidP="001B37C0">
      <w:pPr>
        <w:tabs>
          <w:tab w:val="left" w:pos="284"/>
        </w:tabs>
        <w:jc w:val="both"/>
        <w:rPr>
          <w:rFonts w:eastAsia="Arial Unicode MS"/>
          <w:b/>
          <w:sz w:val="20"/>
          <w:szCs w:val="20"/>
        </w:rPr>
      </w:pPr>
    </w:p>
    <w:p w:rsidR="002563E8" w:rsidRPr="00C90226" w:rsidRDefault="002563E8" w:rsidP="001B37C0">
      <w:pPr>
        <w:tabs>
          <w:tab w:val="left" w:pos="284"/>
        </w:tabs>
        <w:jc w:val="both"/>
        <w:rPr>
          <w:rFonts w:eastAsia="Arial Unicode MS"/>
          <w:b/>
          <w:sz w:val="20"/>
          <w:szCs w:val="20"/>
        </w:rPr>
      </w:pPr>
    </w:p>
    <w:p w:rsidR="002563E8" w:rsidRPr="00C90226" w:rsidRDefault="002563E8" w:rsidP="001B37C0">
      <w:pPr>
        <w:tabs>
          <w:tab w:val="left" w:pos="284"/>
        </w:tabs>
        <w:jc w:val="both"/>
        <w:rPr>
          <w:rFonts w:eastAsia="Arial Unicode MS"/>
          <w:b/>
          <w:sz w:val="20"/>
          <w:szCs w:val="20"/>
        </w:rPr>
      </w:pPr>
    </w:p>
    <w:p w:rsidR="0040682F" w:rsidRPr="00C90226" w:rsidRDefault="0040682F" w:rsidP="0040682F">
      <w:pPr>
        <w:tabs>
          <w:tab w:val="left" w:pos="284"/>
        </w:tabs>
        <w:jc w:val="center"/>
        <w:rPr>
          <w:b/>
          <w:sz w:val="20"/>
          <w:szCs w:val="20"/>
        </w:rPr>
      </w:pPr>
      <w:r w:rsidRPr="00C90226">
        <w:rPr>
          <w:b/>
          <w:sz w:val="20"/>
          <w:szCs w:val="20"/>
        </w:rPr>
        <w:t>PROCESSO LICITATORIO Nº 77/2020</w:t>
      </w:r>
    </w:p>
    <w:p w:rsidR="0040682F" w:rsidRPr="00C90226" w:rsidRDefault="0040682F" w:rsidP="0040682F">
      <w:pPr>
        <w:tabs>
          <w:tab w:val="left" w:pos="284"/>
        </w:tabs>
        <w:jc w:val="center"/>
        <w:rPr>
          <w:b/>
          <w:sz w:val="20"/>
          <w:szCs w:val="20"/>
        </w:rPr>
      </w:pPr>
    </w:p>
    <w:p w:rsidR="0040682F" w:rsidRPr="00C90226" w:rsidRDefault="0040682F" w:rsidP="0040682F">
      <w:pPr>
        <w:tabs>
          <w:tab w:val="left" w:pos="284"/>
        </w:tabs>
        <w:jc w:val="center"/>
        <w:rPr>
          <w:b/>
          <w:sz w:val="20"/>
          <w:szCs w:val="20"/>
        </w:rPr>
      </w:pPr>
      <w:r w:rsidRPr="00C90226">
        <w:rPr>
          <w:b/>
          <w:sz w:val="20"/>
          <w:szCs w:val="20"/>
        </w:rPr>
        <w:t>MODALIDADE DE PREGÃO PRESENCIAL COM REGISTRO DE PREÇO Nº 50/2020</w:t>
      </w:r>
    </w:p>
    <w:p w:rsidR="005B276E" w:rsidRPr="00C90226" w:rsidRDefault="005B276E" w:rsidP="005B276E">
      <w:pPr>
        <w:jc w:val="both"/>
        <w:rPr>
          <w:sz w:val="20"/>
          <w:szCs w:val="20"/>
        </w:rPr>
      </w:pPr>
    </w:p>
    <w:p w:rsidR="00792749" w:rsidRPr="00C90226" w:rsidRDefault="00792749" w:rsidP="005B276E">
      <w:pPr>
        <w:jc w:val="both"/>
        <w:rPr>
          <w:sz w:val="20"/>
          <w:szCs w:val="20"/>
        </w:rPr>
      </w:pPr>
    </w:p>
    <w:p w:rsidR="00CC5653" w:rsidRPr="00C90226" w:rsidRDefault="00CC5653" w:rsidP="005B276E">
      <w:pPr>
        <w:jc w:val="center"/>
        <w:rPr>
          <w:rFonts w:eastAsia="Arial Unicode MS"/>
          <w:b/>
          <w:sz w:val="20"/>
          <w:szCs w:val="20"/>
        </w:rPr>
      </w:pPr>
    </w:p>
    <w:p w:rsidR="005B276E" w:rsidRPr="00C90226" w:rsidRDefault="005B276E" w:rsidP="005B276E">
      <w:pPr>
        <w:jc w:val="center"/>
        <w:rPr>
          <w:rFonts w:eastAsia="Arial Unicode MS"/>
          <w:b/>
          <w:sz w:val="20"/>
          <w:szCs w:val="20"/>
        </w:rPr>
      </w:pPr>
      <w:r w:rsidRPr="00C90226">
        <w:rPr>
          <w:rFonts w:eastAsia="Arial Unicode MS"/>
          <w:b/>
          <w:sz w:val="20"/>
          <w:szCs w:val="20"/>
        </w:rPr>
        <w:t>ANEXO VII</w:t>
      </w:r>
    </w:p>
    <w:p w:rsidR="005B276E" w:rsidRPr="00C90226" w:rsidRDefault="005B276E" w:rsidP="005B276E">
      <w:pPr>
        <w:jc w:val="both"/>
        <w:rPr>
          <w:rFonts w:eastAsia="Arial Unicode MS"/>
          <w:b/>
          <w:sz w:val="20"/>
          <w:szCs w:val="20"/>
        </w:rPr>
      </w:pPr>
    </w:p>
    <w:p w:rsidR="005B276E" w:rsidRPr="00C90226" w:rsidRDefault="005B276E" w:rsidP="005B276E">
      <w:pPr>
        <w:widowControl w:val="0"/>
        <w:autoSpaceDE w:val="0"/>
        <w:autoSpaceDN w:val="0"/>
        <w:adjustRightInd w:val="0"/>
        <w:jc w:val="center"/>
        <w:rPr>
          <w:sz w:val="20"/>
          <w:szCs w:val="20"/>
        </w:rPr>
      </w:pPr>
      <w:r w:rsidRPr="00C90226">
        <w:rPr>
          <w:sz w:val="20"/>
          <w:szCs w:val="20"/>
        </w:rPr>
        <w:t>(Envelope Habilitação)</w:t>
      </w:r>
    </w:p>
    <w:p w:rsidR="005B276E" w:rsidRPr="00C90226" w:rsidRDefault="005B276E" w:rsidP="005B276E">
      <w:pPr>
        <w:widowControl w:val="0"/>
        <w:autoSpaceDE w:val="0"/>
        <w:autoSpaceDN w:val="0"/>
        <w:adjustRightInd w:val="0"/>
        <w:spacing w:line="200" w:lineRule="exact"/>
        <w:jc w:val="center"/>
        <w:rPr>
          <w:sz w:val="20"/>
          <w:szCs w:val="20"/>
        </w:rPr>
      </w:pPr>
    </w:p>
    <w:p w:rsidR="005B276E" w:rsidRPr="00C90226" w:rsidRDefault="005B276E" w:rsidP="005B276E">
      <w:pPr>
        <w:jc w:val="center"/>
        <w:rPr>
          <w:b/>
          <w:sz w:val="20"/>
          <w:szCs w:val="20"/>
        </w:rPr>
      </w:pPr>
      <w:r w:rsidRPr="00C90226">
        <w:rPr>
          <w:b/>
          <w:sz w:val="20"/>
          <w:szCs w:val="20"/>
        </w:rPr>
        <w:t>MODELO DE DECLARAÇÃO DE NÃO EMPREGO DE MENORES</w:t>
      </w:r>
    </w:p>
    <w:p w:rsidR="00792749" w:rsidRPr="00C90226" w:rsidRDefault="00792749" w:rsidP="005B276E">
      <w:pPr>
        <w:jc w:val="center"/>
        <w:rPr>
          <w:b/>
          <w:sz w:val="20"/>
          <w:szCs w:val="20"/>
        </w:rPr>
      </w:pPr>
    </w:p>
    <w:p w:rsidR="00A600D3" w:rsidRPr="00C90226" w:rsidRDefault="00A600D3" w:rsidP="005B276E">
      <w:pPr>
        <w:spacing w:line="360" w:lineRule="auto"/>
        <w:jc w:val="both"/>
        <w:rPr>
          <w:sz w:val="20"/>
          <w:szCs w:val="20"/>
        </w:rPr>
      </w:pPr>
    </w:p>
    <w:p w:rsidR="005B276E" w:rsidRPr="00C90226" w:rsidRDefault="005B276E" w:rsidP="005B276E">
      <w:pPr>
        <w:spacing w:line="360" w:lineRule="auto"/>
        <w:jc w:val="both"/>
        <w:rPr>
          <w:sz w:val="20"/>
          <w:szCs w:val="20"/>
        </w:rPr>
      </w:pPr>
      <w:r w:rsidRPr="00C90226">
        <w:rPr>
          <w:sz w:val="20"/>
          <w:szCs w:val="20"/>
        </w:rPr>
        <w:t>Eu, ____________________________________, CPF _____________________, na qualidade de ______________________________ (sócio-gerente- representante legal- procurador), declaro, sob as penas da lei, para fins de Cadastro no Registro Único de Fornecedores da Prefeitura Municipal de Bandeirante/Fundo Municipal de Saúde, que a empresa _______________________________________________, CNPJ ____________________________, cumpre com o disposto no inciso XXXIII, do artigo sétimo da Constituição Federal de 05/10/1988, bem como comunicarei qualquer fato ou evento superveniente ao Setor de Cadastro da Área de Compras e Serviços, da Secretaria Municipal da Fazenda, que venha alterar a atual situação.</w:t>
      </w:r>
    </w:p>
    <w:p w:rsidR="005B276E" w:rsidRPr="00C90226" w:rsidRDefault="005B276E" w:rsidP="005B276E">
      <w:pPr>
        <w:spacing w:line="360" w:lineRule="auto"/>
        <w:jc w:val="both"/>
        <w:rPr>
          <w:sz w:val="20"/>
          <w:szCs w:val="20"/>
        </w:rPr>
      </w:pPr>
      <w:r w:rsidRPr="00C90226">
        <w:rPr>
          <w:sz w:val="20"/>
          <w:szCs w:val="20"/>
        </w:rPr>
        <w:t xml:space="preserve">Art. 7º, Inciso XXXIII da Constituição Federal: “...proibição de trabalho noturno, perigoso ou insalubre, aos menores de dezoito anos e de qualquer trabalho a menores de dezesseis anos, salvo na condição de aprendiz, a partir de quatorze </w:t>
      </w:r>
      <w:proofErr w:type="gramStart"/>
      <w:r w:rsidRPr="00C90226">
        <w:rPr>
          <w:sz w:val="20"/>
          <w:szCs w:val="20"/>
        </w:rPr>
        <w:t>anos.”</w:t>
      </w:r>
      <w:proofErr w:type="gramEnd"/>
    </w:p>
    <w:p w:rsidR="005B276E" w:rsidRPr="00C90226" w:rsidRDefault="005B276E" w:rsidP="005B276E">
      <w:pPr>
        <w:spacing w:line="360" w:lineRule="auto"/>
        <w:jc w:val="both"/>
        <w:rPr>
          <w:sz w:val="20"/>
          <w:szCs w:val="20"/>
        </w:rPr>
      </w:pPr>
    </w:p>
    <w:p w:rsidR="005B276E" w:rsidRPr="00C90226" w:rsidRDefault="005B276E" w:rsidP="005B276E">
      <w:pPr>
        <w:spacing w:line="360" w:lineRule="auto"/>
        <w:rPr>
          <w:sz w:val="20"/>
          <w:szCs w:val="20"/>
        </w:rPr>
      </w:pPr>
      <w:r w:rsidRPr="00C90226">
        <w:rPr>
          <w:sz w:val="20"/>
          <w:szCs w:val="20"/>
        </w:rPr>
        <w:t>Ressalva:</w:t>
      </w:r>
    </w:p>
    <w:p w:rsidR="005B276E" w:rsidRPr="00C90226" w:rsidRDefault="005B276E" w:rsidP="005B276E">
      <w:pPr>
        <w:spacing w:line="360" w:lineRule="auto"/>
        <w:rPr>
          <w:sz w:val="20"/>
          <w:szCs w:val="20"/>
        </w:rPr>
      </w:pPr>
      <w:proofErr w:type="gramStart"/>
      <w:r w:rsidRPr="00C90226">
        <w:rPr>
          <w:sz w:val="20"/>
          <w:szCs w:val="20"/>
        </w:rPr>
        <w:t xml:space="preserve">(  </w:t>
      </w:r>
      <w:proofErr w:type="gramEnd"/>
      <w:r w:rsidRPr="00C90226">
        <w:rPr>
          <w:sz w:val="20"/>
          <w:szCs w:val="20"/>
        </w:rPr>
        <w:t xml:space="preserve">    ) emprega menor, a partir de quatorze anos, na condição de aprendiz.</w:t>
      </w:r>
    </w:p>
    <w:p w:rsidR="005B276E" w:rsidRPr="00C90226" w:rsidRDefault="005B276E" w:rsidP="005B276E">
      <w:pPr>
        <w:spacing w:line="360" w:lineRule="auto"/>
        <w:jc w:val="both"/>
        <w:rPr>
          <w:sz w:val="20"/>
          <w:szCs w:val="20"/>
        </w:rPr>
      </w:pPr>
    </w:p>
    <w:p w:rsidR="005B276E" w:rsidRPr="00C90226" w:rsidRDefault="005B276E" w:rsidP="005B276E">
      <w:pPr>
        <w:spacing w:line="360" w:lineRule="auto"/>
        <w:jc w:val="both"/>
        <w:rPr>
          <w:sz w:val="20"/>
          <w:szCs w:val="20"/>
        </w:rPr>
      </w:pPr>
    </w:p>
    <w:p w:rsidR="005B276E" w:rsidRPr="00C90226" w:rsidRDefault="005B276E" w:rsidP="005B276E">
      <w:pPr>
        <w:widowControl w:val="0"/>
        <w:autoSpaceDE w:val="0"/>
        <w:autoSpaceDN w:val="0"/>
        <w:adjustRightInd w:val="0"/>
        <w:contextualSpacing/>
        <w:jc w:val="both"/>
        <w:rPr>
          <w:sz w:val="20"/>
          <w:szCs w:val="20"/>
        </w:rPr>
      </w:pPr>
      <w:r w:rsidRPr="00C90226">
        <w:rPr>
          <w:sz w:val="20"/>
          <w:szCs w:val="20"/>
        </w:rPr>
        <w:t xml:space="preserve">_________________________/______, ____ de ___________ </w:t>
      </w:r>
      <w:proofErr w:type="spellStart"/>
      <w:r w:rsidRPr="00C90226">
        <w:rPr>
          <w:sz w:val="20"/>
          <w:szCs w:val="20"/>
        </w:rPr>
        <w:t>de</w:t>
      </w:r>
      <w:proofErr w:type="spellEnd"/>
      <w:r w:rsidRPr="00C90226">
        <w:rPr>
          <w:sz w:val="20"/>
          <w:szCs w:val="20"/>
        </w:rPr>
        <w:t xml:space="preserve"> </w:t>
      </w:r>
      <w:r w:rsidR="007A7D56">
        <w:rPr>
          <w:sz w:val="20"/>
          <w:szCs w:val="20"/>
        </w:rPr>
        <w:t>_______</w:t>
      </w:r>
      <w:r w:rsidRPr="00C90226">
        <w:rPr>
          <w:sz w:val="20"/>
          <w:szCs w:val="20"/>
        </w:rPr>
        <w:t>.</w:t>
      </w:r>
    </w:p>
    <w:p w:rsidR="005B276E" w:rsidRPr="00C90226" w:rsidRDefault="005B276E" w:rsidP="005B276E">
      <w:pPr>
        <w:spacing w:line="360" w:lineRule="auto"/>
        <w:jc w:val="both"/>
        <w:rPr>
          <w:sz w:val="20"/>
          <w:szCs w:val="20"/>
        </w:rPr>
      </w:pPr>
    </w:p>
    <w:p w:rsidR="005B276E" w:rsidRPr="00C90226" w:rsidRDefault="005B276E" w:rsidP="005B276E">
      <w:pPr>
        <w:jc w:val="both"/>
        <w:rPr>
          <w:sz w:val="20"/>
          <w:szCs w:val="20"/>
        </w:rPr>
      </w:pPr>
    </w:p>
    <w:p w:rsidR="005B276E" w:rsidRPr="00C90226" w:rsidRDefault="005B276E" w:rsidP="005B276E">
      <w:pPr>
        <w:jc w:val="both"/>
        <w:rPr>
          <w:sz w:val="20"/>
          <w:szCs w:val="20"/>
        </w:rPr>
      </w:pPr>
    </w:p>
    <w:p w:rsidR="005B276E" w:rsidRPr="00C90226" w:rsidRDefault="005B276E" w:rsidP="005B276E">
      <w:pPr>
        <w:jc w:val="both"/>
        <w:rPr>
          <w:sz w:val="20"/>
          <w:szCs w:val="20"/>
        </w:rPr>
      </w:pPr>
    </w:p>
    <w:p w:rsidR="005B276E" w:rsidRPr="00C90226" w:rsidRDefault="005B276E" w:rsidP="005B276E">
      <w:pPr>
        <w:jc w:val="both"/>
        <w:rPr>
          <w:sz w:val="20"/>
          <w:szCs w:val="20"/>
        </w:rPr>
      </w:pPr>
    </w:p>
    <w:p w:rsidR="005B276E" w:rsidRPr="00C90226" w:rsidRDefault="005B276E" w:rsidP="005B276E">
      <w:pPr>
        <w:jc w:val="both"/>
        <w:rPr>
          <w:sz w:val="20"/>
          <w:szCs w:val="20"/>
        </w:rPr>
      </w:pPr>
    </w:p>
    <w:p w:rsidR="005B276E" w:rsidRPr="00C90226" w:rsidRDefault="005B276E" w:rsidP="005B276E">
      <w:pPr>
        <w:jc w:val="center"/>
        <w:rPr>
          <w:sz w:val="20"/>
          <w:szCs w:val="20"/>
        </w:rPr>
      </w:pPr>
      <w:r w:rsidRPr="00C90226">
        <w:rPr>
          <w:sz w:val="20"/>
          <w:szCs w:val="20"/>
        </w:rPr>
        <w:t>____________________________________________</w:t>
      </w:r>
    </w:p>
    <w:p w:rsidR="005B276E" w:rsidRPr="00C90226" w:rsidRDefault="005B276E" w:rsidP="005B276E">
      <w:pPr>
        <w:jc w:val="center"/>
        <w:rPr>
          <w:sz w:val="20"/>
          <w:szCs w:val="20"/>
        </w:rPr>
      </w:pPr>
      <w:r w:rsidRPr="00C90226">
        <w:rPr>
          <w:sz w:val="20"/>
          <w:szCs w:val="20"/>
        </w:rPr>
        <w:t>Assinatura e carimbo da empresa</w:t>
      </w:r>
    </w:p>
    <w:p w:rsidR="005B276E" w:rsidRPr="00C90226" w:rsidRDefault="005B276E" w:rsidP="005B276E">
      <w:pPr>
        <w:jc w:val="center"/>
        <w:rPr>
          <w:b/>
          <w:sz w:val="20"/>
          <w:szCs w:val="20"/>
        </w:rPr>
      </w:pPr>
      <w:r w:rsidRPr="00C90226">
        <w:rPr>
          <w:b/>
          <w:sz w:val="20"/>
          <w:szCs w:val="20"/>
        </w:rPr>
        <w:t>(Observação: em caso afirmativo, assinalar a ressalva acima)</w:t>
      </w:r>
    </w:p>
    <w:p w:rsidR="005B276E" w:rsidRPr="00C90226" w:rsidRDefault="005B276E" w:rsidP="005B276E">
      <w:pPr>
        <w:autoSpaceDE w:val="0"/>
        <w:autoSpaceDN w:val="0"/>
        <w:adjustRightInd w:val="0"/>
        <w:jc w:val="center"/>
        <w:rPr>
          <w:i/>
          <w:iCs/>
          <w:sz w:val="20"/>
          <w:szCs w:val="20"/>
        </w:rPr>
      </w:pPr>
    </w:p>
    <w:p w:rsidR="005B276E" w:rsidRPr="00C90226" w:rsidRDefault="005B276E" w:rsidP="001B37C0">
      <w:pPr>
        <w:tabs>
          <w:tab w:val="left" w:pos="284"/>
        </w:tabs>
        <w:jc w:val="both"/>
        <w:rPr>
          <w:rFonts w:eastAsia="Arial Unicode MS"/>
          <w:b/>
          <w:sz w:val="20"/>
          <w:szCs w:val="20"/>
        </w:rPr>
      </w:pPr>
    </w:p>
    <w:p w:rsidR="005B276E" w:rsidRPr="00C90226" w:rsidRDefault="005B276E" w:rsidP="001B37C0">
      <w:pPr>
        <w:tabs>
          <w:tab w:val="left" w:pos="284"/>
        </w:tabs>
        <w:jc w:val="both"/>
        <w:rPr>
          <w:rFonts w:eastAsia="Arial Unicode MS"/>
          <w:b/>
          <w:sz w:val="20"/>
          <w:szCs w:val="20"/>
        </w:rPr>
      </w:pPr>
    </w:p>
    <w:p w:rsidR="005B276E" w:rsidRPr="00C90226" w:rsidRDefault="005B276E" w:rsidP="001B37C0">
      <w:pPr>
        <w:tabs>
          <w:tab w:val="left" w:pos="284"/>
        </w:tabs>
        <w:jc w:val="both"/>
        <w:rPr>
          <w:rFonts w:eastAsia="Arial Unicode MS"/>
          <w:b/>
          <w:sz w:val="20"/>
          <w:szCs w:val="20"/>
        </w:rPr>
      </w:pPr>
    </w:p>
    <w:p w:rsidR="002563E8" w:rsidRPr="00C90226" w:rsidRDefault="002563E8" w:rsidP="001B37C0">
      <w:pPr>
        <w:tabs>
          <w:tab w:val="left" w:pos="284"/>
        </w:tabs>
        <w:jc w:val="both"/>
        <w:rPr>
          <w:rFonts w:eastAsia="Arial Unicode MS"/>
          <w:b/>
          <w:sz w:val="20"/>
          <w:szCs w:val="20"/>
        </w:rPr>
      </w:pPr>
    </w:p>
    <w:p w:rsidR="005B276E" w:rsidRPr="00C90226" w:rsidRDefault="005B276E" w:rsidP="001B37C0">
      <w:pPr>
        <w:tabs>
          <w:tab w:val="left" w:pos="284"/>
        </w:tabs>
        <w:jc w:val="both"/>
        <w:rPr>
          <w:rFonts w:eastAsia="Arial Unicode MS"/>
          <w:b/>
          <w:sz w:val="20"/>
          <w:szCs w:val="20"/>
        </w:rPr>
      </w:pPr>
    </w:p>
    <w:p w:rsidR="005B276E" w:rsidRPr="00C90226" w:rsidRDefault="005B276E" w:rsidP="001B37C0">
      <w:pPr>
        <w:tabs>
          <w:tab w:val="left" w:pos="284"/>
        </w:tabs>
        <w:jc w:val="both"/>
        <w:rPr>
          <w:rFonts w:eastAsia="Arial Unicode MS"/>
          <w:b/>
          <w:sz w:val="20"/>
          <w:szCs w:val="20"/>
        </w:rPr>
      </w:pPr>
    </w:p>
    <w:p w:rsidR="005B276E" w:rsidRPr="00C90226" w:rsidRDefault="005B276E" w:rsidP="001B37C0">
      <w:pPr>
        <w:tabs>
          <w:tab w:val="left" w:pos="284"/>
        </w:tabs>
        <w:jc w:val="both"/>
        <w:rPr>
          <w:rFonts w:eastAsia="Arial Unicode MS"/>
          <w:b/>
          <w:sz w:val="20"/>
          <w:szCs w:val="20"/>
        </w:rPr>
      </w:pPr>
    </w:p>
    <w:p w:rsidR="005B276E" w:rsidRPr="00C90226" w:rsidRDefault="005B276E" w:rsidP="001B37C0">
      <w:pPr>
        <w:tabs>
          <w:tab w:val="left" w:pos="284"/>
        </w:tabs>
        <w:jc w:val="both"/>
        <w:rPr>
          <w:rFonts w:eastAsia="Arial Unicode MS"/>
          <w:b/>
          <w:sz w:val="20"/>
          <w:szCs w:val="20"/>
        </w:rPr>
      </w:pPr>
    </w:p>
    <w:p w:rsidR="005B276E" w:rsidRPr="00C90226" w:rsidRDefault="005B276E" w:rsidP="001B37C0">
      <w:pPr>
        <w:tabs>
          <w:tab w:val="left" w:pos="284"/>
        </w:tabs>
        <w:jc w:val="both"/>
        <w:rPr>
          <w:rFonts w:eastAsia="Arial Unicode MS"/>
          <w:b/>
          <w:sz w:val="20"/>
          <w:szCs w:val="20"/>
        </w:rPr>
      </w:pPr>
    </w:p>
    <w:p w:rsidR="003A0639" w:rsidRPr="00C90226" w:rsidRDefault="003A0639" w:rsidP="001B37C0">
      <w:pPr>
        <w:tabs>
          <w:tab w:val="left" w:pos="284"/>
        </w:tabs>
        <w:jc w:val="both"/>
        <w:rPr>
          <w:rFonts w:eastAsia="Arial Unicode MS"/>
          <w:b/>
          <w:sz w:val="20"/>
          <w:szCs w:val="20"/>
        </w:rPr>
      </w:pPr>
    </w:p>
    <w:p w:rsidR="0040682F" w:rsidRPr="00C90226" w:rsidRDefault="0040682F" w:rsidP="0040682F">
      <w:pPr>
        <w:tabs>
          <w:tab w:val="left" w:pos="284"/>
        </w:tabs>
        <w:jc w:val="center"/>
        <w:rPr>
          <w:b/>
          <w:sz w:val="20"/>
          <w:szCs w:val="20"/>
        </w:rPr>
      </w:pPr>
      <w:r w:rsidRPr="00C90226">
        <w:rPr>
          <w:b/>
          <w:sz w:val="20"/>
          <w:szCs w:val="20"/>
        </w:rPr>
        <w:t>PROCESSO LICITATORIO Nº 77/2020</w:t>
      </w:r>
    </w:p>
    <w:p w:rsidR="0040682F" w:rsidRPr="00C90226" w:rsidRDefault="0040682F" w:rsidP="0040682F">
      <w:pPr>
        <w:tabs>
          <w:tab w:val="left" w:pos="284"/>
        </w:tabs>
        <w:jc w:val="center"/>
        <w:rPr>
          <w:b/>
          <w:sz w:val="20"/>
          <w:szCs w:val="20"/>
        </w:rPr>
      </w:pPr>
    </w:p>
    <w:p w:rsidR="0040682F" w:rsidRPr="00C90226" w:rsidRDefault="0040682F" w:rsidP="0040682F">
      <w:pPr>
        <w:tabs>
          <w:tab w:val="left" w:pos="284"/>
        </w:tabs>
        <w:jc w:val="center"/>
        <w:rPr>
          <w:b/>
          <w:sz w:val="20"/>
          <w:szCs w:val="20"/>
        </w:rPr>
      </w:pPr>
      <w:r w:rsidRPr="00C90226">
        <w:rPr>
          <w:b/>
          <w:sz w:val="20"/>
          <w:szCs w:val="20"/>
        </w:rPr>
        <w:t>MODALIDADE DE PREGÃO PRESENCIAL COM REGISTRO DE PREÇO Nº 50/2020</w:t>
      </w:r>
    </w:p>
    <w:p w:rsidR="005B276E" w:rsidRPr="00C90226" w:rsidRDefault="005B276E" w:rsidP="001B37C0">
      <w:pPr>
        <w:tabs>
          <w:tab w:val="left" w:pos="284"/>
        </w:tabs>
        <w:jc w:val="both"/>
        <w:rPr>
          <w:rFonts w:eastAsia="Arial Unicode MS"/>
          <w:b/>
          <w:sz w:val="20"/>
          <w:szCs w:val="20"/>
        </w:rPr>
      </w:pPr>
    </w:p>
    <w:p w:rsidR="005B276E" w:rsidRPr="00C90226" w:rsidRDefault="005B276E" w:rsidP="001B37C0">
      <w:pPr>
        <w:tabs>
          <w:tab w:val="left" w:pos="284"/>
        </w:tabs>
        <w:jc w:val="both"/>
        <w:rPr>
          <w:rFonts w:eastAsia="Arial Unicode MS"/>
          <w:b/>
          <w:sz w:val="20"/>
          <w:szCs w:val="20"/>
        </w:rPr>
      </w:pPr>
    </w:p>
    <w:p w:rsidR="005B276E" w:rsidRPr="00C90226" w:rsidRDefault="005B276E" w:rsidP="001B37C0">
      <w:pPr>
        <w:tabs>
          <w:tab w:val="left" w:pos="284"/>
        </w:tabs>
        <w:jc w:val="both"/>
        <w:rPr>
          <w:rFonts w:eastAsia="Arial Unicode MS"/>
          <w:b/>
          <w:sz w:val="20"/>
          <w:szCs w:val="20"/>
        </w:rPr>
      </w:pPr>
    </w:p>
    <w:p w:rsidR="005B276E" w:rsidRPr="00C90226" w:rsidRDefault="00792749" w:rsidP="00792749">
      <w:pPr>
        <w:tabs>
          <w:tab w:val="left" w:pos="284"/>
        </w:tabs>
        <w:jc w:val="center"/>
        <w:rPr>
          <w:rFonts w:eastAsia="Arial Unicode MS"/>
          <w:b/>
          <w:sz w:val="20"/>
          <w:szCs w:val="20"/>
        </w:rPr>
      </w:pPr>
      <w:r w:rsidRPr="00C90226">
        <w:rPr>
          <w:rFonts w:eastAsia="Arial Unicode MS"/>
          <w:b/>
          <w:sz w:val="20"/>
          <w:szCs w:val="20"/>
        </w:rPr>
        <w:t>ANEXO VIII</w:t>
      </w:r>
    </w:p>
    <w:p w:rsidR="005B276E" w:rsidRPr="00C90226" w:rsidRDefault="005B276E" w:rsidP="001B37C0">
      <w:pPr>
        <w:tabs>
          <w:tab w:val="left" w:pos="284"/>
        </w:tabs>
        <w:jc w:val="both"/>
        <w:rPr>
          <w:rFonts w:eastAsia="Arial Unicode MS"/>
          <w:b/>
          <w:sz w:val="20"/>
          <w:szCs w:val="20"/>
        </w:rPr>
      </w:pPr>
    </w:p>
    <w:p w:rsidR="00792749" w:rsidRPr="00C90226" w:rsidRDefault="00792749" w:rsidP="00792749">
      <w:pPr>
        <w:pStyle w:val="Ttulo"/>
        <w:rPr>
          <w:sz w:val="20"/>
          <w:szCs w:val="20"/>
          <w:lang w:val="pt-BR"/>
        </w:rPr>
      </w:pPr>
      <w:r w:rsidRPr="00C90226">
        <w:rPr>
          <w:sz w:val="20"/>
          <w:szCs w:val="20"/>
          <w:lang w:val="pt-BR"/>
        </w:rPr>
        <w:t>MINUTA DA ATA DE REGISTRO DE PREÇOS</w:t>
      </w:r>
    </w:p>
    <w:p w:rsidR="002563E8" w:rsidRPr="00C90226" w:rsidRDefault="002563E8" w:rsidP="001B37C0">
      <w:pPr>
        <w:tabs>
          <w:tab w:val="left" w:pos="284"/>
        </w:tabs>
        <w:jc w:val="both"/>
        <w:rPr>
          <w:rFonts w:eastAsia="Arial Unicode MS"/>
          <w:b/>
          <w:sz w:val="20"/>
          <w:szCs w:val="20"/>
        </w:rPr>
      </w:pPr>
    </w:p>
    <w:p w:rsidR="00792749" w:rsidRPr="00C90226" w:rsidRDefault="00792749" w:rsidP="00792749">
      <w:pPr>
        <w:autoSpaceDE w:val="0"/>
        <w:autoSpaceDN w:val="0"/>
        <w:adjustRightInd w:val="0"/>
        <w:spacing w:line="276" w:lineRule="auto"/>
        <w:jc w:val="right"/>
        <w:rPr>
          <w:rFonts w:eastAsia="Calibri"/>
          <w:sz w:val="20"/>
          <w:szCs w:val="20"/>
        </w:rPr>
      </w:pPr>
    </w:p>
    <w:p w:rsidR="00792749" w:rsidRPr="00C90226" w:rsidRDefault="00792749" w:rsidP="00792749">
      <w:pPr>
        <w:autoSpaceDE w:val="0"/>
        <w:autoSpaceDN w:val="0"/>
        <w:adjustRightInd w:val="0"/>
        <w:jc w:val="right"/>
        <w:rPr>
          <w:rFonts w:eastAsia="Calibri"/>
          <w:sz w:val="20"/>
          <w:szCs w:val="20"/>
        </w:rPr>
      </w:pPr>
      <w:r w:rsidRPr="00C90226">
        <w:rPr>
          <w:rFonts w:eastAsia="Calibri"/>
          <w:sz w:val="20"/>
          <w:szCs w:val="20"/>
        </w:rPr>
        <w:t>ATA DE REGISTRO DE PREÇOS N° ______/202</w:t>
      </w:r>
      <w:r w:rsidR="00BA78D2">
        <w:rPr>
          <w:rFonts w:eastAsia="Calibri"/>
          <w:sz w:val="20"/>
          <w:szCs w:val="20"/>
        </w:rPr>
        <w:t>1</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2351A7">
      <w:pPr>
        <w:autoSpaceDE w:val="0"/>
        <w:autoSpaceDN w:val="0"/>
        <w:adjustRightInd w:val="0"/>
        <w:jc w:val="both"/>
        <w:rPr>
          <w:rFonts w:eastAsia="Calibri"/>
          <w:sz w:val="20"/>
          <w:szCs w:val="20"/>
        </w:rPr>
      </w:pPr>
      <w:r w:rsidRPr="00C90226">
        <w:rPr>
          <w:rFonts w:eastAsia="Calibri"/>
          <w:sz w:val="20"/>
          <w:szCs w:val="20"/>
        </w:rPr>
        <w:t>No dia __ do mês de ____ do ano de 202</w:t>
      </w:r>
      <w:r w:rsidR="00BA78D2">
        <w:rPr>
          <w:rFonts w:eastAsia="Calibri"/>
          <w:sz w:val="20"/>
          <w:szCs w:val="20"/>
        </w:rPr>
        <w:t>1</w:t>
      </w:r>
      <w:r w:rsidRPr="00C90226">
        <w:rPr>
          <w:rFonts w:eastAsia="Calibri"/>
          <w:sz w:val="20"/>
          <w:szCs w:val="20"/>
        </w:rPr>
        <w:t xml:space="preserve">, compareceram, de um lado o </w:t>
      </w:r>
      <w:r w:rsidR="00FA3CDD" w:rsidRPr="00C90226">
        <w:rPr>
          <w:rFonts w:eastAsia="Calibri"/>
          <w:sz w:val="20"/>
          <w:szCs w:val="20"/>
        </w:rPr>
        <w:t>___________________</w:t>
      </w:r>
      <w:r w:rsidRPr="00C90226">
        <w:rPr>
          <w:rFonts w:eastAsia="Calibri"/>
          <w:sz w:val="20"/>
          <w:szCs w:val="20"/>
        </w:rPr>
        <w:t xml:space="preserve">, pessoa jurídica de direito público, inscrita no CNPJ sob o nº </w:t>
      </w:r>
      <w:r w:rsidR="00FA3CDD" w:rsidRPr="00C90226">
        <w:rPr>
          <w:rFonts w:eastAsia="Calibri"/>
          <w:sz w:val="20"/>
          <w:szCs w:val="20"/>
        </w:rPr>
        <w:t>___________________</w:t>
      </w:r>
      <w:r w:rsidRPr="00C90226">
        <w:rPr>
          <w:rFonts w:eastAsia="Calibri"/>
          <w:sz w:val="20"/>
          <w:szCs w:val="20"/>
        </w:rPr>
        <w:t>, com sede administrativa localizada na A</w:t>
      </w:r>
      <w:r w:rsidR="00E6625E" w:rsidRPr="00C90226">
        <w:rPr>
          <w:rFonts w:eastAsia="Calibri"/>
          <w:sz w:val="20"/>
          <w:szCs w:val="20"/>
        </w:rPr>
        <w:t xml:space="preserve">venida Santo Antônio, </w:t>
      </w:r>
      <w:r w:rsidRPr="00C90226">
        <w:rPr>
          <w:rFonts w:eastAsia="Calibri"/>
          <w:sz w:val="20"/>
          <w:szCs w:val="20"/>
        </w:rPr>
        <w:t>C</w:t>
      </w:r>
      <w:r w:rsidR="00E6625E" w:rsidRPr="00C90226">
        <w:rPr>
          <w:rFonts w:eastAsia="Calibri"/>
          <w:sz w:val="20"/>
          <w:szCs w:val="20"/>
        </w:rPr>
        <w:t>entro</w:t>
      </w:r>
      <w:r w:rsidRPr="00C90226">
        <w:rPr>
          <w:rFonts w:eastAsia="Calibri"/>
          <w:sz w:val="20"/>
          <w:szCs w:val="20"/>
        </w:rPr>
        <w:t>, CEP nº 89905-000, nest</w:t>
      </w:r>
      <w:r w:rsidR="004C293D" w:rsidRPr="00C90226">
        <w:rPr>
          <w:rFonts w:eastAsia="Calibri"/>
          <w:sz w:val="20"/>
          <w:szCs w:val="20"/>
        </w:rPr>
        <w:t xml:space="preserve">a Cidade </w:t>
      </w:r>
      <w:r w:rsidRPr="00C90226">
        <w:rPr>
          <w:rFonts w:eastAsia="Calibri"/>
          <w:sz w:val="20"/>
          <w:szCs w:val="20"/>
        </w:rPr>
        <w:t xml:space="preserve">de Bandeirante/SC, representado pelo </w:t>
      </w:r>
      <w:r w:rsidR="00FA3CDD" w:rsidRPr="00C90226">
        <w:rPr>
          <w:rFonts w:eastAsia="Calibri"/>
          <w:sz w:val="20"/>
          <w:szCs w:val="20"/>
        </w:rPr>
        <w:t>________________,</w:t>
      </w:r>
      <w:r w:rsidRPr="00C90226">
        <w:rPr>
          <w:rFonts w:eastAsia="Calibri"/>
          <w:sz w:val="20"/>
          <w:szCs w:val="20"/>
        </w:rPr>
        <w:t xml:space="preserve"> </w:t>
      </w:r>
      <w:r w:rsidR="002351A7" w:rsidRPr="00C90226">
        <w:rPr>
          <w:rFonts w:eastAsia="Calibri"/>
          <w:sz w:val="20"/>
          <w:szCs w:val="20"/>
        </w:rPr>
        <w:t>i</w:t>
      </w:r>
      <w:r w:rsidRPr="00C90226">
        <w:rPr>
          <w:rFonts w:eastAsia="Calibri"/>
          <w:sz w:val="20"/>
          <w:szCs w:val="20"/>
        </w:rPr>
        <w:t xml:space="preserve">nscrito no CPF nº </w:t>
      </w:r>
      <w:r w:rsidR="00FA3CDD" w:rsidRPr="00C90226">
        <w:rPr>
          <w:rFonts w:eastAsia="Calibri"/>
          <w:sz w:val="20"/>
          <w:szCs w:val="20"/>
        </w:rPr>
        <w:t>________________</w:t>
      </w:r>
      <w:r w:rsidRPr="00C90226">
        <w:rPr>
          <w:rFonts w:eastAsia="Calibri"/>
          <w:sz w:val="20"/>
          <w:szCs w:val="20"/>
        </w:rPr>
        <w:t xml:space="preserve">, doravante denominada ADMINISTRAÇÃO, e as empresas abaixo qualificadas, doravante denominadas DETENTORAS DA ATA, que firmam a presente ATA DE REGISTRO DE PREÇOS de acordo com o resultado do julgamento da licitação na modalidade </w:t>
      </w:r>
      <w:r w:rsidR="00CF1E83" w:rsidRPr="00C90226">
        <w:rPr>
          <w:rFonts w:eastAsia="Calibri"/>
          <w:sz w:val="20"/>
          <w:szCs w:val="20"/>
        </w:rPr>
        <w:t>PREGÃO</w:t>
      </w:r>
      <w:r w:rsidR="004C293D" w:rsidRPr="00C90226">
        <w:rPr>
          <w:rFonts w:eastAsia="Calibri"/>
          <w:sz w:val="20"/>
          <w:szCs w:val="20"/>
        </w:rPr>
        <w:t xml:space="preserve"> </w:t>
      </w:r>
      <w:r w:rsidR="009471F9" w:rsidRPr="00C90226">
        <w:rPr>
          <w:rFonts w:eastAsia="Calibri"/>
          <w:sz w:val="20"/>
          <w:szCs w:val="20"/>
        </w:rPr>
        <w:t>PRESENCIAL</w:t>
      </w:r>
      <w:r w:rsidR="00CF1E83" w:rsidRPr="00C90226">
        <w:rPr>
          <w:rFonts w:eastAsia="Calibri"/>
          <w:sz w:val="20"/>
          <w:szCs w:val="20"/>
        </w:rPr>
        <w:t xml:space="preserve"> Nº </w:t>
      </w:r>
      <w:r w:rsidR="00FA3CDD" w:rsidRPr="00C90226">
        <w:rPr>
          <w:rFonts w:eastAsia="Calibri"/>
          <w:sz w:val="20"/>
          <w:szCs w:val="20"/>
        </w:rPr>
        <w:t>____</w:t>
      </w:r>
      <w:r w:rsidRPr="00C90226">
        <w:rPr>
          <w:rFonts w:eastAsia="Calibri"/>
          <w:sz w:val="20"/>
          <w:szCs w:val="20"/>
        </w:rPr>
        <w:t>/</w:t>
      </w:r>
      <w:r w:rsidR="00834160" w:rsidRPr="00C90226">
        <w:rPr>
          <w:rFonts w:eastAsia="Calibri"/>
          <w:sz w:val="20"/>
          <w:szCs w:val="20"/>
        </w:rPr>
        <w:t>2020, Processo Licitatório nº 26</w:t>
      </w:r>
      <w:r w:rsidRPr="00C90226">
        <w:rPr>
          <w:rFonts w:eastAsia="Calibri"/>
          <w:sz w:val="20"/>
          <w:szCs w:val="20"/>
        </w:rPr>
        <w:t>/2020, que selecionou a proposta mais vantajosa para a Admi</w:t>
      </w:r>
      <w:r w:rsidR="00903B3C" w:rsidRPr="00C90226">
        <w:rPr>
          <w:rFonts w:eastAsia="Calibri"/>
          <w:sz w:val="20"/>
          <w:szCs w:val="20"/>
        </w:rPr>
        <w:t xml:space="preserve">nistração Pública, objetivando </w:t>
      </w:r>
      <w:r w:rsidRPr="00C90226">
        <w:rPr>
          <w:rFonts w:eastAsia="Calibri"/>
          <w:sz w:val="20"/>
          <w:szCs w:val="20"/>
        </w:rPr>
        <w:t xml:space="preserve">a </w:t>
      </w:r>
      <w:r w:rsidR="006F7EC2" w:rsidRPr="00C90226">
        <w:rPr>
          <w:sz w:val="20"/>
          <w:szCs w:val="20"/>
        </w:rPr>
        <w:t>contratação de empresa para</w:t>
      </w:r>
      <w:r w:rsidR="00BA78D2">
        <w:rPr>
          <w:sz w:val="20"/>
          <w:szCs w:val="20"/>
        </w:rPr>
        <w:t xml:space="preserve"> aquisição de combustíveis para os veículos, maquinas e equipamentos da Frota do Município de Bandeirante - SC</w:t>
      </w:r>
      <w:r w:rsidR="004060B0" w:rsidRPr="00C90226">
        <w:rPr>
          <w:sz w:val="20"/>
          <w:szCs w:val="20"/>
        </w:rPr>
        <w:t>,</w:t>
      </w:r>
      <w:r w:rsidR="006F7EC2" w:rsidRPr="00C90226">
        <w:rPr>
          <w:rFonts w:eastAsia="Calibri"/>
          <w:sz w:val="20"/>
          <w:szCs w:val="20"/>
        </w:rPr>
        <w:t xml:space="preserve"> e</w:t>
      </w:r>
      <w:r w:rsidRPr="00C90226">
        <w:rPr>
          <w:rFonts w:eastAsia="Calibri"/>
          <w:sz w:val="20"/>
          <w:szCs w:val="20"/>
        </w:rPr>
        <w:t>m conformidade com as especificações constantes no Edital.</w:t>
      </w:r>
    </w:p>
    <w:p w:rsidR="00792749" w:rsidRPr="00C90226" w:rsidRDefault="00792749" w:rsidP="00792749">
      <w:pPr>
        <w:autoSpaceDE w:val="0"/>
        <w:autoSpaceDN w:val="0"/>
        <w:adjustRightInd w:val="0"/>
        <w:rPr>
          <w:rFonts w:eastAsia="Calibri"/>
          <w:sz w:val="20"/>
          <w:szCs w:val="20"/>
        </w:rPr>
      </w:pPr>
    </w:p>
    <w:p w:rsidR="00792749" w:rsidRPr="00C90226" w:rsidRDefault="00792749" w:rsidP="00792749">
      <w:pPr>
        <w:autoSpaceDE w:val="0"/>
        <w:autoSpaceDN w:val="0"/>
        <w:adjustRightInd w:val="0"/>
        <w:rPr>
          <w:rFonts w:eastAsia="Calibri"/>
          <w:sz w:val="20"/>
          <w:szCs w:val="20"/>
        </w:rPr>
      </w:pPr>
      <w:r w:rsidRPr="00C90226">
        <w:rPr>
          <w:rFonts w:eastAsia="Calibri"/>
          <w:sz w:val="20"/>
          <w:szCs w:val="20"/>
        </w:rPr>
        <w:t>Abaixo segue os licitantes que participaram da licitação e que tiveram itens vencedores:</w:t>
      </w:r>
    </w:p>
    <w:p w:rsidR="00FC31F4" w:rsidRPr="00C90226" w:rsidRDefault="00FC31F4" w:rsidP="00792749">
      <w:pPr>
        <w:autoSpaceDE w:val="0"/>
        <w:autoSpaceDN w:val="0"/>
        <w:adjustRightInd w:val="0"/>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2582"/>
      </w:tblGrid>
      <w:tr w:rsidR="00792749" w:rsidRPr="00C90226" w:rsidTr="003F47E3">
        <w:tc>
          <w:tcPr>
            <w:tcW w:w="959"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Código</w:t>
            </w:r>
          </w:p>
        </w:tc>
        <w:tc>
          <w:tcPr>
            <w:tcW w:w="6237"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Nome da Empresa</w:t>
            </w:r>
          </w:p>
        </w:tc>
        <w:tc>
          <w:tcPr>
            <w:tcW w:w="2582"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Itens</w:t>
            </w:r>
          </w:p>
        </w:tc>
      </w:tr>
      <w:tr w:rsidR="003F47E3" w:rsidRPr="00C90226" w:rsidTr="003F47E3">
        <w:tc>
          <w:tcPr>
            <w:tcW w:w="959" w:type="dxa"/>
            <w:shd w:val="clear" w:color="auto" w:fill="auto"/>
          </w:tcPr>
          <w:p w:rsidR="003F47E3" w:rsidRPr="00C90226" w:rsidRDefault="003F47E3" w:rsidP="00B25ABC">
            <w:pPr>
              <w:autoSpaceDE w:val="0"/>
              <w:autoSpaceDN w:val="0"/>
              <w:adjustRightInd w:val="0"/>
              <w:jc w:val="center"/>
              <w:rPr>
                <w:rFonts w:eastAsia="Calibri"/>
                <w:sz w:val="20"/>
                <w:szCs w:val="20"/>
              </w:rPr>
            </w:pPr>
          </w:p>
        </w:tc>
        <w:tc>
          <w:tcPr>
            <w:tcW w:w="6237" w:type="dxa"/>
            <w:shd w:val="clear" w:color="auto" w:fill="auto"/>
          </w:tcPr>
          <w:p w:rsidR="003F47E3" w:rsidRPr="00C90226" w:rsidRDefault="003F47E3" w:rsidP="00B25ABC">
            <w:pPr>
              <w:autoSpaceDE w:val="0"/>
              <w:autoSpaceDN w:val="0"/>
              <w:adjustRightInd w:val="0"/>
              <w:jc w:val="center"/>
              <w:rPr>
                <w:rFonts w:eastAsia="Calibri"/>
                <w:sz w:val="20"/>
                <w:szCs w:val="20"/>
              </w:rPr>
            </w:pPr>
          </w:p>
        </w:tc>
        <w:tc>
          <w:tcPr>
            <w:tcW w:w="2582" w:type="dxa"/>
            <w:shd w:val="clear" w:color="auto" w:fill="auto"/>
          </w:tcPr>
          <w:p w:rsidR="003F47E3" w:rsidRPr="00C90226" w:rsidRDefault="003F47E3" w:rsidP="00B25ABC">
            <w:pPr>
              <w:autoSpaceDE w:val="0"/>
              <w:autoSpaceDN w:val="0"/>
              <w:adjustRightInd w:val="0"/>
              <w:jc w:val="center"/>
              <w:rPr>
                <w:rFonts w:eastAsia="Calibri"/>
                <w:sz w:val="20"/>
                <w:szCs w:val="20"/>
              </w:rPr>
            </w:pPr>
          </w:p>
        </w:tc>
      </w:tr>
      <w:tr w:rsidR="003F47E3" w:rsidRPr="00C90226" w:rsidTr="003F47E3">
        <w:tc>
          <w:tcPr>
            <w:tcW w:w="959" w:type="dxa"/>
            <w:shd w:val="clear" w:color="auto" w:fill="auto"/>
          </w:tcPr>
          <w:p w:rsidR="003F47E3" w:rsidRPr="00C90226" w:rsidRDefault="003F47E3" w:rsidP="00B25ABC">
            <w:pPr>
              <w:autoSpaceDE w:val="0"/>
              <w:autoSpaceDN w:val="0"/>
              <w:adjustRightInd w:val="0"/>
              <w:jc w:val="center"/>
              <w:rPr>
                <w:rFonts w:eastAsia="Calibri"/>
                <w:sz w:val="20"/>
                <w:szCs w:val="20"/>
              </w:rPr>
            </w:pPr>
          </w:p>
        </w:tc>
        <w:tc>
          <w:tcPr>
            <w:tcW w:w="6237" w:type="dxa"/>
            <w:shd w:val="clear" w:color="auto" w:fill="auto"/>
          </w:tcPr>
          <w:p w:rsidR="003F47E3" w:rsidRPr="00C90226" w:rsidRDefault="003F47E3" w:rsidP="00B25ABC">
            <w:pPr>
              <w:autoSpaceDE w:val="0"/>
              <w:autoSpaceDN w:val="0"/>
              <w:adjustRightInd w:val="0"/>
              <w:jc w:val="center"/>
              <w:rPr>
                <w:rFonts w:eastAsia="Calibri"/>
                <w:sz w:val="20"/>
                <w:szCs w:val="20"/>
              </w:rPr>
            </w:pPr>
          </w:p>
        </w:tc>
        <w:tc>
          <w:tcPr>
            <w:tcW w:w="2582" w:type="dxa"/>
            <w:shd w:val="clear" w:color="auto" w:fill="auto"/>
          </w:tcPr>
          <w:p w:rsidR="003F47E3" w:rsidRPr="00C90226" w:rsidRDefault="003F47E3" w:rsidP="00B25ABC">
            <w:pPr>
              <w:autoSpaceDE w:val="0"/>
              <w:autoSpaceDN w:val="0"/>
              <w:adjustRightInd w:val="0"/>
              <w:jc w:val="center"/>
              <w:rPr>
                <w:rFonts w:eastAsia="Calibri"/>
                <w:sz w:val="20"/>
                <w:szCs w:val="20"/>
              </w:rPr>
            </w:pPr>
          </w:p>
        </w:tc>
      </w:tr>
    </w:tbl>
    <w:p w:rsidR="009600CA" w:rsidRPr="00C90226" w:rsidRDefault="009600CA"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As empresas DETENTORAS DA ATA dos itens, resolvem firmar a presente ATA DE REGISTRO DE PREÇOS de acordo com o resultado da licitação decorrente do processo e licitação acima especificados, regido pela Lei Federal nº 10.520/02, subsid</w:t>
      </w:r>
      <w:r w:rsidR="009600CA" w:rsidRPr="00C90226">
        <w:rPr>
          <w:rFonts w:eastAsia="Calibri"/>
          <w:sz w:val="20"/>
          <w:szCs w:val="20"/>
        </w:rPr>
        <w:t xml:space="preserve">iariamente pela Lei </w:t>
      </w:r>
      <w:r w:rsidRPr="00C90226">
        <w:rPr>
          <w:rFonts w:eastAsia="Calibri"/>
          <w:sz w:val="20"/>
          <w:szCs w:val="20"/>
        </w:rPr>
        <w:t>nº 8.666/93</w:t>
      </w:r>
      <w:r w:rsidR="00E55E43" w:rsidRPr="00C90226">
        <w:rPr>
          <w:rFonts w:eastAsia="Calibri"/>
          <w:sz w:val="20"/>
          <w:szCs w:val="20"/>
        </w:rPr>
        <w:t>, bem como pelo Decreto Municipal nº ..................</w:t>
      </w:r>
      <w:r w:rsidR="009600CA" w:rsidRPr="00C90226">
        <w:rPr>
          <w:rFonts w:eastAsia="Calibri"/>
          <w:sz w:val="20"/>
          <w:szCs w:val="20"/>
        </w:rPr>
        <w:t xml:space="preserve"> </w:t>
      </w:r>
      <w:r w:rsidRPr="00C90226">
        <w:rPr>
          <w:rFonts w:eastAsia="Calibri"/>
          <w:sz w:val="20"/>
          <w:szCs w:val="20"/>
        </w:rPr>
        <w:t xml:space="preserve">e pelas condições do </w:t>
      </w:r>
      <w:r w:rsidR="00E55E43" w:rsidRPr="00C90226">
        <w:rPr>
          <w:rFonts w:eastAsia="Calibri"/>
          <w:sz w:val="20"/>
          <w:szCs w:val="20"/>
        </w:rPr>
        <w:t>e</w:t>
      </w:r>
      <w:r w:rsidRPr="00C90226">
        <w:rPr>
          <w:rFonts w:eastAsia="Calibri"/>
          <w:sz w:val="20"/>
          <w:szCs w:val="20"/>
        </w:rPr>
        <w:t>dital, termos da proposta, mediante as cláusulas e condições a seguir estabelecidas:</w:t>
      </w:r>
    </w:p>
    <w:p w:rsidR="00FC31F4" w:rsidRPr="00C90226" w:rsidRDefault="00FC31F4" w:rsidP="00792749">
      <w:pPr>
        <w:autoSpaceDE w:val="0"/>
        <w:autoSpaceDN w:val="0"/>
        <w:adjustRightInd w:val="0"/>
        <w:jc w:val="both"/>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835"/>
        <w:gridCol w:w="1873"/>
      </w:tblGrid>
      <w:tr w:rsidR="00792749" w:rsidRPr="00C90226" w:rsidTr="009600CA">
        <w:tc>
          <w:tcPr>
            <w:tcW w:w="3227"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Empresas</w:t>
            </w:r>
          </w:p>
        </w:tc>
        <w:tc>
          <w:tcPr>
            <w:tcW w:w="1843"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CNPJ/CPF</w:t>
            </w:r>
          </w:p>
        </w:tc>
        <w:tc>
          <w:tcPr>
            <w:tcW w:w="2835"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Nome do Representante</w:t>
            </w:r>
          </w:p>
        </w:tc>
        <w:tc>
          <w:tcPr>
            <w:tcW w:w="1873"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CPF</w:t>
            </w:r>
          </w:p>
        </w:tc>
      </w:tr>
      <w:tr w:rsidR="009600CA" w:rsidRPr="00C90226" w:rsidTr="009600CA">
        <w:tc>
          <w:tcPr>
            <w:tcW w:w="3227" w:type="dxa"/>
            <w:shd w:val="clear" w:color="auto" w:fill="auto"/>
          </w:tcPr>
          <w:p w:rsidR="009600CA" w:rsidRPr="00C90226" w:rsidRDefault="009600CA" w:rsidP="00B25ABC">
            <w:pPr>
              <w:autoSpaceDE w:val="0"/>
              <w:autoSpaceDN w:val="0"/>
              <w:adjustRightInd w:val="0"/>
              <w:jc w:val="center"/>
              <w:rPr>
                <w:rFonts w:eastAsia="Calibri"/>
                <w:sz w:val="20"/>
                <w:szCs w:val="20"/>
              </w:rPr>
            </w:pPr>
          </w:p>
        </w:tc>
        <w:tc>
          <w:tcPr>
            <w:tcW w:w="1843" w:type="dxa"/>
            <w:shd w:val="clear" w:color="auto" w:fill="auto"/>
          </w:tcPr>
          <w:p w:rsidR="009600CA" w:rsidRPr="00C90226" w:rsidRDefault="009600CA" w:rsidP="00B25ABC">
            <w:pPr>
              <w:autoSpaceDE w:val="0"/>
              <w:autoSpaceDN w:val="0"/>
              <w:adjustRightInd w:val="0"/>
              <w:jc w:val="center"/>
              <w:rPr>
                <w:rFonts w:eastAsia="Calibri"/>
                <w:sz w:val="20"/>
                <w:szCs w:val="20"/>
              </w:rPr>
            </w:pPr>
          </w:p>
        </w:tc>
        <w:tc>
          <w:tcPr>
            <w:tcW w:w="2835" w:type="dxa"/>
            <w:shd w:val="clear" w:color="auto" w:fill="auto"/>
          </w:tcPr>
          <w:p w:rsidR="009600CA" w:rsidRPr="00C90226" w:rsidRDefault="009600CA" w:rsidP="00B25ABC">
            <w:pPr>
              <w:autoSpaceDE w:val="0"/>
              <w:autoSpaceDN w:val="0"/>
              <w:adjustRightInd w:val="0"/>
              <w:jc w:val="center"/>
              <w:rPr>
                <w:rFonts w:eastAsia="Calibri"/>
                <w:sz w:val="20"/>
                <w:szCs w:val="20"/>
              </w:rPr>
            </w:pPr>
          </w:p>
        </w:tc>
        <w:tc>
          <w:tcPr>
            <w:tcW w:w="1873" w:type="dxa"/>
            <w:shd w:val="clear" w:color="auto" w:fill="auto"/>
          </w:tcPr>
          <w:p w:rsidR="009600CA" w:rsidRPr="00C90226" w:rsidRDefault="009600CA" w:rsidP="00B25ABC">
            <w:pPr>
              <w:autoSpaceDE w:val="0"/>
              <w:autoSpaceDN w:val="0"/>
              <w:adjustRightInd w:val="0"/>
              <w:jc w:val="center"/>
              <w:rPr>
                <w:rFonts w:eastAsia="Calibri"/>
                <w:sz w:val="20"/>
                <w:szCs w:val="20"/>
              </w:rPr>
            </w:pPr>
          </w:p>
        </w:tc>
      </w:tr>
      <w:tr w:rsidR="009600CA" w:rsidRPr="00C90226" w:rsidTr="009600CA">
        <w:tc>
          <w:tcPr>
            <w:tcW w:w="3227" w:type="dxa"/>
            <w:shd w:val="clear" w:color="auto" w:fill="auto"/>
          </w:tcPr>
          <w:p w:rsidR="009600CA" w:rsidRPr="00C90226" w:rsidRDefault="009600CA" w:rsidP="00B25ABC">
            <w:pPr>
              <w:autoSpaceDE w:val="0"/>
              <w:autoSpaceDN w:val="0"/>
              <w:adjustRightInd w:val="0"/>
              <w:jc w:val="center"/>
              <w:rPr>
                <w:rFonts w:eastAsia="Calibri"/>
                <w:sz w:val="20"/>
                <w:szCs w:val="20"/>
              </w:rPr>
            </w:pPr>
          </w:p>
        </w:tc>
        <w:tc>
          <w:tcPr>
            <w:tcW w:w="1843" w:type="dxa"/>
            <w:shd w:val="clear" w:color="auto" w:fill="auto"/>
          </w:tcPr>
          <w:p w:rsidR="009600CA" w:rsidRPr="00C90226" w:rsidRDefault="009600CA" w:rsidP="00B25ABC">
            <w:pPr>
              <w:autoSpaceDE w:val="0"/>
              <w:autoSpaceDN w:val="0"/>
              <w:adjustRightInd w:val="0"/>
              <w:jc w:val="center"/>
              <w:rPr>
                <w:rFonts w:eastAsia="Calibri"/>
                <w:sz w:val="20"/>
                <w:szCs w:val="20"/>
              </w:rPr>
            </w:pPr>
          </w:p>
        </w:tc>
        <w:tc>
          <w:tcPr>
            <w:tcW w:w="2835" w:type="dxa"/>
            <w:shd w:val="clear" w:color="auto" w:fill="auto"/>
          </w:tcPr>
          <w:p w:rsidR="009600CA" w:rsidRPr="00C90226" w:rsidRDefault="009600CA" w:rsidP="00B25ABC">
            <w:pPr>
              <w:autoSpaceDE w:val="0"/>
              <w:autoSpaceDN w:val="0"/>
              <w:adjustRightInd w:val="0"/>
              <w:jc w:val="center"/>
              <w:rPr>
                <w:rFonts w:eastAsia="Calibri"/>
                <w:sz w:val="20"/>
                <w:szCs w:val="20"/>
              </w:rPr>
            </w:pPr>
          </w:p>
        </w:tc>
        <w:tc>
          <w:tcPr>
            <w:tcW w:w="1873" w:type="dxa"/>
            <w:shd w:val="clear" w:color="auto" w:fill="auto"/>
          </w:tcPr>
          <w:p w:rsidR="009600CA" w:rsidRPr="00C90226" w:rsidRDefault="009600CA" w:rsidP="00B25ABC">
            <w:pPr>
              <w:autoSpaceDE w:val="0"/>
              <w:autoSpaceDN w:val="0"/>
              <w:adjustRightInd w:val="0"/>
              <w:jc w:val="center"/>
              <w:rPr>
                <w:rFonts w:eastAsia="Calibri"/>
                <w:sz w:val="20"/>
                <w:szCs w:val="20"/>
              </w:rPr>
            </w:pPr>
          </w:p>
        </w:tc>
      </w:tr>
    </w:tbl>
    <w:p w:rsidR="00792749" w:rsidRPr="00C90226" w:rsidRDefault="00792749" w:rsidP="00792749">
      <w:pPr>
        <w:autoSpaceDE w:val="0"/>
        <w:autoSpaceDN w:val="0"/>
        <w:adjustRightInd w:val="0"/>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CLÁUSULA PRIMEIRA </w:t>
      </w:r>
      <w:r w:rsidR="006308D5" w:rsidRPr="00C90226">
        <w:rPr>
          <w:rFonts w:eastAsia="Calibri"/>
          <w:sz w:val="20"/>
          <w:szCs w:val="20"/>
        </w:rPr>
        <w:t>–</w:t>
      </w:r>
      <w:r w:rsidRPr="00C90226">
        <w:rPr>
          <w:rFonts w:eastAsia="Calibri"/>
          <w:sz w:val="20"/>
          <w:szCs w:val="20"/>
        </w:rPr>
        <w:t xml:space="preserve"> DO</w:t>
      </w:r>
      <w:r w:rsidR="006308D5" w:rsidRPr="00C90226">
        <w:rPr>
          <w:rFonts w:eastAsia="Calibri"/>
          <w:sz w:val="20"/>
          <w:szCs w:val="20"/>
        </w:rPr>
        <w:t xml:space="preserve"> </w:t>
      </w:r>
      <w:r w:rsidRPr="00C90226">
        <w:rPr>
          <w:rFonts w:eastAsia="Calibri"/>
          <w:sz w:val="20"/>
          <w:szCs w:val="20"/>
        </w:rPr>
        <w:t>OBJETO</w:t>
      </w:r>
    </w:p>
    <w:p w:rsidR="00792749" w:rsidRPr="00C90226" w:rsidRDefault="00792749" w:rsidP="00792749">
      <w:pPr>
        <w:autoSpaceDE w:val="0"/>
        <w:autoSpaceDN w:val="0"/>
        <w:adjustRightInd w:val="0"/>
        <w:jc w:val="both"/>
        <w:rPr>
          <w:rFonts w:eastAsia="Calibri"/>
          <w:sz w:val="20"/>
          <w:szCs w:val="20"/>
        </w:rPr>
      </w:pPr>
    </w:p>
    <w:p w:rsidR="0068614B" w:rsidRPr="00C90226" w:rsidRDefault="00792749" w:rsidP="00792749">
      <w:pPr>
        <w:autoSpaceDE w:val="0"/>
        <w:autoSpaceDN w:val="0"/>
        <w:adjustRightInd w:val="0"/>
        <w:jc w:val="both"/>
        <w:rPr>
          <w:rFonts w:eastAsia="Calibri"/>
          <w:sz w:val="20"/>
          <w:szCs w:val="20"/>
        </w:rPr>
      </w:pPr>
      <w:r w:rsidRPr="00C90226">
        <w:rPr>
          <w:rFonts w:eastAsia="Calibri"/>
          <w:sz w:val="20"/>
          <w:szCs w:val="20"/>
        </w:rPr>
        <w:t>1.1. O presente termo tem por objetivo e finalidade de constituir o sistema Registro de Preços para seleção da proposta mais vantajosa para a Adm</w:t>
      </w:r>
      <w:r w:rsidR="002C7F2D" w:rsidRPr="00C90226">
        <w:rPr>
          <w:rFonts w:eastAsia="Calibri"/>
          <w:sz w:val="20"/>
          <w:szCs w:val="20"/>
        </w:rPr>
        <w:t>inistração Pública, objetivando</w:t>
      </w:r>
      <w:r w:rsidR="0068614B" w:rsidRPr="00C90226">
        <w:rPr>
          <w:rFonts w:eastAsia="Calibri"/>
          <w:sz w:val="20"/>
          <w:szCs w:val="20"/>
        </w:rPr>
        <w:t xml:space="preserve">: </w:t>
      </w:r>
      <w:r w:rsidR="006308D5" w:rsidRPr="00C90226">
        <w:rPr>
          <w:sz w:val="20"/>
          <w:szCs w:val="20"/>
        </w:rPr>
        <w:t xml:space="preserve">contratação de empresa para </w:t>
      </w:r>
      <w:r w:rsidR="006F326D" w:rsidRPr="00C90226">
        <w:rPr>
          <w:sz w:val="20"/>
          <w:szCs w:val="20"/>
        </w:rPr>
        <w:t xml:space="preserve">aquisição e </w:t>
      </w:r>
      <w:r w:rsidR="006308D5" w:rsidRPr="00C90226">
        <w:rPr>
          <w:sz w:val="20"/>
          <w:szCs w:val="20"/>
        </w:rPr>
        <w:t xml:space="preserve">fornecimento de </w:t>
      </w:r>
      <w:r w:rsidR="006F326D" w:rsidRPr="00C90226">
        <w:rPr>
          <w:sz w:val="20"/>
          <w:szCs w:val="20"/>
        </w:rPr>
        <w:t>combustíveis para os veículos, máquinas e equipamentos da Frota do Município de Bandeirante, SC</w:t>
      </w:r>
      <w:r w:rsidRPr="00C90226">
        <w:rPr>
          <w:rFonts w:eastAsia="Calibri"/>
          <w:sz w:val="20"/>
          <w:szCs w:val="20"/>
        </w:rPr>
        <w:t>.</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Tudo em conformidade com as especificações constantes no Edital, nas condições definidas </w:t>
      </w:r>
      <w:proofErr w:type="gramStart"/>
      <w:r w:rsidRPr="00C90226">
        <w:rPr>
          <w:rFonts w:eastAsia="Calibri"/>
          <w:sz w:val="20"/>
          <w:szCs w:val="20"/>
        </w:rPr>
        <w:t>na ato convocatório</w:t>
      </w:r>
      <w:proofErr w:type="gramEnd"/>
      <w:r w:rsidRPr="00C90226">
        <w:rPr>
          <w:rFonts w:eastAsia="Calibri"/>
          <w:sz w:val="20"/>
          <w:szCs w:val="20"/>
        </w:rPr>
        <w:t>, seus anexos, propostas de preços e demais documentos e Atas do Processo e Licitação acima descritos, os quais integram este instrumento independente de transcrição, pelo prazo de validade do presente Registro de Preços.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rPr>
          <w:rFonts w:eastAsia="Calibri"/>
          <w:sz w:val="20"/>
          <w:szCs w:val="20"/>
        </w:rPr>
      </w:pPr>
      <w:r w:rsidRPr="00C90226">
        <w:rPr>
          <w:rFonts w:eastAsia="Calibri"/>
          <w:sz w:val="20"/>
          <w:szCs w:val="20"/>
        </w:rPr>
        <w:t xml:space="preserve">CLÁUSULA SEGUNDA </w:t>
      </w:r>
      <w:r w:rsidR="006308D5" w:rsidRPr="00C90226">
        <w:rPr>
          <w:rFonts w:eastAsia="Calibri"/>
          <w:sz w:val="20"/>
          <w:szCs w:val="20"/>
        </w:rPr>
        <w:t>–</w:t>
      </w:r>
      <w:r w:rsidRPr="00C90226">
        <w:rPr>
          <w:rFonts w:eastAsia="Calibri"/>
          <w:sz w:val="20"/>
          <w:szCs w:val="20"/>
        </w:rPr>
        <w:t xml:space="preserve"> DO</w:t>
      </w:r>
      <w:r w:rsidR="006308D5" w:rsidRPr="00C90226">
        <w:rPr>
          <w:rFonts w:eastAsia="Calibri"/>
          <w:sz w:val="20"/>
          <w:szCs w:val="20"/>
        </w:rPr>
        <w:t xml:space="preserve"> </w:t>
      </w:r>
      <w:r w:rsidRPr="00C90226">
        <w:rPr>
          <w:rFonts w:eastAsia="Calibri"/>
          <w:sz w:val="20"/>
          <w:szCs w:val="20"/>
        </w:rPr>
        <w:t>PREÇO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lastRenderedPageBreak/>
        <w:t>2.1. O preço unitário para fornecimento do objeto de registro será o de MENOR PRECO POR ITEM, inscrito na Ata do Processo e Licitação descritos acima e de acordo com a ordem de classificação das respectivas propostas que integram este instrumento, independente de transcrição, pelo prazo de validade do registro, conforme segue:</w:t>
      </w:r>
    </w:p>
    <w:p w:rsidR="00792749" w:rsidRPr="00C90226" w:rsidRDefault="00792749" w:rsidP="00792749">
      <w:pPr>
        <w:autoSpaceDE w:val="0"/>
        <w:autoSpaceDN w:val="0"/>
        <w:adjustRightInd w:val="0"/>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636"/>
        <w:gridCol w:w="709"/>
        <w:gridCol w:w="850"/>
        <w:gridCol w:w="1276"/>
        <w:gridCol w:w="1327"/>
        <w:gridCol w:w="1397"/>
      </w:tblGrid>
      <w:tr w:rsidR="00792749" w:rsidRPr="00C90226" w:rsidTr="003F57D0">
        <w:tc>
          <w:tcPr>
            <w:tcW w:w="9778" w:type="dxa"/>
            <w:gridSpan w:val="7"/>
            <w:shd w:val="clear" w:color="auto" w:fill="auto"/>
          </w:tcPr>
          <w:p w:rsidR="00792749" w:rsidRPr="00C90226" w:rsidRDefault="00792749" w:rsidP="00B25ABC">
            <w:pPr>
              <w:autoSpaceDE w:val="0"/>
              <w:autoSpaceDN w:val="0"/>
              <w:adjustRightInd w:val="0"/>
              <w:rPr>
                <w:rFonts w:eastAsia="Calibri"/>
                <w:sz w:val="20"/>
                <w:szCs w:val="20"/>
              </w:rPr>
            </w:pPr>
            <w:r w:rsidRPr="00C90226">
              <w:rPr>
                <w:rFonts w:eastAsia="Calibri"/>
                <w:sz w:val="20"/>
                <w:szCs w:val="20"/>
              </w:rPr>
              <w:t>Fornecedor:</w:t>
            </w:r>
          </w:p>
        </w:tc>
      </w:tr>
      <w:tr w:rsidR="00792749" w:rsidRPr="00C90226" w:rsidTr="003F57D0">
        <w:tc>
          <w:tcPr>
            <w:tcW w:w="583"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Item</w:t>
            </w:r>
          </w:p>
        </w:tc>
        <w:tc>
          <w:tcPr>
            <w:tcW w:w="3636"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Especificação</w:t>
            </w:r>
          </w:p>
        </w:tc>
        <w:tc>
          <w:tcPr>
            <w:tcW w:w="709" w:type="dxa"/>
            <w:shd w:val="clear" w:color="auto" w:fill="auto"/>
          </w:tcPr>
          <w:p w:rsidR="00792749" w:rsidRPr="00C90226" w:rsidRDefault="00792749" w:rsidP="00B25ABC">
            <w:pPr>
              <w:autoSpaceDE w:val="0"/>
              <w:autoSpaceDN w:val="0"/>
              <w:adjustRightInd w:val="0"/>
              <w:jc w:val="center"/>
              <w:rPr>
                <w:rFonts w:eastAsia="Calibri"/>
                <w:sz w:val="20"/>
                <w:szCs w:val="20"/>
              </w:rPr>
            </w:pPr>
            <w:proofErr w:type="spellStart"/>
            <w:r w:rsidRPr="00C90226">
              <w:rPr>
                <w:rFonts w:eastAsia="Calibri"/>
                <w:sz w:val="20"/>
                <w:szCs w:val="20"/>
              </w:rPr>
              <w:t>Unid</w:t>
            </w:r>
            <w:proofErr w:type="spellEnd"/>
          </w:p>
        </w:tc>
        <w:tc>
          <w:tcPr>
            <w:tcW w:w="850"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Marca</w:t>
            </w:r>
          </w:p>
        </w:tc>
        <w:tc>
          <w:tcPr>
            <w:tcW w:w="1276"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Quantidade</w:t>
            </w:r>
          </w:p>
        </w:tc>
        <w:tc>
          <w:tcPr>
            <w:tcW w:w="1327"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Preço Unit.</w:t>
            </w:r>
          </w:p>
        </w:tc>
        <w:tc>
          <w:tcPr>
            <w:tcW w:w="1397" w:type="dxa"/>
            <w:shd w:val="clear" w:color="auto" w:fill="auto"/>
          </w:tcPr>
          <w:p w:rsidR="00792749" w:rsidRPr="00C90226" w:rsidRDefault="00792749" w:rsidP="00B25ABC">
            <w:pPr>
              <w:autoSpaceDE w:val="0"/>
              <w:autoSpaceDN w:val="0"/>
              <w:adjustRightInd w:val="0"/>
              <w:jc w:val="center"/>
              <w:rPr>
                <w:rFonts w:eastAsia="Calibri"/>
                <w:sz w:val="20"/>
                <w:szCs w:val="20"/>
              </w:rPr>
            </w:pPr>
            <w:r w:rsidRPr="00C90226">
              <w:rPr>
                <w:rFonts w:eastAsia="Calibri"/>
                <w:sz w:val="20"/>
                <w:szCs w:val="20"/>
              </w:rPr>
              <w:t>Preço Total</w:t>
            </w:r>
          </w:p>
        </w:tc>
      </w:tr>
      <w:tr w:rsidR="003F57D0" w:rsidRPr="00C90226" w:rsidTr="003F57D0">
        <w:tc>
          <w:tcPr>
            <w:tcW w:w="583"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3636"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709"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850"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1276"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1327"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1397" w:type="dxa"/>
            <w:shd w:val="clear" w:color="auto" w:fill="auto"/>
          </w:tcPr>
          <w:p w:rsidR="003F57D0" w:rsidRPr="00C90226" w:rsidRDefault="003F57D0" w:rsidP="00B25ABC">
            <w:pPr>
              <w:autoSpaceDE w:val="0"/>
              <w:autoSpaceDN w:val="0"/>
              <w:adjustRightInd w:val="0"/>
              <w:jc w:val="center"/>
              <w:rPr>
                <w:rFonts w:eastAsia="Calibri"/>
                <w:sz w:val="20"/>
                <w:szCs w:val="20"/>
              </w:rPr>
            </w:pPr>
          </w:p>
        </w:tc>
      </w:tr>
      <w:tr w:rsidR="003F57D0" w:rsidRPr="00C90226" w:rsidTr="003F57D0">
        <w:tc>
          <w:tcPr>
            <w:tcW w:w="583"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3636"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709"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850"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1276"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1327" w:type="dxa"/>
            <w:shd w:val="clear" w:color="auto" w:fill="auto"/>
          </w:tcPr>
          <w:p w:rsidR="003F57D0" w:rsidRPr="00C90226" w:rsidRDefault="003F57D0" w:rsidP="00B25ABC">
            <w:pPr>
              <w:autoSpaceDE w:val="0"/>
              <w:autoSpaceDN w:val="0"/>
              <w:adjustRightInd w:val="0"/>
              <w:jc w:val="center"/>
              <w:rPr>
                <w:rFonts w:eastAsia="Calibri"/>
                <w:sz w:val="20"/>
                <w:szCs w:val="20"/>
              </w:rPr>
            </w:pPr>
          </w:p>
        </w:tc>
        <w:tc>
          <w:tcPr>
            <w:tcW w:w="1397" w:type="dxa"/>
            <w:shd w:val="clear" w:color="auto" w:fill="auto"/>
          </w:tcPr>
          <w:p w:rsidR="003F57D0" w:rsidRPr="00C90226" w:rsidRDefault="003F57D0" w:rsidP="00B25ABC">
            <w:pPr>
              <w:autoSpaceDE w:val="0"/>
              <w:autoSpaceDN w:val="0"/>
              <w:adjustRightInd w:val="0"/>
              <w:jc w:val="center"/>
              <w:rPr>
                <w:rFonts w:eastAsia="Calibri"/>
                <w:sz w:val="20"/>
                <w:szCs w:val="20"/>
              </w:rPr>
            </w:pPr>
          </w:p>
        </w:tc>
      </w:tr>
    </w:tbl>
    <w:p w:rsidR="00792749" w:rsidRPr="00C90226" w:rsidRDefault="00792749" w:rsidP="00792749">
      <w:pPr>
        <w:autoSpaceDE w:val="0"/>
        <w:autoSpaceDN w:val="0"/>
        <w:adjustRightInd w:val="0"/>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2.2. Os preços registrados serão fixos e irreajustáveis durante a vigência da Ata de Registro de Preço.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2.2.4. O órgão gerenciador deverá decidir sobre a revisão dos preços no prazo máximo de 07 (sete) dias úteis, salvo por motivo de força maior, devidamente justificado no processo.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2.2.5. No reconhecimento do desequilíbrio econômico</w:t>
      </w:r>
      <w:r w:rsidR="00D95512" w:rsidRPr="00C90226">
        <w:rPr>
          <w:rFonts w:eastAsia="Calibri"/>
          <w:sz w:val="20"/>
          <w:szCs w:val="20"/>
        </w:rPr>
        <w:t xml:space="preserve"> </w:t>
      </w:r>
      <w:r w:rsidRPr="00C90226">
        <w:rPr>
          <w:rFonts w:eastAsia="Calibri"/>
          <w:sz w:val="20"/>
          <w:szCs w:val="20"/>
        </w:rPr>
        <w:t>financeiro do preço inicialmente estabelecido, o órgão gerenciador, se julgar conveniente, poderá optar pelo cancelamento do preço, liberando os fornecedores do compromisso assumido, sem aplicação de penalidades ou determinar a negociação.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2.2.6. No ato da negociação de preservação do equilíbrio econômico</w:t>
      </w:r>
      <w:r w:rsidR="00D95512" w:rsidRPr="00C90226">
        <w:rPr>
          <w:rFonts w:eastAsia="Calibri"/>
          <w:sz w:val="20"/>
          <w:szCs w:val="20"/>
        </w:rPr>
        <w:t xml:space="preserve"> </w:t>
      </w:r>
      <w:r w:rsidRPr="00C90226">
        <w:rPr>
          <w:rFonts w:eastAsia="Calibri"/>
          <w:sz w:val="20"/>
          <w:szCs w:val="20"/>
        </w:rPr>
        <w:t>financeiro do contrato será dada preferência ao fornecedor de primeiro menor preço e, sucessivamente, aos demais classificados, respeitada a ordem de classificação.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2.3. Na ocorrência do preço registrado tornar-se superior ao preço praticado no mercado, caberá ao órgão gerenciador da Ata promover as necessárias negociações junto aos fornecedores, mediante as providências seguintes:</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a) convocar o fornecedor primeiro classificado, visando estabelecer a negociação para redução de preços originalmente registrados e sua adequação ao praticado no mercado;</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b) frustrada a negociação, o fornecedor será liberado do compromisso assumido; e</w:t>
      </w:r>
      <w:r w:rsidR="00BF288D" w:rsidRPr="00C90226">
        <w:rPr>
          <w:rFonts w:eastAsia="Calibri"/>
          <w:sz w:val="20"/>
          <w:szCs w:val="20"/>
        </w:rPr>
        <w:t>,</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c) convocar os demais fornecedores registrados, na ordem de classificação, visando igual oportunidade de negociação.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2.4. Quando o preço registrado </w:t>
      </w:r>
      <w:r w:rsidR="00CB579C" w:rsidRPr="00C90226">
        <w:rPr>
          <w:rFonts w:eastAsia="Calibri"/>
          <w:sz w:val="20"/>
          <w:szCs w:val="20"/>
        </w:rPr>
        <w:t xml:space="preserve">se </w:t>
      </w:r>
      <w:r w:rsidRPr="00C90226">
        <w:rPr>
          <w:rFonts w:eastAsia="Calibri"/>
          <w:sz w:val="20"/>
          <w:szCs w:val="20"/>
        </w:rPr>
        <w:t>torna</w:t>
      </w:r>
      <w:r w:rsidR="00CB579C" w:rsidRPr="00C90226">
        <w:rPr>
          <w:rFonts w:eastAsia="Calibri"/>
          <w:sz w:val="20"/>
          <w:szCs w:val="20"/>
        </w:rPr>
        <w:t>r</w:t>
      </w:r>
      <w:r w:rsidRPr="00C90226">
        <w:rPr>
          <w:rFonts w:eastAsia="Calibri"/>
          <w:sz w:val="20"/>
          <w:szCs w:val="20"/>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w:t>
      </w:r>
      <w:r w:rsidR="00CE705F" w:rsidRPr="00C90226">
        <w:rPr>
          <w:rFonts w:eastAsia="Calibri"/>
          <w:sz w:val="20"/>
          <w:szCs w:val="20"/>
        </w:rPr>
        <w:t xml:space="preserve"> Federal </w:t>
      </w:r>
      <w:r w:rsidRPr="00C90226">
        <w:rPr>
          <w:rFonts w:eastAsia="Calibri"/>
          <w:sz w:val="20"/>
          <w:szCs w:val="20"/>
        </w:rPr>
        <w:t>n° 8.666, de 1993, caso em que o órgão gerenciador poderá:</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a) estabelecer negociação com os classificados visando à manutenção dos preços inicialmente registrados:</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b) permitir a apresentação de novos preços, observado o limite máximo estabelecido pela administração, quando da impossibilidade de manutenção do preço na forma referida na alínea anterior, observada as seguintes condições:</w:t>
      </w:r>
    </w:p>
    <w:p w:rsidR="00792749" w:rsidRPr="00C90226" w:rsidRDefault="00792749" w:rsidP="00792749">
      <w:pPr>
        <w:autoSpaceDE w:val="0"/>
        <w:autoSpaceDN w:val="0"/>
        <w:adjustRightInd w:val="0"/>
        <w:jc w:val="both"/>
        <w:rPr>
          <w:rFonts w:eastAsia="Calibri"/>
          <w:sz w:val="20"/>
          <w:szCs w:val="20"/>
        </w:rPr>
      </w:pPr>
      <w:proofErr w:type="gramStart"/>
      <w:r w:rsidRPr="00C90226">
        <w:rPr>
          <w:rFonts w:eastAsia="Calibri"/>
          <w:sz w:val="20"/>
          <w:szCs w:val="20"/>
        </w:rPr>
        <w:t>b</w:t>
      </w:r>
      <w:proofErr w:type="gramEnd"/>
      <w:r w:rsidRPr="00C90226">
        <w:rPr>
          <w:rFonts w:eastAsia="Calibri"/>
          <w:sz w:val="20"/>
          <w:szCs w:val="20"/>
        </w:rPr>
        <w:t>1) as propostas com os novos valores deverão constar de envelope lacrado, a ser entregue em data, local e horário, previamente, designados pelo órgão gerenciador;</w:t>
      </w:r>
      <w:r w:rsidR="00BF288D" w:rsidRPr="00C90226">
        <w:rPr>
          <w:rFonts w:eastAsia="Calibri"/>
          <w:sz w:val="20"/>
          <w:szCs w:val="20"/>
        </w:rPr>
        <w:t xml:space="preserve"> e,</w:t>
      </w:r>
    </w:p>
    <w:p w:rsidR="00792749" w:rsidRPr="00C90226" w:rsidRDefault="00792749" w:rsidP="00792749">
      <w:pPr>
        <w:autoSpaceDE w:val="0"/>
        <w:autoSpaceDN w:val="0"/>
        <w:adjustRightInd w:val="0"/>
        <w:jc w:val="both"/>
        <w:rPr>
          <w:rFonts w:eastAsia="Calibri"/>
          <w:sz w:val="20"/>
          <w:szCs w:val="20"/>
        </w:rPr>
      </w:pPr>
      <w:proofErr w:type="gramStart"/>
      <w:r w:rsidRPr="00C90226">
        <w:rPr>
          <w:rFonts w:eastAsia="Calibri"/>
          <w:sz w:val="20"/>
          <w:szCs w:val="20"/>
        </w:rPr>
        <w:t>b</w:t>
      </w:r>
      <w:proofErr w:type="gramEnd"/>
      <w:r w:rsidRPr="00C90226">
        <w:rPr>
          <w:rFonts w:eastAsia="Calibri"/>
          <w:sz w:val="20"/>
          <w:szCs w:val="20"/>
        </w:rPr>
        <w:t>2) o novo preço ofertado deverá manter equivalência entre o preço originalmente constante da proposta e o preço de mercado vigente à época da licitação, sendo registrado o de menor valor.</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2.4.1. A fixação do novo preço pactuado deverá ser consignada em apostila à Ata de Registro de Preços, com as justificativas cabíveis, observada a anuência das partes.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lastRenderedPageBreak/>
        <w:t>2.4.2.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CLÁUSULA TERCEIRA </w:t>
      </w:r>
      <w:r w:rsidR="005D6A0B" w:rsidRPr="00C90226">
        <w:rPr>
          <w:rFonts w:eastAsia="Calibri"/>
          <w:sz w:val="20"/>
          <w:szCs w:val="20"/>
        </w:rPr>
        <w:t>–</w:t>
      </w:r>
      <w:r w:rsidRPr="00C90226">
        <w:rPr>
          <w:rFonts w:eastAsia="Calibri"/>
          <w:sz w:val="20"/>
          <w:szCs w:val="20"/>
        </w:rPr>
        <w:t xml:space="preserve"> DO</w:t>
      </w:r>
      <w:r w:rsidR="005D6A0B" w:rsidRPr="00C90226">
        <w:rPr>
          <w:rFonts w:eastAsia="Calibri"/>
          <w:sz w:val="20"/>
          <w:szCs w:val="20"/>
        </w:rPr>
        <w:t xml:space="preserve"> </w:t>
      </w:r>
      <w:r w:rsidRPr="00C90226">
        <w:rPr>
          <w:rFonts w:eastAsia="Calibri"/>
          <w:sz w:val="20"/>
          <w:szCs w:val="20"/>
        </w:rPr>
        <w:t>PRAZO DE VALIDADE DO REGISTRO DE PREÇOS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3.1. O prazo de validade d</w:t>
      </w:r>
      <w:r w:rsidR="00C47631" w:rsidRPr="00C90226">
        <w:rPr>
          <w:rFonts w:eastAsia="Calibri"/>
          <w:sz w:val="20"/>
          <w:szCs w:val="20"/>
        </w:rPr>
        <w:t>a Ata de Registro de Preços será o estabelecido no Edital de Licitação a</w:t>
      </w:r>
      <w:r w:rsidRPr="00C90226">
        <w:rPr>
          <w:rFonts w:eastAsia="Calibri"/>
          <w:sz w:val="20"/>
          <w:szCs w:val="20"/>
        </w:rPr>
        <w:t xml:space="preserve"> contar da data da assinatura da ata, computadas neste prazo, as eventuais prorrogações.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3.2. Os preços decorrentes do Sistema de Registro de Preços terão sua vigência conforme as disposições contidas nos instrumentos convocatórios e respectivos contratos, obedecido o disposto no art. 57 da Lei</w:t>
      </w:r>
      <w:r w:rsidR="005F2FE1" w:rsidRPr="00C90226">
        <w:rPr>
          <w:rFonts w:eastAsia="Calibri"/>
          <w:sz w:val="20"/>
          <w:szCs w:val="20"/>
        </w:rPr>
        <w:t xml:space="preserve"> </w:t>
      </w:r>
      <w:r w:rsidRPr="00C90226">
        <w:rPr>
          <w:rFonts w:eastAsia="Calibri"/>
          <w:sz w:val="20"/>
          <w:szCs w:val="20"/>
        </w:rPr>
        <w:t>nº 8.666/1993.</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3.3. É admitida a prorrogação da vigência da Ata, nos termos do art. 57, §4°, da Lei</w:t>
      </w:r>
      <w:r w:rsidR="00C53C3D" w:rsidRPr="00C90226">
        <w:rPr>
          <w:rFonts w:eastAsia="Calibri"/>
          <w:sz w:val="20"/>
          <w:szCs w:val="20"/>
        </w:rPr>
        <w:t xml:space="preserve"> </w:t>
      </w:r>
      <w:r w:rsidRPr="00C90226">
        <w:rPr>
          <w:rFonts w:eastAsia="Calibri"/>
          <w:sz w:val="20"/>
          <w:szCs w:val="20"/>
        </w:rPr>
        <w:t xml:space="preserve">n° 8.666/1993, quando a proposta continuar se mostrando mais vantajosa, satisfeitos os demais requisitos deste </w:t>
      </w:r>
      <w:r w:rsidR="00C53C3D" w:rsidRPr="00C90226">
        <w:rPr>
          <w:rFonts w:eastAsia="Calibri"/>
          <w:sz w:val="20"/>
          <w:szCs w:val="20"/>
        </w:rPr>
        <w:t>Edital</w:t>
      </w:r>
      <w:r w:rsidRPr="00C90226">
        <w:rPr>
          <w:rFonts w:eastAsia="Calibri"/>
          <w:sz w:val="20"/>
          <w:szCs w:val="20"/>
        </w:rPr>
        <w:t>.</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CLÁUSULA QUARTA </w:t>
      </w:r>
      <w:r w:rsidR="00C53C3D" w:rsidRPr="00C90226">
        <w:rPr>
          <w:rFonts w:eastAsia="Calibri"/>
          <w:sz w:val="20"/>
          <w:szCs w:val="20"/>
        </w:rPr>
        <w:t>–</w:t>
      </w:r>
      <w:r w:rsidRPr="00C90226">
        <w:rPr>
          <w:rFonts w:eastAsia="Calibri"/>
          <w:sz w:val="20"/>
          <w:szCs w:val="20"/>
        </w:rPr>
        <w:t xml:space="preserve"> DOS</w:t>
      </w:r>
      <w:r w:rsidR="00C53C3D" w:rsidRPr="00C90226">
        <w:rPr>
          <w:rFonts w:eastAsia="Calibri"/>
          <w:sz w:val="20"/>
          <w:szCs w:val="20"/>
        </w:rPr>
        <w:t xml:space="preserve"> </w:t>
      </w:r>
      <w:r w:rsidRPr="00C90226">
        <w:rPr>
          <w:rFonts w:eastAsia="Calibri"/>
          <w:sz w:val="20"/>
          <w:szCs w:val="20"/>
        </w:rPr>
        <w:t>USUÁRIOS DO REGISTRO DE PREÇOS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4.1. A Ata de Registro de Preços será utilizada pelos órgãos ou entidades da Administração Municipal relacionadas no objeto deste Edital;</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4.3. Os quantitativos dos contratos de fornecimento serão sempre fixos e os preços a serem pagos serão aqueles registrados em ata.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4.4. Aplicam-se aos contratos de fornecimento as disposições pertinentes da Lei Federal nº 8.666, de 21 de junho de 1993, suas alterações posteriores e demais normas cabíveis.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4.6. A Ata de Registro de Preços, durante sua vigência, poderá ser utilizada por qualquer órgão ou entidade da Administração que não tenha participado do certame licitatório, sendo que serão denominadas "Órgão não-participante ou carona".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CLÁUSULA QUINTA </w:t>
      </w:r>
      <w:r w:rsidR="00C1284F" w:rsidRPr="00C90226">
        <w:rPr>
          <w:rFonts w:eastAsia="Calibri"/>
          <w:sz w:val="20"/>
          <w:szCs w:val="20"/>
        </w:rPr>
        <w:t>–</w:t>
      </w:r>
      <w:r w:rsidRPr="00C90226">
        <w:rPr>
          <w:rFonts w:eastAsia="Calibri"/>
          <w:sz w:val="20"/>
          <w:szCs w:val="20"/>
        </w:rPr>
        <w:t xml:space="preserve"> DOS</w:t>
      </w:r>
      <w:r w:rsidR="00C1284F" w:rsidRPr="00C90226">
        <w:rPr>
          <w:rFonts w:eastAsia="Calibri"/>
          <w:sz w:val="20"/>
          <w:szCs w:val="20"/>
        </w:rPr>
        <w:t xml:space="preserve"> </w:t>
      </w:r>
      <w:r w:rsidRPr="00C90226">
        <w:rPr>
          <w:rFonts w:eastAsia="Calibri"/>
          <w:sz w:val="20"/>
          <w:szCs w:val="20"/>
        </w:rPr>
        <w:t>DIREITOS E OBRIGAÇÕES DAS PARTES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5.1. Compete ao Órgão Gestor:</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5.1.1. A Administração e os atos de controle da Ata de Registro de Preços decorrente da presente licitação </w:t>
      </w:r>
      <w:proofErr w:type="gramStart"/>
      <w:r w:rsidR="000A7EE7" w:rsidRPr="00C90226">
        <w:rPr>
          <w:rFonts w:eastAsia="Calibri"/>
          <w:sz w:val="20"/>
          <w:szCs w:val="20"/>
        </w:rPr>
        <w:t>ser</w:t>
      </w:r>
      <w:r w:rsidR="00374FC2" w:rsidRPr="00C90226">
        <w:rPr>
          <w:rFonts w:eastAsia="Calibri"/>
          <w:sz w:val="20"/>
          <w:szCs w:val="20"/>
        </w:rPr>
        <w:t>á</w:t>
      </w:r>
      <w:proofErr w:type="gramEnd"/>
      <w:r w:rsidR="00374FC2" w:rsidRPr="00C90226">
        <w:rPr>
          <w:rFonts w:eastAsia="Calibri"/>
          <w:sz w:val="20"/>
          <w:szCs w:val="20"/>
        </w:rPr>
        <w:t xml:space="preserve"> do Núcleo de Compras e Licitação, denominado como </w:t>
      </w:r>
      <w:r w:rsidRPr="00C90226">
        <w:rPr>
          <w:rFonts w:eastAsia="Calibri"/>
          <w:sz w:val="20"/>
          <w:szCs w:val="20"/>
        </w:rPr>
        <w:t>órgão gerenciador do Sistema de Registro de Preços</w:t>
      </w:r>
      <w:r w:rsidR="00374FC2" w:rsidRPr="00C90226">
        <w:rPr>
          <w:rFonts w:eastAsia="Calibri"/>
          <w:sz w:val="20"/>
          <w:szCs w:val="20"/>
        </w:rPr>
        <w:t>, nos termos do inciso III do art. 3º do Decreto Municipal nº/2009</w:t>
      </w:r>
      <w:r w:rsidRPr="00C90226">
        <w:rPr>
          <w:rFonts w:eastAsia="Calibri"/>
          <w:sz w:val="20"/>
          <w:szCs w:val="20"/>
        </w:rPr>
        <w:t>;</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5.1.2. O órgão gerenciador acompanhará, periodicamente, os preços praticados no mercado para os serviços e/ou materiais registrados, para fins de controle e fixado do valor máxim</w:t>
      </w:r>
      <w:r w:rsidR="00815422" w:rsidRPr="00C90226">
        <w:rPr>
          <w:rFonts w:eastAsia="Calibri"/>
          <w:sz w:val="20"/>
          <w:szCs w:val="20"/>
        </w:rPr>
        <w:t>o a ser pago pela Administração;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5.1.2.1. O órgão gerenciador sempre que os órgãos e entidades usuários da ata de registro de preços necessitarem da entrega dos materiais, indicará os fornecedores e seus respectivos saldos, visando subsidiar os pedidos de </w:t>
      </w:r>
      <w:r w:rsidR="002351D5" w:rsidRPr="00C90226">
        <w:rPr>
          <w:rFonts w:eastAsia="Calibri"/>
          <w:sz w:val="20"/>
          <w:szCs w:val="20"/>
        </w:rPr>
        <w:t>materiais, respeitada</w:t>
      </w:r>
      <w:r w:rsidRPr="00C90226">
        <w:rPr>
          <w:rFonts w:eastAsia="Calibri"/>
          <w:sz w:val="20"/>
          <w:szCs w:val="20"/>
        </w:rPr>
        <w:t xml:space="preserve"> a ordem de registro e os quantitativos a serem fornecidos.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5.1.3. Optar pela contratação ou não dos bens ou serviços decorrentes do Sistema Registro de Preços ou das quantidades estimadas, ficando-lhe facultada a utilização de outros meios para aquisição de item, respeitada a legislação relativa às </w:t>
      </w:r>
      <w:r w:rsidRPr="00C90226">
        <w:rPr>
          <w:rFonts w:eastAsia="Calibri"/>
          <w:sz w:val="20"/>
          <w:szCs w:val="20"/>
        </w:rPr>
        <w:lastRenderedPageBreak/>
        <w:t>licitações, sendo assegurado ao beneficiário do Registro de Preços preferência em igualdade de condições, sem q</w:t>
      </w:r>
      <w:r w:rsidR="00D6511C" w:rsidRPr="00C90226">
        <w:rPr>
          <w:rFonts w:eastAsia="Calibri"/>
          <w:sz w:val="20"/>
          <w:szCs w:val="20"/>
        </w:rPr>
        <w:t>ue caiba recurso ou indenização.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5.1.4. 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5.1.5. Decidir sobre a revisão ou cancelamento dos preços registrados no prazo máximo de 10 (dez) dias úteis, salvo motivo de força maior devi</w:t>
      </w:r>
      <w:r w:rsidR="007E0A17" w:rsidRPr="00C90226">
        <w:rPr>
          <w:rFonts w:eastAsia="Calibri"/>
          <w:sz w:val="20"/>
          <w:szCs w:val="20"/>
        </w:rPr>
        <w:t>damente justificado no processo.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5.1.6.</w:t>
      </w:r>
      <w:r w:rsidR="007E0A17" w:rsidRPr="00C90226">
        <w:rPr>
          <w:rFonts w:eastAsia="Calibri"/>
          <w:sz w:val="20"/>
          <w:szCs w:val="20"/>
        </w:rPr>
        <w:t xml:space="preserve"> Emitir a autorização de compra.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5.1.7. Dar preferência de contratação com o detentor do registro de preços ou conceder igualdade de condições, no caso de contrações por outros m</w:t>
      </w:r>
      <w:r w:rsidR="007E0A17" w:rsidRPr="00C90226">
        <w:rPr>
          <w:rFonts w:eastAsia="Calibri"/>
          <w:sz w:val="20"/>
          <w:szCs w:val="20"/>
        </w:rPr>
        <w:t>eios permitidos pela legislação.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5.2. Compete aos órgãos ou entidades usuárias: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5.2.1. Proporcionar ao detentor da ata todas as condições para o cumprimento de suas obrigações e entrega dos serviços e/ou materiais dentro das normas estabelecidas no edital;</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5.2.2. Proceder à fiscalização da contratação, mediante controle do cumprimento de todas as obrigações relativas ao fornecimento, inclusive encaminhando ao órgão gerenciador qualquer irregularidade verificada;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5.2.3. Rejeitar, no todo ou em parte, os serviços e/ou materiais entregues em desacordo com as obrigações assumidas pelo detentor da ata.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5.3. Compete ao Compromitente Detentor da Ata: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5.3.1. </w:t>
      </w:r>
      <w:r w:rsidR="00E26EBA" w:rsidRPr="00C90226">
        <w:rPr>
          <w:rFonts w:eastAsia="Calibri"/>
          <w:sz w:val="20"/>
          <w:szCs w:val="20"/>
        </w:rPr>
        <w:t>Entregar os produtos nas condições estabele</w:t>
      </w:r>
      <w:r w:rsidRPr="00C90226">
        <w:rPr>
          <w:rFonts w:eastAsia="Calibri"/>
          <w:sz w:val="20"/>
          <w:szCs w:val="20"/>
        </w:rPr>
        <w:t xml:space="preserve">cidas no </w:t>
      </w:r>
      <w:r w:rsidR="00665AA2" w:rsidRPr="00C90226">
        <w:rPr>
          <w:rFonts w:eastAsia="Calibri"/>
          <w:sz w:val="20"/>
          <w:szCs w:val="20"/>
        </w:rPr>
        <w:t>E</w:t>
      </w:r>
      <w:r w:rsidRPr="00C90226">
        <w:rPr>
          <w:rFonts w:eastAsia="Calibri"/>
          <w:sz w:val="20"/>
          <w:szCs w:val="20"/>
        </w:rPr>
        <w:t xml:space="preserve">dital e seus anexos e atender todos os pedidos de contratação durante o período de duração do registro de Preços, </w:t>
      </w:r>
      <w:r w:rsidR="00665AA2" w:rsidRPr="00C90226">
        <w:rPr>
          <w:rFonts w:eastAsia="Calibri"/>
          <w:sz w:val="20"/>
          <w:szCs w:val="20"/>
        </w:rPr>
        <w:t>independentemente</w:t>
      </w:r>
      <w:r w:rsidRPr="00C90226">
        <w:rPr>
          <w:rFonts w:eastAsia="Calibri"/>
          <w:sz w:val="20"/>
          <w:szCs w:val="20"/>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5.3.2. Aceitar nas mesmas condições contratuais, os acréscimos ou supressões que se fizerem necessários até 25% (vinte e cinco por cento), em função do direito de acréscimo tratado no § 1º do art. 65, da Lei</w:t>
      </w:r>
      <w:r w:rsidR="007850CD" w:rsidRPr="00C90226">
        <w:rPr>
          <w:rFonts w:eastAsia="Calibri"/>
          <w:sz w:val="20"/>
          <w:szCs w:val="20"/>
        </w:rPr>
        <w:t xml:space="preserve"> </w:t>
      </w:r>
      <w:r w:rsidRPr="00C90226">
        <w:rPr>
          <w:rFonts w:eastAsia="Calibri"/>
          <w:sz w:val="20"/>
          <w:szCs w:val="20"/>
        </w:rPr>
        <w:t>n</w:t>
      </w:r>
      <w:r w:rsidR="00A07EEC" w:rsidRPr="00C90226">
        <w:rPr>
          <w:rFonts w:eastAsia="Calibri"/>
          <w:sz w:val="20"/>
          <w:szCs w:val="20"/>
        </w:rPr>
        <w:t>º</w:t>
      </w:r>
      <w:r w:rsidRPr="00C90226">
        <w:rPr>
          <w:rFonts w:eastAsia="Calibri"/>
          <w:sz w:val="20"/>
          <w:szCs w:val="20"/>
        </w:rPr>
        <w:t xml:space="preserve"> 8.666/93 e alterações, sob pena das sanções cabíveis e facultativas nas demais situações;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5.3.3. Manter, durante a vigência do registro de preços, a compatibilidade de todas as obrigações assumidas e as condições de habilitação e qua</w:t>
      </w:r>
      <w:r w:rsidR="006B3A1C" w:rsidRPr="00C90226">
        <w:rPr>
          <w:rFonts w:eastAsia="Calibri"/>
          <w:sz w:val="20"/>
          <w:szCs w:val="20"/>
        </w:rPr>
        <w:t>lificação exigidas na licitação;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5.3.4. Substituir os serviços e/ou materiais recusados pelo órgão ou entidade usuária, sem qualquer ônus para a Administração, no prazo máximo de 24 (vinte e quatro) horas, independentemente da aplicação das penalidades cabíveis;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5.3.5. Ter revisado ou cancelado o registro de seus preços, quando presentes os pressupostos previstos na cláusula segunda desta Ata;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5.3.6. Atender a demanda dos órgãos ou entidade usuários, durante a fase da negociação de revisão de preços de que trata a cláusula segunda desta Ata, com os preços inicialmente registrados, garantida a compensação dos valores dos serviços e/ou materiais já entregues, caso do reconhecimento pela Administração do rompimento do equilíbrio originalmente estipulado;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5.3.7. Vincular-se ao preço máximo (novo preço) definido pela Administração, resultante do ato de revisão;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5.3.8. Ter direito de preferência ou, igualdade de condições caso a Administração optar pela contratação dos bens ou serviços objeto de registro por outros meios facultados na legislação relativa às licitações.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lastRenderedPageBreak/>
        <w:t>5.3.9. Responsabilizar-se pelos danos causados diretamente à Administração ou a terceiros, decorrentes de sua culpa ou dolo até a entrega do objeto de registro de preços.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5.3.10. Receber os pagamentos respectivos nas condições pactuadas no edital e na cláusula oitava desta Ata de Registro de Preços.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CLÁUSULA SEXTA </w:t>
      </w:r>
      <w:r w:rsidR="006B3A1C" w:rsidRPr="00C90226">
        <w:rPr>
          <w:rFonts w:eastAsia="Calibri"/>
          <w:sz w:val="20"/>
          <w:szCs w:val="20"/>
        </w:rPr>
        <w:t>–</w:t>
      </w:r>
      <w:r w:rsidRPr="00C90226">
        <w:rPr>
          <w:rFonts w:eastAsia="Calibri"/>
          <w:sz w:val="20"/>
          <w:szCs w:val="20"/>
        </w:rPr>
        <w:t xml:space="preserve"> DO</w:t>
      </w:r>
      <w:r w:rsidR="006B3A1C" w:rsidRPr="00C90226">
        <w:rPr>
          <w:rFonts w:eastAsia="Calibri"/>
          <w:sz w:val="20"/>
          <w:szCs w:val="20"/>
        </w:rPr>
        <w:t xml:space="preserve"> </w:t>
      </w:r>
      <w:r w:rsidRPr="00C90226">
        <w:rPr>
          <w:rFonts w:eastAsia="Calibri"/>
          <w:sz w:val="20"/>
          <w:szCs w:val="20"/>
        </w:rPr>
        <w:t>CANCELAMENTO DOS PREÇOS REGISTRADOS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6.1. A Ata de Registro de Preços será cancelada, automaticamente, por decurso de prazo de vigência ou quando não restarem fornecedores registrados e, por iniciativa do órgão gerenciador da Ata de Registro de Preços quando: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6.1.1. Pela ADMINISTRAÇÃO, quando:</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a) o detentor da ata descumprir as condições da Ata de Registro de Preços a que estiver vinculado;</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b) o detentor não retirar nota de empenho ou instrumento equivalente no prazo estabelecido, sem justificativa aceitável;</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c) em qualquer hipótese de inexecução total ou parcial do contrato de fornecimento;</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d) não aceitar reduzir o seu preço registrado, na hipótese </w:t>
      </w:r>
      <w:proofErr w:type="gramStart"/>
      <w:r w:rsidRPr="00C90226">
        <w:rPr>
          <w:rFonts w:eastAsia="Calibri"/>
          <w:sz w:val="20"/>
          <w:szCs w:val="20"/>
        </w:rPr>
        <w:t>desta</w:t>
      </w:r>
      <w:proofErr w:type="gramEnd"/>
      <w:r w:rsidRPr="00C90226">
        <w:rPr>
          <w:rFonts w:eastAsia="Calibri"/>
          <w:sz w:val="20"/>
          <w:szCs w:val="20"/>
        </w:rPr>
        <w:t xml:space="preserve"> apresentar superior ao praticado no mercado;</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e) estiver impedido para licitar ou contratar temporariamente com a administração ou for declarado inidôneo para licitar ou contratar com a administração pública, </w:t>
      </w:r>
      <w:proofErr w:type="gramStart"/>
      <w:r w:rsidRPr="00C90226">
        <w:rPr>
          <w:rFonts w:eastAsia="Calibri"/>
          <w:sz w:val="20"/>
          <w:szCs w:val="20"/>
        </w:rPr>
        <w:t>no termos</w:t>
      </w:r>
      <w:proofErr w:type="gramEnd"/>
      <w:r w:rsidRPr="00C90226">
        <w:rPr>
          <w:rFonts w:eastAsia="Calibri"/>
          <w:sz w:val="20"/>
          <w:szCs w:val="20"/>
        </w:rPr>
        <w:t xml:space="preserve"> da Lei Federal n° 10.520</w:t>
      </w:r>
      <w:r w:rsidR="002C6D53" w:rsidRPr="00C90226">
        <w:rPr>
          <w:rFonts w:eastAsia="Calibri"/>
          <w:sz w:val="20"/>
          <w:szCs w:val="20"/>
        </w:rPr>
        <w:t>/</w:t>
      </w:r>
      <w:r w:rsidRPr="00C90226">
        <w:rPr>
          <w:rFonts w:eastAsia="Calibri"/>
          <w:sz w:val="20"/>
          <w:szCs w:val="20"/>
        </w:rPr>
        <w:t>2002;</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f) por razões de interesse público devidamente fundamentadas.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6.1.2. Pela DETENTORA da ata quando, mediante solicitação por escrito, comprovar estar impossibilitada de executar o contrato de acordo com a ata de registro de preços, decorrente de caso fortuito ou de força maior.</w:t>
      </w:r>
    </w:p>
    <w:p w:rsidR="00D70DD1" w:rsidRPr="00C90226" w:rsidRDefault="00D70DD1"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6.2. Nas hipóteses previstas no subitem 6.1., a comunicação do cancelamento de preço registrado será publicada na imprensa oficial juntando-se o comprovante ao expediente que deu origem ao registro.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6.3. O cancelamento do registro, assegurados o contraditório e a ampla defesa, será formalizado por despacho da autoridade competente.</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6.4. A solicitação da detentora da ata para cancelamento do registro do preço deverá ser protocolada no protocolo geral da </w:t>
      </w:r>
      <w:r w:rsidR="00896B79" w:rsidRPr="00C90226">
        <w:rPr>
          <w:rFonts w:eastAsia="Calibri"/>
          <w:sz w:val="20"/>
          <w:szCs w:val="20"/>
        </w:rPr>
        <w:t>Administração</w:t>
      </w:r>
      <w:r w:rsidRPr="00C90226">
        <w:rPr>
          <w:rFonts w:eastAsia="Calibri"/>
          <w:sz w:val="20"/>
          <w:szCs w:val="20"/>
        </w:rPr>
        <w:t>, facultada a esta a aplicação das sanções administrativas previstas no edital, se não aceitar as razões do pedido, sendo assegurado ao fornecedor o contraditório e a ampla defesa.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6.5. Cancelada a ata em relação a uma detentora, o Órgão Gerenciador poderá emitir ordem de fornecimento àquela com classificação imediatamente subsequente.</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CLÁUSULA SETIMA </w:t>
      </w:r>
      <w:r w:rsidR="002C6D53" w:rsidRPr="00C90226">
        <w:rPr>
          <w:rFonts w:eastAsia="Calibri"/>
          <w:sz w:val="20"/>
          <w:szCs w:val="20"/>
        </w:rPr>
        <w:t>–</w:t>
      </w:r>
      <w:r w:rsidRPr="00C90226">
        <w:rPr>
          <w:rFonts w:eastAsia="Calibri"/>
          <w:sz w:val="20"/>
          <w:szCs w:val="20"/>
        </w:rPr>
        <w:t xml:space="preserve"> DO</w:t>
      </w:r>
      <w:r w:rsidR="002C6D53" w:rsidRPr="00C90226">
        <w:rPr>
          <w:rFonts w:eastAsia="Calibri"/>
          <w:sz w:val="20"/>
          <w:szCs w:val="20"/>
        </w:rPr>
        <w:t xml:space="preserve"> </w:t>
      </w:r>
      <w:r w:rsidRPr="00C90226">
        <w:rPr>
          <w:rFonts w:eastAsia="Calibri"/>
          <w:sz w:val="20"/>
          <w:szCs w:val="20"/>
        </w:rPr>
        <w:t>FORNECIMENTO, LOCAL E PRAZO DE ENTREGA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7.1. A Ata de Registro de Preços será utilizada para aquisição do respectivo objeto</w:t>
      </w:r>
      <w:r w:rsidR="00774A32" w:rsidRPr="00C90226">
        <w:rPr>
          <w:rFonts w:eastAsia="Calibri"/>
          <w:sz w:val="20"/>
          <w:szCs w:val="20"/>
        </w:rPr>
        <w:t>, pelos órgãos e entidades da Administração Municipal</w:t>
      </w:r>
      <w:r w:rsidR="002C6D53" w:rsidRPr="00C90226">
        <w:rPr>
          <w:rFonts w:eastAsia="Calibri"/>
          <w:sz w:val="20"/>
          <w:szCs w:val="20"/>
        </w:rPr>
        <w:t>.</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7.2. Cada fornecimento deverá ser efetuado mediante solicitação </w:t>
      </w:r>
      <w:r w:rsidR="0072241F" w:rsidRPr="00C90226">
        <w:rPr>
          <w:rFonts w:eastAsia="Calibri"/>
          <w:sz w:val="20"/>
          <w:szCs w:val="20"/>
        </w:rPr>
        <w:t>por escrito, formalizado pelo órgão ou entidade participante ao órgão gerenciador, dela devendo constar: a data, o valor unitário do fornecimento, a quantidade pretendida, o local para a entrega, o prazo, o carimbo e a assinatura do responsável.</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7.3. O órgão gerenciador formalizará por intermédio de instrumental contratual ou autorização de compra ou outro instrumento equivalente, na forma estabelecida no §4° do art. 62 da Lei </w:t>
      </w:r>
      <w:r w:rsidR="002C6D53" w:rsidRPr="00C90226">
        <w:rPr>
          <w:rFonts w:eastAsia="Calibri"/>
          <w:sz w:val="20"/>
          <w:szCs w:val="20"/>
        </w:rPr>
        <w:t xml:space="preserve">Federal </w:t>
      </w:r>
      <w:r w:rsidRPr="00C90226">
        <w:rPr>
          <w:rFonts w:eastAsia="Calibri"/>
          <w:sz w:val="20"/>
          <w:szCs w:val="20"/>
        </w:rPr>
        <w:t>nº 8.666</w:t>
      </w:r>
      <w:r w:rsidR="002C6D53" w:rsidRPr="00C90226">
        <w:rPr>
          <w:rFonts w:eastAsia="Calibri"/>
          <w:sz w:val="20"/>
          <w:szCs w:val="20"/>
        </w:rPr>
        <w:t>/</w:t>
      </w:r>
      <w:r w:rsidRPr="00C90226">
        <w:rPr>
          <w:rFonts w:eastAsia="Calibri"/>
          <w:sz w:val="20"/>
          <w:szCs w:val="20"/>
        </w:rPr>
        <w:t>1993, acompanhada a respectiva nota de empenho, contendo o número de referência da Ata de Registro de Preços e procederá diretamente a solicitação com o fornecedor, com os preços registrados, obedecida a ordem de classificação.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7.4. Caso a fornecedora classificada não puder fornecer os </w:t>
      </w:r>
      <w:r w:rsidR="009638E2" w:rsidRPr="00C90226">
        <w:rPr>
          <w:rFonts w:eastAsia="Calibri"/>
          <w:sz w:val="20"/>
          <w:szCs w:val="20"/>
        </w:rPr>
        <w:t>produtos</w:t>
      </w:r>
      <w:r w:rsidRPr="00C90226">
        <w:rPr>
          <w:rFonts w:eastAsia="Calibri"/>
          <w:sz w:val="20"/>
          <w:szCs w:val="20"/>
        </w:rPr>
        <w:t xml:space="preserve"> </w:t>
      </w:r>
      <w:r w:rsidR="00567E24" w:rsidRPr="00C90226">
        <w:rPr>
          <w:rFonts w:eastAsia="Calibri"/>
          <w:sz w:val="20"/>
          <w:szCs w:val="20"/>
        </w:rPr>
        <w:t>solicitados</w:t>
      </w:r>
      <w:r w:rsidRPr="00C90226">
        <w:rPr>
          <w:rFonts w:eastAsia="Calibri"/>
          <w:sz w:val="20"/>
          <w:szCs w:val="20"/>
        </w:rPr>
        <w:t xml:space="preserve"> ou o quantitativo total requisitado ou parte dele, deverá comunicar o fato ao </w:t>
      </w:r>
      <w:r w:rsidR="009638E2" w:rsidRPr="00C90226">
        <w:rPr>
          <w:rFonts w:eastAsia="Calibri"/>
          <w:sz w:val="20"/>
          <w:szCs w:val="20"/>
        </w:rPr>
        <w:t>Departamento de Compras – órgão gerenciador, por escrito, no p</w:t>
      </w:r>
      <w:r w:rsidRPr="00C90226">
        <w:rPr>
          <w:rFonts w:eastAsia="Calibri"/>
          <w:sz w:val="20"/>
          <w:szCs w:val="20"/>
        </w:rPr>
        <w:t>razo máximo de 24 (vinte e quatro) horas</w:t>
      </w:r>
      <w:r w:rsidR="009638E2" w:rsidRPr="00C90226">
        <w:rPr>
          <w:rFonts w:eastAsia="Calibri"/>
          <w:sz w:val="20"/>
          <w:szCs w:val="20"/>
        </w:rPr>
        <w:t>, a contar do recebimento da Ordem de Fornecimento</w:t>
      </w:r>
      <w:r w:rsidRPr="00C90226">
        <w:rPr>
          <w:rFonts w:eastAsia="Calibri"/>
          <w:sz w:val="20"/>
          <w:szCs w:val="20"/>
        </w:rPr>
        <w:t>.</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7.5. </w:t>
      </w:r>
      <w:proofErr w:type="gramStart"/>
      <w:r w:rsidRPr="00C90226">
        <w:rPr>
          <w:rFonts w:eastAsia="Calibri"/>
          <w:sz w:val="20"/>
          <w:szCs w:val="20"/>
        </w:rPr>
        <w:t>A(</w:t>
      </w:r>
      <w:proofErr w:type="gramEnd"/>
      <w:r w:rsidRPr="00C90226">
        <w:rPr>
          <w:rFonts w:eastAsia="Calibri"/>
          <w:sz w:val="20"/>
          <w:szCs w:val="20"/>
        </w:rPr>
        <w:t>s) fornecedora(s) classificada(s) ficará(</w:t>
      </w:r>
      <w:proofErr w:type="spellStart"/>
      <w:r w:rsidRPr="00C90226">
        <w:rPr>
          <w:rFonts w:eastAsia="Calibri"/>
          <w:sz w:val="20"/>
          <w:szCs w:val="20"/>
        </w:rPr>
        <w:t>ão</w:t>
      </w:r>
      <w:proofErr w:type="spellEnd"/>
      <w:r w:rsidRPr="00C90226">
        <w:rPr>
          <w:rFonts w:eastAsia="Calibri"/>
          <w:sz w:val="20"/>
          <w:szCs w:val="20"/>
        </w:rPr>
        <w:t>) obrigada(s) a atender a</w:t>
      </w:r>
      <w:r w:rsidR="00D14FD8" w:rsidRPr="00C90226">
        <w:rPr>
          <w:rFonts w:eastAsia="Calibri"/>
          <w:sz w:val="20"/>
          <w:szCs w:val="20"/>
        </w:rPr>
        <w:t>s ordens de fornecimento efetuadas dentro do prazo de validade do registro</w:t>
      </w:r>
      <w:r w:rsidRPr="00C90226">
        <w:rPr>
          <w:rFonts w:eastAsia="Calibri"/>
          <w:sz w:val="20"/>
          <w:szCs w:val="20"/>
        </w:rPr>
        <w:t>, mesmo se a entrega dos serviços e/ou produtos ocorrer em data posterior ao seu vencimento.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7.5.1. O local de entrega dos materiais será </w:t>
      </w:r>
      <w:r w:rsidR="000F47DD" w:rsidRPr="00C90226">
        <w:rPr>
          <w:rFonts w:eastAsia="Calibri"/>
          <w:sz w:val="20"/>
          <w:szCs w:val="20"/>
        </w:rPr>
        <w:t>estabelecido em cada Ordem de Fornecimento, podendo ser na sede da unidade requisitante ou em local que esta indicar.</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7.5.2. O prazo de entrega será AQUELE PREVISTO/SOLICITADO NO EDITAL DE LICITAÇÃO.</w:t>
      </w:r>
    </w:p>
    <w:p w:rsidR="00792749" w:rsidRPr="00C90226" w:rsidRDefault="00792749" w:rsidP="00792749">
      <w:pPr>
        <w:autoSpaceDE w:val="0"/>
        <w:autoSpaceDN w:val="0"/>
        <w:adjustRightInd w:val="0"/>
        <w:jc w:val="both"/>
        <w:rPr>
          <w:rFonts w:eastAsia="Calibri"/>
          <w:sz w:val="20"/>
          <w:szCs w:val="20"/>
        </w:rPr>
      </w:pPr>
    </w:p>
    <w:p w:rsidR="00916844" w:rsidRPr="00C90226" w:rsidRDefault="00792749" w:rsidP="00916844">
      <w:pPr>
        <w:autoSpaceDE w:val="0"/>
        <w:autoSpaceDN w:val="0"/>
        <w:adjustRightInd w:val="0"/>
        <w:jc w:val="both"/>
        <w:rPr>
          <w:rFonts w:eastAsia="Calibri"/>
          <w:sz w:val="20"/>
          <w:szCs w:val="20"/>
        </w:rPr>
      </w:pPr>
      <w:r w:rsidRPr="00C90226">
        <w:rPr>
          <w:rFonts w:eastAsia="Calibri"/>
          <w:sz w:val="20"/>
          <w:szCs w:val="20"/>
        </w:rPr>
        <w:t xml:space="preserve">7.5.3. Se a Detentora da ata não puder fornecer o quantitativo total ou parte dele, deverá comunicar </w:t>
      </w:r>
      <w:r w:rsidR="00916844" w:rsidRPr="00C90226">
        <w:rPr>
          <w:rFonts w:eastAsia="Calibri"/>
          <w:sz w:val="20"/>
          <w:szCs w:val="20"/>
        </w:rPr>
        <w:t>o fat</w:t>
      </w:r>
      <w:r w:rsidR="00603DE6" w:rsidRPr="00C90226">
        <w:rPr>
          <w:rFonts w:eastAsia="Calibri"/>
          <w:sz w:val="20"/>
          <w:szCs w:val="20"/>
        </w:rPr>
        <w:t>o à administração, por escrito, no pr</w:t>
      </w:r>
      <w:r w:rsidR="00916844" w:rsidRPr="00C90226">
        <w:rPr>
          <w:rFonts w:eastAsia="Calibri"/>
          <w:sz w:val="20"/>
          <w:szCs w:val="20"/>
        </w:rPr>
        <w:t>azo máximo de 24 (vinte e quatro) horas</w:t>
      </w:r>
      <w:r w:rsidR="00603DE6" w:rsidRPr="00C90226">
        <w:rPr>
          <w:rFonts w:eastAsia="Calibri"/>
          <w:sz w:val="20"/>
          <w:szCs w:val="20"/>
        </w:rPr>
        <w:t>, a contar do recebimento da ordem de fornecimento</w:t>
      </w:r>
      <w:r w:rsidR="00916844" w:rsidRPr="00C90226">
        <w:rPr>
          <w:rFonts w:eastAsia="Calibri"/>
          <w:sz w:val="20"/>
          <w:szCs w:val="20"/>
        </w:rPr>
        <w:t>.</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7.5.4. Serão aplicadas as san</w:t>
      </w:r>
      <w:r w:rsidR="002C6D53" w:rsidRPr="00C90226">
        <w:rPr>
          <w:rFonts w:eastAsia="Calibri"/>
          <w:sz w:val="20"/>
          <w:szCs w:val="20"/>
        </w:rPr>
        <w:t>ções previstas na Lei Federal n</w:t>
      </w:r>
      <w:r w:rsidRPr="00C90226">
        <w:rPr>
          <w:rFonts w:eastAsia="Calibri"/>
          <w:sz w:val="20"/>
          <w:szCs w:val="20"/>
        </w:rPr>
        <w:t>º 8.666</w:t>
      </w:r>
      <w:r w:rsidR="00097028" w:rsidRPr="00C90226">
        <w:rPr>
          <w:rFonts w:eastAsia="Calibri"/>
          <w:sz w:val="20"/>
          <w:szCs w:val="20"/>
        </w:rPr>
        <w:t xml:space="preserve">, de 21 de junho de </w:t>
      </w:r>
      <w:r w:rsidRPr="00C90226">
        <w:rPr>
          <w:rFonts w:eastAsia="Calibri"/>
          <w:sz w:val="20"/>
          <w:szCs w:val="20"/>
        </w:rPr>
        <w:t xml:space="preserve">1993 e suas alterações posteriores, além das determinações deste </w:t>
      </w:r>
      <w:r w:rsidR="0038565C" w:rsidRPr="00C90226">
        <w:rPr>
          <w:rFonts w:eastAsia="Calibri"/>
          <w:sz w:val="20"/>
          <w:szCs w:val="20"/>
        </w:rPr>
        <w:t>E</w:t>
      </w:r>
      <w:r w:rsidRPr="00C90226">
        <w:rPr>
          <w:rFonts w:eastAsia="Calibri"/>
          <w:sz w:val="20"/>
          <w:szCs w:val="20"/>
        </w:rPr>
        <w:t>dital, se a detentora da ata não atender as ordens de fornecimento.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7.7. As despesas relativas à entrega dos materiais correrão por conta exclusiva da fornecedora </w:t>
      </w:r>
      <w:r w:rsidR="0038565C" w:rsidRPr="00C90226">
        <w:rPr>
          <w:rFonts w:eastAsia="Calibri"/>
          <w:sz w:val="20"/>
          <w:szCs w:val="20"/>
        </w:rPr>
        <w:t>D</w:t>
      </w:r>
      <w:r w:rsidRPr="00C90226">
        <w:rPr>
          <w:rFonts w:eastAsia="Calibri"/>
          <w:sz w:val="20"/>
          <w:szCs w:val="20"/>
        </w:rPr>
        <w:t>etentora da Ata.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7.8. A Detentora da Ata obriga-se a fornecer os materiais descritos na presente Ata</w:t>
      </w:r>
      <w:r w:rsidR="0038565C" w:rsidRPr="00C90226">
        <w:rPr>
          <w:rFonts w:eastAsia="Calibri"/>
          <w:sz w:val="20"/>
          <w:szCs w:val="20"/>
        </w:rPr>
        <w:t xml:space="preserve">, </w:t>
      </w:r>
      <w:r w:rsidR="00CA4F4B" w:rsidRPr="00C90226">
        <w:rPr>
          <w:rFonts w:eastAsia="Calibri"/>
          <w:sz w:val="20"/>
          <w:szCs w:val="20"/>
        </w:rPr>
        <w:t xml:space="preserve">novos e de primeiro uso, </w:t>
      </w:r>
      <w:r w:rsidRPr="00C90226">
        <w:rPr>
          <w:rFonts w:eastAsia="Calibri"/>
          <w:sz w:val="20"/>
          <w:szCs w:val="20"/>
        </w:rPr>
        <w:t xml:space="preserve">em conformidade com as especificações descritas na proposta de </w:t>
      </w:r>
      <w:r w:rsidR="0038565C" w:rsidRPr="00C90226">
        <w:rPr>
          <w:rFonts w:eastAsia="Calibri"/>
          <w:sz w:val="20"/>
          <w:szCs w:val="20"/>
        </w:rPr>
        <w:t>p</w:t>
      </w:r>
      <w:r w:rsidRPr="00C90226">
        <w:rPr>
          <w:rFonts w:eastAsia="Calibri"/>
          <w:sz w:val="20"/>
          <w:szCs w:val="20"/>
        </w:rPr>
        <w:t>reços</w:t>
      </w:r>
      <w:r w:rsidR="00CA4F4B" w:rsidRPr="00C90226">
        <w:rPr>
          <w:rFonts w:eastAsia="Calibri"/>
          <w:sz w:val="20"/>
          <w:szCs w:val="20"/>
        </w:rPr>
        <w:t>, sendo de sua inteira responsabilidade a substituição, caso não esteja em conformidade com as referidas especificações</w:t>
      </w:r>
      <w:r w:rsidRPr="00C90226">
        <w:rPr>
          <w:rFonts w:eastAsia="Calibri"/>
          <w:sz w:val="20"/>
          <w:szCs w:val="20"/>
        </w:rPr>
        <w:t>.</w:t>
      </w:r>
    </w:p>
    <w:p w:rsidR="00792749" w:rsidRPr="00C90226" w:rsidRDefault="00792749" w:rsidP="009A3E67">
      <w:pPr>
        <w:autoSpaceDE w:val="0"/>
        <w:autoSpaceDN w:val="0"/>
        <w:adjustRightInd w:val="0"/>
        <w:jc w:val="both"/>
        <w:rPr>
          <w:rFonts w:eastAsia="Calibri"/>
          <w:sz w:val="20"/>
          <w:szCs w:val="20"/>
        </w:rPr>
      </w:pPr>
    </w:p>
    <w:p w:rsidR="000B0C53" w:rsidRPr="00C90226" w:rsidRDefault="000B0C53" w:rsidP="009A3E67">
      <w:pPr>
        <w:autoSpaceDE w:val="0"/>
        <w:autoSpaceDN w:val="0"/>
        <w:adjustRightInd w:val="0"/>
        <w:jc w:val="both"/>
        <w:rPr>
          <w:rFonts w:eastAsia="Calibri"/>
          <w:sz w:val="20"/>
          <w:szCs w:val="20"/>
        </w:rPr>
      </w:pPr>
      <w:r w:rsidRPr="00C90226">
        <w:rPr>
          <w:rFonts w:eastAsia="Calibri"/>
          <w:sz w:val="20"/>
          <w:szCs w:val="20"/>
        </w:rPr>
        <w:t>7.8.1. Serão recusados os serviços e/ou materiais imprestáveis ou defeituosos, que não atendam as especificações constantes no edital e/ou que não estejam adequados para o uso.</w:t>
      </w:r>
    </w:p>
    <w:p w:rsidR="009A3E67" w:rsidRPr="00C90226" w:rsidRDefault="009A3E67" w:rsidP="009A3E67">
      <w:pPr>
        <w:autoSpaceDE w:val="0"/>
        <w:autoSpaceDN w:val="0"/>
        <w:adjustRightInd w:val="0"/>
        <w:jc w:val="both"/>
        <w:rPr>
          <w:rFonts w:eastAsia="Calibri"/>
          <w:sz w:val="20"/>
          <w:szCs w:val="20"/>
        </w:rPr>
      </w:pPr>
    </w:p>
    <w:p w:rsidR="000B0C53" w:rsidRPr="00C90226" w:rsidRDefault="009A3E67" w:rsidP="009A3E67">
      <w:pPr>
        <w:autoSpaceDE w:val="0"/>
        <w:autoSpaceDN w:val="0"/>
        <w:adjustRightInd w:val="0"/>
        <w:rPr>
          <w:rFonts w:eastAsia="Calibri"/>
          <w:sz w:val="20"/>
          <w:szCs w:val="20"/>
        </w:rPr>
      </w:pPr>
      <w:r w:rsidRPr="00C90226">
        <w:rPr>
          <w:rFonts w:eastAsia="Calibri"/>
          <w:sz w:val="20"/>
          <w:szCs w:val="20"/>
        </w:rPr>
        <w:t>7.8.2. Os materiais deverão ser entregues embalados de forma a não serem danificados durante as operações de transporte e descarga no local da entrega.</w:t>
      </w:r>
    </w:p>
    <w:p w:rsidR="009A3E67" w:rsidRPr="00C90226" w:rsidRDefault="009A3E67" w:rsidP="009A3E67">
      <w:pPr>
        <w:autoSpaceDE w:val="0"/>
        <w:autoSpaceDN w:val="0"/>
        <w:adjustRightInd w:val="0"/>
        <w:jc w:val="both"/>
        <w:rPr>
          <w:rFonts w:eastAsia="Calibri"/>
          <w:sz w:val="20"/>
          <w:szCs w:val="20"/>
        </w:rPr>
      </w:pPr>
    </w:p>
    <w:p w:rsidR="000B0C53" w:rsidRPr="00C90226" w:rsidRDefault="000B0C53" w:rsidP="009A3E67">
      <w:pPr>
        <w:autoSpaceDE w:val="0"/>
        <w:autoSpaceDN w:val="0"/>
        <w:adjustRightInd w:val="0"/>
        <w:jc w:val="both"/>
        <w:rPr>
          <w:rFonts w:eastAsia="Calibri"/>
          <w:sz w:val="20"/>
          <w:szCs w:val="20"/>
        </w:rPr>
      </w:pPr>
      <w:r w:rsidRPr="00C90226">
        <w:rPr>
          <w:rFonts w:eastAsia="Calibri"/>
          <w:sz w:val="20"/>
          <w:szCs w:val="20"/>
        </w:rPr>
        <w:t>7.9. Independente de aceitação, a contratada garantirá a qualidade e segurança dos serviços e/ou materiais licitados contra defeitos de fabricação, pelo prazo mínimo de 06 (seis) meses a partir da data da entrega, conforme manual da fabricante, salvo o uso indevido, acidente e desgaste natural.</w:t>
      </w:r>
    </w:p>
    <w:p w:rsidR="000B0C53" w:rsidRPr="00C90226" w:rsidRDefault="000B0C53" w:rsidP="009A3E67">
      <w:pPr>
        <w:autoSpaceDE w:val="0"/>
        <w:autoSpaceDN w:val="0"/>
        <w:adjustRightInd w:val="0"/>
        <w:jc w:val="both"/>
        <w:rPr>
          <w:rFonts w:eastAsia="Calibri"/>
          <w:sz w:val="20"/>
          <w:szCs w:val="20"/>
        </w:rPr>
      </w:pPr>
    </w:p>
    <w:p w:rsidR="000B0C53" w:rsidRPr="00C90226" w:rsidRDefault="000B0C53" w:rsidP="009A3E67">
      <w:pPr>
        <w:autoSpaceDE w:val="0"/>
        <w:autoSpaceDN w:val="0"/>
        <w:adjustRightInd w:val="0"/>
        <w:jc w:val="both"/>
        <w:rPr>
          <w:rFonts w:eastAsia="Calibri"/>
          <w:sz w:val="20"/>
          <w:szCs w:val="20"/>
        </w:rPr>
      </w:pPr>
      <w:r w:rsidRPr="00C90226">
        <w:rPr>
          <w:rFonts w:eastAsia="Calibri"/>
          <w:sz w:val="20"/>
          <w:szCs w:val="20"/>
        </w:rPr>
        <w:t xml:space="preserve">7.10. Todas as despesas relativas prestação dos serviços e/ou fornecimento dos materiais, bem como todos os impostos, taxas e demais </w:t>
      </w:r>
      <w:proofErr w:type="gramStart"/>
      <w:r w:rsidRPr="00C90226">
        <w:rPr>
          <w:rFonts w:eastAsia="Calibri"/>
          <w:sz w:val="20"/>
          <w:szCs w:val="20"/>
        </w:rPr>
        <w:t>despesas decorrente</w:t>
      </w:r>
      <w:proofErr w:type="gramEnd"/>
      <w:r w:rsidRPr="00C90226">
        <w:rPr>
          <w:rFonts w:eastAsia="Calibri"/>
          <w:sz w:val="20"/>
          <w:szCs w:val="20"/>
        </w:rPr>
        <w:t xml:space="preserve"> da presente Ata, correrão por conta exclusiva da contratada.</w:t>
      </w:r>
    </w:p>
    <w:p w:rsidR="000B0C53" w:rsidRPr="00C90226" w:rsidRDefault="000B0C53" w:rsidP="009A3E67">
      <w:pPr>
        <w:autoSpaceDE w:val="0"/>
        <w:autoSpaceDN w:val="0"/>
        <w:adjustRightInd w:val="0"/>
        <w:jc w:val="both"/>
        <w:rPr>
          <w:rFonts w:eastAsia="Calibri"/>
          <w:sz w:val="20"/>
          <w:szCs w:val="20"/>
        </w:rPr>
      </w:pPr>
    </w:p>
    <w:p w:rsidR="00792749" w:rsidRPr="00C90226" w:rsidRDefault="00792749" w:rsidP="00916AEF">
      <w:pPr>
        <w:autoSpaceDE w:val="0"/>
        <w:autoSpaceDN w:val="0"/>
        <w:adjustRightInd w:val="0"/>
        <w:jc w:val="both"/>
        <w:rPr>
          <w:rFonts w:eastAsia="Calibri"/>
          <w:sz w:val="20"/>
          <w:szCs w:val="20"/>
        </w:rPr>
      </w:pPr>
      <w:r w:rsidRPr="00C90226">
        <w:rPr>
          <w:rFonts w:eastAsia="Calibri"/>
          <w:sz w:val="20"/>
          <w:szCs w:val="20"/>
        </w:rPr>
        <w:t xml:space="preserve">CLÁUSULA OITAVA </w:t>
      </w:r>
      <w:r w:rsidR="00886A39" w:rsidRPr="00C90226">
        <w:rPr>
          <w:rFonts w:eastAsia="Calibri"/>
          <w:sz w:val="20"/>
          <w:szCs w:val="20"/>
        </w:rPr>
        <w:t>–</w:t>
      </w:r>
      <w:r w:rsidRPr="00C90226">
        <w:rPr>
          <w:rFonts w:eastAsia="Calibri"/>
          <w:sz w:val="20"/>
          <w:szCs w:val="20"/>
        </w:rPr>
        <w:t xml:space="preserve"> DO</w:t>
      </w:r>
      <w:r w:rsidR="00886A39" w:rsidRPr="00C90226">
        <w:rPr>
          <w:rFonts w:eastAsia="Calibri"/>
          <w:sz w:val="20"/>
          <w:szCs w:val="20"/>
        </w:rPr>
        <w:t xml:space="preserve"> </w:t>
      </w:r>
      <w:r w:rsidRPr="00C90226">
        <w:rPr>
          <w:rFonts w:eastAsia="Calibri"/>
          <w:sz w:val="20"/>
          <w:szCs w:val="20"/>
        </w:rPr>
        <w:t>PAGAMENTO</w:t>
      </w:r>
    </w:p>
    <w:p w:rsidR="00792749" w:rsidRPr="00C90226" w:rsidRDefault="00792749" w:rsidP="00916AEF">
      <w:pPr>
        <w:autoSpaceDE w:val="0"/>
        <w:autoSpaceDN w:val="0"/>
        <w:adjustRightInd w:val="0"/>
        <w:jc w:val="both"/>
        <w:rPr>
          <w:rFonts w:eastAsia="Calibri"/>
          <w:sz w:val="20"/>
          <w:szCs w:val="20"/>
        </w:rPr>
      </w:pPr>
    </w:p>
    <w:p w:rsidR="00916AEF" w:rsidRPr="00C90226" w:rsidRDefault="00916AEF" w:rsidP="00916AEF">
      <w:pPr>
        <w:autoSpaceDE w:val="0"/>
        <w:autoSpaceDN w:val="0"/>
        <w:adjustRightInd w:val="0"/>
        <w:jc w:val="both"/>
        <w:rPr>
          <w:rFonts w:eastAsia="Calibri"/>
          <w:sz w:val="20"/>
          <w:szCs w:val="20"/>
        </w:rPr>
      </w:pPr>
      <w:r w:rsidRPr="00C90226">
        <w:rPr>
          <w:rFonts w:eastAsia="Calibri"/>
          <w:sz w:val="20"/>
          <w:szCs w:val="20"/>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916AEF" w:rsidRPr="00C90226" w:rsidRDefault="00916AEF" w:rsidP="00916AEF">
      <w:pPr>
        <w:autoSpaceDE w:val="0"/>
        <w:autoSpaceDN w:val="0"/>
        <w:adjustRightInd w:val="0"/>
        <w:jc w:val="both"/>
        <w:rPr>
          <w:rFonts w:eastAsia="Calibri"/>
          <w:sz w:val="20"/>
          <w:szCs w:val="20"/>
        </w:rPr>
      </w:pPr>
    </w:p>
    <w:p w:rsidR="00916AEF" w:rsidRPr="00C90226" w:rsidRDefault="00916AEF" w:rsidP="00916AEF">
      <w:pPr>
        <w:autoSpaceDE w:val="0"/>
        <w:autoSpaceDN w:val="0"/>
        <w:adjustRightInd w:val="0"/>
        <w:jc w:val="both"/>
        <w:rPr>
          <w:rFonts w:eastAsia="Calibri"/>
          <w:sz w:val="20"/>
          <w:szCs w:val="20"/>
        </w:rPr>
      </w:pPr>
      <w:r w:rsidRPr="00C90226">
        <w:rPr>
          <w:rFonts w:eastAsia="Calibri"/>
          <w:sz w:val="20"/>
          <w:szCs w:val="20"/>
        </w:rPr>
        <w:t xml:space="preserve">8.2. Os pagamentos somente serão efetuados após a comprovação, </w:t>
      </w:r>
      <w:proofErr w:type="gramStart"/>
      <w:r w:rsidRPr="00C90226">
        <w:rPr>
          <w:rFonts w:eastAsia="Calibri"/>
          <w:sz w:val="20"/>
          <w:szCs w:val="20"/>
        </w:rPr>
        <w:t>pela(</w:t>
      </w:r>
      <w:proofErr w:type="gramEnd"/>
      <w:r w:rsidRPr="00C90226">
        <w:rPr>
          <w:rFonts w:eastAsia="Calibri"/>
          <w:sz w:val="20"/>
          <w:szCs w:val="20"/>
        </w:rPr>
        <w:t>s) fornecedora(s), de que se encontra regular com suas obrigações para com o sistema de seguridade social, mediante a apresentação das Certidões Negativas de Débito com o INSS e com o FGTS.</w:t>
      </w:r>
    </w:p>
    <w:p w:rsidR="00916AEF" w:rsidRPr="00C90226" w:rsidRDefault="00916AEF" w:rsidP="00916AEF">
      <w:pPr>
        <w:autoSpaceDE w:val="0"/>
        <w:autoSpaceDN w:val="0"/>
        <w:adjustRightInd w:val="0"/>
        <w:jc w:val="both"/>
        <w:rPr>
          <w:rFonts w:eastAsia="Calibri"/>
          <w:sz w:val="20"/>
          <w:szCs w:val="20"/>
        </w:rPr>
      </w:pPr>
    </w:p>
    <w:p w:rsidR="00916AEF" w:rsidRPr="00C90226" w:rsidRDefault="00916AEF" w:rsidP="00916AEF">
      <w:pPr>
        <w:autoSpaceDE w:val="0"/>
        <w:autoSpaceDN w:val="0"/>
        <w:adjustRightInd w:val="0"/>
        <w:jc w:val="both"/>
        <w:rPr>
          <w:rFonts w:eastAsia="Calibri"/>
          <w:sz w:val="20"/>
          <w:szCs w:val="20"/>
        </w:rPr>
      </w:pPr>
      <w:r w:rsidRPr="00C90226">
        <w:rPr>
          <w:rFonts w:eastAsia="Calibri"/>
          <w:sz w:val="20"/>
          <w:szCs w:val="20"/>
        </w:rPr>
        <w:t>8.3. Ocorrendo erro no documento da cobrança, este será devolvido e o pagamento será sustado para que o fornecedor tome as medidas necessárias, passando o prazo para o pagamento a ser contado a partir da data da reapresentação do mesmo.</w:t>
      </w:r>
    </w:p>
    <w:p w:rsidR="00916AEF" w:rsidRPr="00C90226" w:rsidRDefault="00916AEF" w:rsidP="00916AEF">
      <w:pPr>
        <w:autoSpaceDE w:val="0"/>
        <w:autoSpaceDN w:val="0"/>
        <w:adjustRightInd w:val="0"/>
        <w:jc w:val="both"/>
        <w:rPr>
          <w:rFonts w:eastAsia="Calibri"/>
          <w:sz w:val="20"/>
          <w:szCs w:val="20"/>
        </w:rPr>
      </w:pPr>
    </w:p>
    <w:p w:rsidR="00916AEF" w:rsidRPr="00C90226" w:rsidRDefault="00916AEF" w:rsidP="00916AEF">
      <w:pPr>
        <w:autoSpaceDE w:val="0"/>
        <w:autoSpaceDN w:val="0"/>
        <w:adjustRightInd w:val="0"/>
        <w:jc w:val="both"/>
        <w:rPr>
          <w:rFonts w:eastAsia="Calibri"/>
          <w:sz w:val="20"/>
          <w:szCs w:val="20"/>
        </w:rPr>
      </w:pPr>
      <w:r w:rsidRPr="00C90226">
        <w:rPr>
          <w:rFonts w:eastAsia="Calibri"/>
          <w:sz w:val="20"/>
          <w:szCs w:val="20"/>
        </w:rPr>
        <w:t>8.4. Caso se constate erro ou irregularidade na Nota Fiscal, o órgão, a seu critério, poderá devolvê-la, para as devidas correções.</w:t>
      </w:r>
    </w:p>
    <w:p w:rsidR="00916AEF" w:rsidRPr="00C90226" w:rsidRDefault="00916AEF" w:rsidP="00916AEF">
      <w:pPr>
        <w:autoSpaceDE w:val="0"/>
        <w:autoSpaceDN w:val="0"/>
        <w:adjustRightInd w:val="0"/>
        <w:jc w:val="both"/>
        <w:rPr>
          <w:rFonts w:eastAsia="Calibri"/>
          <w:sz w:val="20"/>
          <w:szCs w:val="20"/>
        </w:rPr>
      </w:pPr>
    </w:p>
    <w:p w:rsidR="00916AEF" w:rsidRPr="00C90226" w:rsidRDefault="00916AEF" w:rsidP="00916AEF">
      <w:pPr>
        <w:autoSpaceDE w:val="0"/>
        <w:autoSpaceDN w:val="0"/>
        <w:adjustRightInd w:val="0"/>
        <w:jc w:val="both"/>
        <w:rPr>
          <w:rFonts w:eastAsia="Calibri"/>
          <w:sz w:val="20"/>
          <w:szCs w:val="20"/>
        </w:rPr>
      </w:pPr>
      <w:r w:rsidRPr="00C90226">
        <w:rPr>
          <w:rFonts w:eastAsia="Calibri"/>
          <w:sz w:val="20"/>
          <w:szCs w:val="20"/>
        </w:rPr>
        <w:t>8.5. Na hipótese de devolução, a Nota Fiscal será considerada como não apresentada, para fins de atendimento das condições contratuais.</w:t>
      </w:r>
    </w:p>
    <w:p w:rsidR="00916AEF" w:rsidRPr="00C90226" w:rsidRDefault="00916AEF" w:rsidP="00916AEF">
      <w:pPr>
        <w:autoSpaceDE w:val="0"/>
        <w:autoSpaceDN w:val="0"/>
        <w:adjustRightInd w:val="0"/>
        <w:jc w:val="both"/>
        <w:rPr>
          <w:rFonts w:eastAsia="Calibri"/>
          <w:sz w:val="20"/>
          <w:szCs w:val="20"/>
        </w:rPr>
      </w:pPr>
    </w:p>
    <w:p w:rsidR="00916AEF" w:rsidRPr="00C90226" w:rsidRDefault="00916AEF" w:rsidP="00916AEF">
      <w:pPr>
        <w:autoSpaceDE w:val="0"/>
        <w:autoSpaceDN w:val="0"/>
        <w:adjustRightInd w:val="0"/>
        <w:jc w:val="both"/>
        <w:rPr>
          <w:rFonts w:eastAsia="Calibri"/>
          <w:sz w:val="20"/>
          <w:szCs w:val="20"/>
        </w:rPr>
      </w:pPr>
      <w:r w:rsidRPr="00C90226">
        <w:rPr>
          <w:rFonts w:eastAsia="Calibri"/>
          <w:sz w:val="20"/>
          <w:szCs w:val="20"/>
        </w:rPr>
        <w:lastRenderedPageBreak/>
        <w:t>8.6. Na pendência de liquidação da obrigação financeira em virtude de penalidade ou inadimplência contratual o valor será descontado da fatura ou créditos existentes em favor da fornecedora.</w:t>
      </w:r>
    </w:p>
    <w:p w:rsidR="007036F1" w:rsidRPr="00C90226" w:rsidRDefault="007036F1" w:rsidP="00916AEF">
      <w:pPr>
        <w:autoSpaceDE w:val="0"/>
        <w:autoSpaceDN w:val="0"/>
        <w:adjustRightInd w:val="0"/>
        <w:jc w:val="both"/>
        <w:rPr>
          <w:rFonts w:eastAsia="Calibri"/>
          <w:sz w:val="20"/>
          <w:szCs w:val="20"/>
        </w:rPr>
      </w:pPr>
    </w:p>
    <w:p w:rsidR="00792749" w:rsidRPr="00C90226" w:rsidRDefault="00916AEF" w:rsidP="00916AEF">
      <w:pPr>
        <w:autoSpaceDE w:val="0"/>
        <w:autoSpaceDN w:val="0"/>
        <w:adjustRightInd w:val="0"/>
        <w:jc w:val="both"/>
        <w:rPr>
          <w:rFonts w:eastAsia="Calibri"/>
          <w:sz w:val="20"/>
          <w:szCs w:val="20"/>
        </w:rPr>
      </w:pPr>
      <w:r w:rsidRPr="00C90226">
        <w:rPr>
          <w:rFonts w:eastAsia="Calibri"/>
          <w:sz w:val="20"/>
          <w:szCs w:val="20"/>
        </w:rPr>
        <w:t>8.7. A Administração efetuará retenção, na fonte dos tributos e contribuições sobre todos os pagamentos devidos à fornecedora classificada.</w:t>
      </w:r>
    </w:p>
    <w:p w:rsidR="007036F1" w:rsidRPr="00C90226" w:rsidRDefault="007036F1" w:rsidP="00916AEF">
      <w:pPr>
        <w:autoSpaceDE w:val="0"/>
        <w:autoSpaceDN w:val="0"/>
        <w:adjustRightInd w:val="0"/>
        <w:jc w:val="both"/>
        <w:rPr>
          <w:rFonts w:eastAsia="Calibri"/>
          <w:sz w:val="20"/>
          <w:szCs w:val="20"/>
        </w:rPr>
      </w:pPr>
    </w:p>
    <w:p w:rsidR="00792749" w:rsidRPr="00C90226" w:rsidRDefault="00792749" w:rsidP="00916AEF">
      <w:pPr>
        <w:autoSpaceDE w:val="0"/>
        <w:autoSpaceDN w:val="0"/>
        <w:adjustRightInd w:val="0"/>
        <w:jc w:val="both"/>
        <w:rPr>
          <w:rFonts w:eastAsia="Calibri"/>
          <w:sz w:val="20"/>
          <w:szCs w:val="20"/>
        </w:rPr>
      </w:pPr>
      <w:r w:rsidRPr="00C90226">
        <w:rPr>
          <w:rFonts w:eastAsia="Calibri"/>
          <w:sz w:val="20"/>
          <w:szCs w:val="20"/>
        </w:rPr>
        <w:t xml:space="preserve">CLÁUSULA NONA </w:t>
      </w:r>
      <w:r w:rsidR="003E2AB2" w:rsidRPr="00C90226">
        <w:rPr>
          <w:rFonts w:eastAsia="Calibri"/>
          <w:sz w:val="20"/>
          <w:szCs w:val="20"/>
        </w:rPr>
        <w:t>–</w:t>
      </w:r>
      <w:r w:rsidRPr="00C90226">
        <w:rPr>
          <w:rFonts w:eastAsia="Calibri"/>
          <w:sz w:val="20"/>
          <w:szCs w:val="20"/>
        </w:rPr>
        <w:t xml:space="preserve"> DOS</w:t>
      </w:r>
      <w:r w:rsidR="003E2AB2" w:rsidRPr="00C90226">
        <w:rPr>
          <w:rFonts w:eastAsia="Calibri"/>
          <w:sz w:val="20"/>
          <w:szCs w:val="20"/>
        </w:rPr>
        <w:t xml:space="preserve"> </w:t>
      </w:r>
      <w:r w:rsidRPr="00C90226">
        <w:rPr>
          <w:rFonts w:eastAsia="Calibri"/>
          <w:sz w:val="20"/>
          <w:szCs w:val="20"/>
        </w:rPr>
        <w:t>ACRÉSCIMOS E SUPRESSÕES</w:t>
      </w:r>
    </w:p>
    <w:p w:rsidR="00792749" w:rsidRPr="00C90226" w:rsidRDefault="00792749" w:rsidP="00916AEF">
      <w:pPr>
        <w:autoSpaceDE w:val="0"/>
        <w:autoSpaceDN w:val="0"/>
        <w:adjustRightInd w:val="0"/>
        <w:jc w:val="both"/>
        <w:rPr>
          <w:rFonts w:eastAsia="Calibri"/>
          <w:sz w:val="20"/>
          <w:szCs w:val="20"/>
        </w:rPr>
      </w:pPr>
    </w:p>
    <w:p w:rsidR="002B67CF" w:rsidRPr="00C90226" w:rsidRDefault="002B67CF" w:rsidP="002B67CF">
      <w:pPr>
        <w:autoSpaceDE w:val="0"/>
        <w:autoSpaceDN w:val="0"/>
        <w:adjustRightInd w:val="0"/>
        <w:rPr>
          <w:rFonts w:eastAsia="Calibri"/>
          <w:sz w:val="20"/>
          <w:szCs w:val="20"/>
        </w:rPr>
      </w:pPr>
      <w:r w:rsidRPr="00C90226">
        <w:rPr>
          <w:rFonts w:eastAsia="Calibri"/>
          <w:sz w:val="20"/>
          <w:szCs w:val="20"/>
        </w:rPr>
        <w:t>9.1. O contratado fica obrigado a aceitar, nas mesmas condições contratuais, os acréscimos ou supressões que se fizerem nas obras, serviços ou compras, até 25% (vinte e cinco por cento) do valor inicial atualizado do contrato, de acordo com o § 1º do art. 65 da Lei nº 8.666, de 1993.</w:t>
      </w:r>
    </w:p>
    <w:p w:rsidR="002B67CF" w:rsidRPr="00C90226" w:rsidRDefault="002B67CF" w:rsidP="002B67CF">
      <w:pPr>
        <w:autoSpaceDE w:val="0"/>
        <w:autoSpaceDN w:val="0"/>
        <w:adjustRightInd w:val="0"/>
        <w:rPr>
          <w:rFonts w:eastAsia="Calibri"/>
          <w:sz w:val="20"/>
          <w:szCs w:val="20"/>
        </w:rPr>
      </w:pPr>
    </w:p>
    <w:p w:rsidR="00792749" w:rsidRPr="00C90226" w:rsidRDefault="002B67CF" w:rsidP="002B67CF">
      <w:pPr>
        <w:autoSpaceDE w:val="0"/>
        <w:autoSpaceDN w:val="0"/>
        <w:adjustRightInd w:val="0"/>
        <w:rPr>
          <w:rFonts w:eastAsia="Calibri"/>
          <w:sz w:val="20"/>
          <w:szCs w:val="20"/>
        </w:rPr>
      </w:pPr>
      <w:r w:rsidRPr="00C90226">
        <w:rPr>
          <w:rFonts w:eastAsia="Calibri"/>
          <w:sz w:val="20"/>
          <w:szCs w:val="20"/>
        </w:rPr>
        <w:t>9.2. A supressão dos produtos registrados na Ata de Registro de Preços poderá ser total ou parcial, a critério do órgão gerenciador, considerando-se o disposto no § 4.º do artigo 15 da Lei n. 8.666/93 e alterações.</w:t>
      </w:r>
    </w:p>
    <w:p w:rsidR="002B67CF" w:rsidRPr="00C90226" w:rsidRDefault="002B67CF" w:rsidP="002B67CF">
      <w:pPr>
        <w:autoSpaceDE w:val="0"/>
        <w:autoSpaceDN w:val="0"/>
        <w:adjustRightInd w:val="0"/>
        <w:rPr>
          <w:rFonts w:eastAsia="Calibri"/>
          <w:sz w:val="20"/>
          <w:szCs w:val="20"/>
        </w:rPr>
      </w:pPr>
    </w:p>
    <w:p w:rsidR="00792749" w:rsidRPr="00C90226" w:rsidRDefault="00792749" w:rsidP="00792749">
      <w:pPr>
        <w:autoSpaceDE w:val="0"/>
        <w:autoSpaceDN w:val="0"/>
        <w:adjustRightInd w:val="0"/>
        <w:rPr>
          <w:rFonts w:eastAsia="Calibri"/>
          <w:sz w:val="20"/>
          <w:szCs w:val="20"/>
        </w:rPr>
      </w:pPr>
      <w:r w:rsidRPr="00C90226">
        <w:rPr>
          <w:rFonts w:eastAsia="Calibri"/>
          <w:sz w:val="20"/>
          <w:szCs w:val="20"/>
        </w:rPr>
        <w:t xml:space="preserve">CLÁUSULA DÉCIMA </w:t>
      </w:r>
      <w:r w:rsidR="004B7C96" w:rsidRPr="00C90226">
        <w:rPr>
          <w:rFonts w:eastAsia="Calibri"/>
          <w:sz w:val="20"/>
          <w:szCs w:val="20"/>
        </w:rPr>
        <w:t>–</w:t>
      </w:r>
      <w:r w:rsidRPr="00C90226">
        <w:rPr>
          <w:rFonts w:eastAsia="Calibri"/>
          <w:sz w:val="20"/>
          <w:szCs w:val="20"/>
        </w:rPr>
        <w:t xml:space="preserve"> DA</w:t>
      </w:r>
      <w:r w:rsidR="004B7C96" w:rsidRPr="00C90226">
        <w:rPr>
          <w:rFonts w:eastAsia="Calibri"/>
          <w:sz w:val="20"/>
          <w:szCs w:val="20"/>
        </w:rPr>
        <w:t xml:space="preserve"> </w:t>
      </w:r>
      <w:r w:rsidRPr="00C90226">
        <w:rPr>
          <w:rFonts w:eastAsia="Calibri"/>
          <w:sz w:val="20"/>
          <w:szCs w:val="20"/>
        </w:rPr>
        <w:t>DOTAÇÃO ORÇAMENTÁRIA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w:t>
      </w:r>
      <w:r w:rsidR="00AE7F84" w:rsidRPr="00C90226">
        <w:rPr>
          <w:rFonts w:eastAsia="Calibri"/>
          <w:sz w:val="20"/>
          <w:szCs w:val="20"/>
        </w:rPr>
        <w:t>E</w:t>
      </w:r>
      <w:r w:rsidRPr="00C90226">
        <w:rPr>
          <w:rFonts w:eastAsia="Calibri"/>
          <w:sz w:val="20"/>
          <w:szCs w:val="20"/>
        </w:rPr>
        <w:t xml:space="preserve">dital e ao que dispõe o artigo 62, da Lei </w:t>
      </w:r>
      <w:r w:rsidR="0052500F" w:rsidRPr="00C90226">
        <w:rPr>
          <w:rFonts w:eastAsia="Calibri"/>
          <w:sz w:val="20"/>
          <w:szCs w:val="20"/>
        </w:rPr>
        <w:t xml:space="preserve">Federal </w:t>
      </w:r>
      <w:r w:rsidRPr="00C90226">
        <w:rPr>
          <w:rFonts w:eastAsia="Calibri"/>
          <w:sz w:val="20"/>
          <w:szCs w:val="20"/>
        </w:rPr>
        <w:t>n</w:t>
      </w:r>
      <w:r w:rsidR="0052500F" w:rsidRPr="00C90226">
        <w:rPr>
          <w:rFonts w:eastAsia="Calibri"/>
          <w:sz w:val="20"/>
          <w:szCs w:val="20"/>
        </w:rPr>
        <w:t>º</w:t>
      </w:r>
      <w:r w:rsidRPr="00C90226">
        <w:rPr>
          <w:rFonts w:eastAsia="Calibri"/>
          <w:sz w:val="20"/>
          <w:szCs w:val="20"/>
        </w:rPr>
        <w:t xml:space="preserve"> 8.666/93 e alterações.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CLÁUSULA DÉCIMA PRIMEIRA </w:t>
      </w:r>
      <w:r w:rsidR="00C80E6E" w:rsidRPr="00C90226">
        <w:rPr>
          <w:rFonts w:eastAsia="Calibri"/>
          <w:sz w:val="20"/>
          <w:szCs w:val="20"/>
        </w:rPr>
        <w:t>–</w:t>
      </w:r>
      <w:r w:rsidRPr="00C90226">
        <w:rPr>
          <w:rFonts w:eastAsia="Calibri"/>
          <w:sz w:val="20"/>
          <w:szCs w:val="20"/>
        </w:rPr>
        <w:t xml:space="preserve"> DAS</w:t>
      </w:r>
      <w:r w:rsidR="00C80E6E" w:rsidRPr="00C90226">
        <w:rPr>
          <w:rFonts w:eastAsia="Calibri"/>
          <w:sz w:val="20"/>
          <w:szCs w:val="20"/>
        </w:rPr>
        <w:t xml:space="preserve"> </w:t>
      </w:r>
      <w:r w:rsidRPr="00C90226">
        <w:rPr>
          <w:rFonts w:eastAsia="Calibri"/>
          <w:sz w:val="20"/>
          <w:szCs w:val="20"/>
        </w:rPr>
        <w:t>PENALIDADES E DAS MULTAS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11.1. Caberá ao Órgão Gerenciador, a seu juízo, após a notificação por escrito de irregularidade pela unidade requisitante, aplicar ao </w:t>
      </w:r>
      <w:r w:rsidR="001158B0" w:rsidRPr="00C90226">
        <w:rPr>
          <w:rFonts w:eastAsia="Calibri"/>
          <w:sz w:val="20"/>
          <w:szCs w:val="20"/>
        </w:rPr>
        <w:t>D</w:t>
      </w:r>
      <w:r w:rsidRPr="00C90226">
        <w:rPr>
          <w:rFonts w:eastAsia="Calibri"/>
          <w:sz w:val="20"/>
          <w:szCs w:val="20"/>
        </w:rPr>
        <w:t xml:space="preserve">etentor da </w:t>
      </w:r>
      <w:r w:rsidR="001158B0" w:rsidRPr="00C90226">
        <w:rPr>
          <w:rFonts w:eastAsia="Calibri"/>
          <w:sz w:val="20"/>
          <w:szCs w:val="20"/>
        </w:rPr>
        <w:t>A</w:t>
      </w:r>
      <w:r w:rsidRPr="00C90226">
        <w:rPr>
          <w:rFonts w:eastAsia="Calibri"/>
          <w:sz w:val="20"/>
          <w:szCs w:val="20"/>
        </w:rPr>
        <w:t>ta, garantidos o contraditório e a ampla defesa, as seguintes sanções administrativas: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11.1.1. </w:t>
      </w:r>
      <w:r w:rsidR="001158B0" w:rsidRPr="00C90226">
        <w:rPr>
          <w:rFonts w:eastAsia="Calibri"/>
          <w:sz w:val="20"/>
          <w:szCs w:val="20"/>
        </w:rPr>
        <w:t>P</w:t>
      </w:r>
      <w:r w:rsidRPr="00C90226">
        <w:rPr>
          <w:rFonts w:eastAsia="Calibri"/>
          <w:sz w:val="20"/>
          <w:szCs w:val="20"/>
        </w:rPr>
        <w:t>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a) multa de dez por cento sobre o valor constante da nota de empenho ou contrato;</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b) cancelamento do preço registrado;</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c) suspensão temporária de participação em licitação e impedimento de contratar com a administração no prazo de até cinco anos.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11.1.1.1 As sanções previstas neste subitem poderão ser aplicadas cumulativamente.</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11.1.2. </w:t>
      </w:r>
      <w:proofErr w:type="gramStart"/>
      <w:r w:rsidRPr="00C90226">
        <w:rPr>
          <w:rFonts w:eastAsia="Calibri"/>
          <w:sz w:val="20"/>
          <w:szCs w:val="20"/>
        </w:rPr>
        <w:t>por</w:t>
      </w:r>
      <w:proofErr w:type="gramEnd"/>
      <w:r w:rsidRPr="00C90226">
        <w:rPr>
          <w:rFonts w:eastAsia="Calibri"/>
          <w:sz w:val="20"/>
          <w:szCs w:val="20"/>
        </w:rPr>
        <w:t xml:space="preserve"> atraso injustificado no cumprimento de contrato de fornecimento:</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a) multa de 0,5% (meio por cento), por dia útil de atraso, sobre o valor da prestação em atraso até o décimo dia;</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b) rescisão unilateral do contrato após o décimo dia de atraso.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11.1.3. </w:t>
      </w:r>
      <w:proofErr w:type="gramStart"/>
      <w:r w:rsidRPr="00C90226">
        <w:rPr>
          <w:rFonts w:eastAsia="Calibri"/>
          <w:sz w:val="20"/>
          <w:szCs w:val="20"/>
        </w:rPr>
        <w:t>por</w:t>
      </w:r>
      <w:proofErr w:type="gramEnd"/>
      <w:r w:rsidRPr="00C90226">
        <w:rPr>
          <w:rFonts w:eastAsia="Calibri"/>
          <w:sz w:val="20"/>
          <w:szCs w:val="20"/>
        </w:rPr>
        <w:t xml:space="preserve"> inexecução total ou execução irregular do contrato de fornecimento ou de prestação de serviço:</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a) advertência, por escrito, nas </w:t>
      </w:r>
      <w:proofErr w:type="gramStart"/>
      <w:r w:rsidRPr="00C90226">
        <w:rPr>
          <w:rFonts w:eastAsia="Calibri"/>
          <w:sz w:val="20"/>
          <w:szCs w:val="20"/>
        </w:rPr>
        <w:t>falta leves</w:t>
      </w:r>
      <w:proofErr w:type="gramEnd"/>
      <w:r w:rsidRPr="00C90226">
        <w:rPr>
          <w:rFonts w:eastAsia="Calibri"/>
          <w:sz w:val="20"/>
          <w:szCs w:val="20"/>
        </w:rPr>
        <w:t>;</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b) multa de 10% (dez por cento) sobre o valor correspondente à parte não cumprida ou da totalidade do fornecimento ou serviço não executado pelo fornecedor;</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c) suspensão temporária de participar de licitação e impedimento de contratar com a administração pública estadual por prazo não superior a 2 (dois) anos.</w:t>
      </w: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d) declaração de inidoneidade para licitar ou contratar com a administração pública municipal, enquanto perdurarem os motivos determinantes da punição ou até que seja promovida a reabilitação perante a própria autoridade que aplicou a penalidade.</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11.1.3.1. A penalidade prevista na alínea "b" do subitem 11.1.3. </w:t>
      </w:r>
      <w:proofErr w:type="gramStart"/>
      <w:r w:rsidRPr="00C90226">
        <w:rPr>
          <w:rFonts w:eastAsia="Calibri"/>
          <w:sz w:val="20"/>
          <w:szCs w:val="20"/>
        </w:rPr>
        <w:t>poderá</w:t>
      </w:r>
      <w:proofErr w:type="gramEnd"/>
      <w:r w:rsidRPr="00C90226">
        <w:rPr>
          <w:rFonts w:eastAsia="Calibri"/>
          <w:sz w:val="20"/>
          <w:szCs w:val="20"/>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11.1.3.2. Ensejará ainda motivo de aplicação de penalidade de suspensão temporária de participação em licitação ou impedimento de contratar com a administração de até </w:t>
      </w:r>
      <w:r w:rsidR="003F6C43" w:rsidRPr="00C90226">
        <w:rPr>
          <w:rFonts w:eastAsia="Calibri"/>
          <w:sz w:val="20"/>
          <w:szCs w:val="20"/>
        </w:rPr>
        <w:t>05 (</w:t>
      </w:r>
      <w:r w:rsidRPr="00C90226">
        <w:rPr>
          <w:rFonts w:eastAsia="Calibri"/>
          <w:sz w:val="20"/>
          <w:szCs w:val="20"/>
        </w:rPr>
        <w:t>cinco</w:t>
      </w:r>
      <w:r w:rsidR="003F6C43" w:rsidRPr="00C90226">
        <w:rPr>
          <w:rFonts w:eastAsia="Calibri"/>
          <w:sz w:val="20"/>
          <w:szCs w:val="20"/>
        </w:rPr>
        <w:t>)</w:t>
      </w:r>
      <w:r w:rsidRPr="00C90226">
        <w:rPr>
          <w:rFonts w:eastAsia="Calibri"/>
          <w:sz w:val="20"/>
          <w:szCs w:val="20"/>
        </w:rPr>
        <w:t xml:space="preserve"> anos e descredenciamento do Registro Cadastral da </w:t>
      </w:r>
      <w:r w:rsidRPr="00C90226">
        <w:rPr>
          <w:rFonts w:eastAsia="Calibri"/>
          <w:sz w:val="20"/>
          <w:szCs w:val="20"/>
        </w:rPr>
        <w:lastRenderedPageBreak/>
        <w:t>ADMINISTRAÇÃO, o licitante que apresentar documentação falsa, não mantiver a proposta e cometer fraude fiscal, sem prejuízo das demais cominações legais, nos termos da Lei n° 10.520, de 2002.</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 xml:space="preserve">11.1.3.4. A aplicação das penalidades previstas nas alíneas "c" e "d" do subitem 11.1.3, será de competência exclusiva do </w:t>
      </w:r>
      <w:r w:rsidR="008E15A8" w:rsidRPr="00C90226">
        <w:rPr>
          <w:rFonts w:eastAsia="Calibri"/>
          <w:sz w:val="20"/>
          <w:szCs w:val="20"/>
        </w:rPr>
        <w:t>P</w:t>
      </w:r>
      <w:r w:rsidRPr="00C90226">
        <w:rPr>
          <w:rFonts w:eastAsia="Calibri"/>
          <w:sz w:val="20"/>
          <w:szCs w:val="20"/>
        </w:rPr>
        <w:t xml:space="preserve">refeito </w:t>
      </w:r>
      <w:r w:rsidR="008E15A8" w:rsidRPr="00C90226">
        <w:rPr>
          <w:rFonts w:eastAsia="Calibri"/>
          <w:sz w:val="20"/>
          <w:szCs w:val="20"/>
        </w:rPr>
        <w:t>M</w:t>
      </w:r>
      <w:r w:rsidRPr="00C90226">
        <w:rPr>
          <w:rFonts w:eastAsia="Calibri"/>
          <w:sz w:val="20"/>
          <w:szCs w:val="20"/>
        </w:rPr>
        <w:t>unicipal, facultada a ampla defesa, na forma e no prazo estipulado no parágrafo seguinte, podendo a reabilitação ser concedida mediante ressarcimento dos prejuízos causados e após decorrido o prazo de sanção mínima de dois anos.</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11.2. Fica garantido ao fornecedor o direito prévio da citação e de ampla defesa, no respectivo processo, no prazo de cinco dias úteis, contado da notificação.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11.3. As penalidades aplicadas serão obrigatoriamente anotadas no registro cadastral dos fornecedores mantido pela Administração.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11.4. As importâncias relativas às multas deverão ser recolhidas à conta do Tesouro do Município.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CLÁUSULA DÉCIMA SEGUNDA - DA EFICÁCIA</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12.1. O presente Termo de Registro de Preços somente terá eficácia após a publicação do respectivo extrato na imprensa oficial do município.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CLÁUSULA DÉCIMA TERCEIRA - DO FORO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13.1. Fica eleito o Foro da Comarca de São Miguel do Oeste para dirimir quaisquer dúvidas ou questões oriundas do presente instrumento.</w:t>
      </w:r>
    </w:p>
    <w:p w:rsidR="00792749" w:rsidRPr="00C90226" w:rsidRDefault="00792749" w:rsidP="00792749">
      <w:pPr>
        <w:autoSpaceDE w:val="0"/>
        <w:autoSpaceDN w:val="0"/>
        <w:adjustRightInd w:val="0"/>
        <w:jc w:val="both"/>
        <w:rPr>
          <w:rFonts w:eastAsia="Calibri"/>
          <w:sz w:val="20"/>
          <w:szCs w:val="20"/>
        </w:rPr>
      </w:pPr>
    </w:p>
    <w:p w:rsidR="00792749" w:rsidRPr="00C90226" w:rsidRDefault="00792749" w:rsidP="00792749">
      <w:pPr>
        <w:autoSpaceDE w:val="0"/>
        <w:autoSpaceDN w:val="0"/>
        <w:adjustRightInd w:val="0"/>
        <w:jc w:val="both"/>
        <w:rPr>
          <w:rFonts w:eastAsia="Calibri"/>
          <w:sz w:val="20"/>
          <w:szCs w:val="20"/>
        </w:rPr>
      </w:pPr>
      <w:r w:rsidRPr="00C90226">
        <w:rPr>
          <w:rFonts w:eastAsia="Calibri"/>
          <w:sz w:val="20"/>
          <w:szCs w:val="20"/>
        </w:rPr>
        <w:t>E, por estarem as partes justas e compromissadas, assinam o presente Termo em duas vias, de igual teor, na presença das testemunhas abaixo</w:t>
      </w:r>
      <w:r w:rsidR="003043A5" w:rsidRPr="00C90226">
        <w:rPr>
          <w:rFonts w:eastAsia="Calibri"/>
          <w:sz w:val="20"/>
          <w:szCs w:val="20"/>
        </w:rPr>
        <w:t xml:space="preserve"> </w:t>
      </w:r>
      <w:r w:rsidRPr="00C90226">
        <w:rPr>
          <w:rFonts w:eastAsia="Calibri"/>
          <w:sz w:val="20"/>
          <w:szCs w:val="20"/>
        </w:rPr>
        <w:t>assinadas.</w:t>
      </w:r>
    </w:p>
    <w:p w:rsidR="00792749" w:rsidRPr="00C90226" w:rsidRDefault="00792749" w:rsidP="00792749">
      <w:pPr>
        <w:autoSpaceDE w:val="0"/>
        <w:autoSpaceDN w:val="0"/>
        <w:adjustRightInd w:val="0"/>
        <w:jc w:val="both"/>
        <w:rPr>
          <w:rFonts w:eastAsia="Calibri"/>
          <w:sz w:val="20"/>
          <w:szCs w:val="20"/>
        </w:rPr>
      </w:pPr>
    </w:p>
    <w:p w:rsidR="00792749" w:rsidRPr="00C90226" w:rsidRDefault="003043A5" w:rsidP="00792749">
      <w:pPr>
        <w:autoSpaceDE w:val="0"/>
        <w:autoSpaceDN w:val="0"/>
        <w:adjustRightInd w:val="0"/>
        <w:jc w:val="both"/>
        <w:rPr>
          <w:rFonts w:eastAsia="Calibri"/>
          <w:sz w:val="20"/>
          <w:szCs w:val="20"/>
        </w:rPr>
      </w:pPr>
      <w:r w:rsidRPr="00C90226">
        <w:rPr>
          <w:rFonts w:eastAsia="Calibri"/>
          <w:sz w:val="20"/>
          <w:szCs w:val="20"/>
        </w:rPr>
        <w:t xml:space="preserve">Bandeirante/SC, </w:t>
      </w:r>
      <w:r w:rsidR="00792749" w:rsidRPr="00C90226">
        <w:rPr>
          <w:rFonts w:eastAsia="Calibri"/>
          <w:sz w:val="20"/>
          <w:szCs w:val="20"/>
        </w:rPr>
        <w:t>___ de __</w:t>
      </w:r>
      <w:r w:rsidRPr="00C90226">
        <w:rPr>
          <w:rFonts w:eastAsia="Calibri"/>
          <w:sz w:val="20"/>
          <w:szCs w:val="20"/>
        </w:rPr>
        <w:t>______________</w:t>
      </w:r>
      <w:r w:rsidR="00792749" w:rsidRPr="00C90226">
        <w:rPr>
          <w:rFonts w:eastAsia="Calibri"/>
          <w:sz w:val="20"/>
          <w:szCs w:val="20"/>
        </w:rPr>
        <w:t xml:space="preserve">___ </w:t>
      </w:r>
      <w:proofErr w:type="spellStart"/>
      <w:r w:rsidR="00792749" w:rsidRPr="00C90226">
        <w:rPr>
          <w:rFonts w:eastAsia="Calibri"/>
          <w:sz w:val="20"/>
          <w:szCs w:val="20"/>
        </w:rPr>
        <w:t>de</w:t>
      </w:r>
      <w:proofErr w:type="spellEnd"/>
      <w:r w:rsidR="00792749" w:rsidRPr="00C90226">
        <w:rPr>
          <w:rFonts w:eastAsia="Calibri"/>
          <w:sz w:val="20"/>
          <w:szCs w:val="20"/>
        </w:rPr>
        <w:t xml:space="preserve"> </w:t>
      </w:r>
      <w:r w:rsidR="007A7D56">
        <w:rPr>
          <w:rFonts w:eastAsia="Calibri"/>
          <w:sz w:val="20"/>
          <w:szCs w:val="20"/>
        </w:rPr>
        <w:t>______</w:t>
      </w:r>
      <w:r w:rsidR="00792749" w:rsidRPr="00C90226">
        <w:rPr>
          <w:rFonts w:eastAsia="Calibri"/>
          <w:sz w:val="20"/>
          <w:szCs w:val="20"/>
        </w:rPr>
        <w:t>.</w:t>
      </w:r>
    </w:p>
    <w:p w:rsidR="003043A5" w:rsidRPr="00C90226" w:rsidRDefault="003043A5" w:rsidP="00792749">
      <w:pPr>
        <w:autoSpaceDE w:val="0"/>
        <w:autoSpaceDN w:val="0"/>
        <w:adjustRightInd w:val="0"/>
        <w:rPr>
          <w:rFonts w:eastAsia="Calibri"/>
          <w:sz w:val="20"/>
          <w:szCs w:val="20"/>
        </w:rPr>
      </w:pPr>
    </w:p>
    <w:p w:rsidR="003043A5" w:rsidRPr="00C90226" w:rsidRDefault="003043A5" w:rsidP="00792749">
      <w:pPr>
        <w:autoSpaceDE w:val="0"/>
        <w:autoSpaceDN w:val="0"/>
        <w:adjustRightInd w:val="0"/>
        <w:rPr>
          <w:rFonts w:eastAsia="Calibri"/>
          <w:sz w:val="20"/>
          <w:szCs w:val="20"/>
        </w:rPr>
      </w:pPr>
    </w:p>
    <w:p w:rsidR="00792749" w:rsidRPr="00C90226" w:rsidRDefault="00792749" w:rsidP="00792749">
      <w:pPr>
        <w:autoSpaceDE w:val="0"/>
        <w:autoSpaceDN w:val="0"/>
        <w:adjustRightInd w:val="0"/>
        <w:rPr>
          <w:rFonts w:eastAsia="Calibri"/>
          <w:sz w:val="20"/>
          <w:szCs w:val="20"/>
        </w:rPr>
      </w:pPr>
      <w:r w:rsidRPr="00C90226">
        <w:rPr>
          <w:rFonts w:eastAsia="Calibri"/>
          <w:sz w:val="20"/>
          <w:szCs w:val="20"/>
        </w:rPr>
        <w:t>Empresas Participantes:</w:t>
      </w:r>
    </w:p>
    <w:p w:rsidR="00792749" w:rsidRPr="00C90226" w:rsidRDefault="00792749" w:rsidP="00792749">
      <w:pPr>
        <w:autoSpaceDE w:val="0"/>
        <w:autoSpaceDN w:val="0"/>
        <w:adjustRightInd w:val="0"/>
        <w:rPr>
          <w:rFonts w:eastAsia="Calibri"/>
          <w:sz w:val="20"/>
          <w:szCs w:val="20"/>
        </w:rPr>
      </w:pPr>
    </w:p>
    <w:p w:rsidR="00792749" w:rsidRPr="00C90226" w:rsidRDefault="00792749" w:rsidP="00792749">
      <w:pPr>
        <w:autoSpaceDE w:val="0"/>
        <w:autoSpaceDN w:val="0"/>
        <w:adjustRightInd w:val="0"/>
        <w:rPr>
          <w:rFonts w:eastAsia="Calibri"/>
          <w:sz w:val="20"/>
          <w:szCs w:val="20"/>
        </w:rPr>
      </w:pPr>
      <w:r w:rsidRPr="00C90226">
        <w:rPr>
          <w:rFonts w:eastAsia="Calibri"/>
          <w:sz w:val="20"/>
          <w:szCs w:val="20"/>
        </w:rPr>
        <w:t>_____________________________________________</w:t>
      </w:r>
    </w:p>
    <w:p w:rsidR="00792749" w:rsidRPr="00C90226" w:rsidRDefault="006F326D" w:rsidP="00792749">
      <w:pPr>
        <w:autoSpaceDE w:val="0"/>
        <w:autoSpaceDN w:val="0"/>
        <w:adjustRightInd w:val="0"/>
        <w:rPr>
          <w:rFonts w:eastAsia="Calibri"/>
          <w:sz w:val="20"/>
          <w:szCs w:val="20"/>
        </w:rPr>
      </w:pPr>
      <w:r w:rsidRPr="00C90226">
        <w:rPr>
          <w:rFonts w:eastAsia="Calibri"/>
          <w:sz w:val="20"/>
          <w:szCs w:val="20"/>
        </w:rPr>
        <w:t>CELSO BIEGELMEIER</w:t>
      </w:r>
    </w:p>
    <w:p w:rsidR="00792749" w:rsidRPr="00C90226" w:rsidRDefault="006F326D" w:rsidP="00792749">
      <w:pPr>
        <w:autoSpaceDE w:val="0"/>
        <w:autoSpaceDN w:val="0"/>
        <w:adjustRightInd w:val="0"/>
        <w:rPr>
          <w:rFonts w:eastAsia="Calibri"/>
          <w:sz w:val="20"/>
          <w:szCs w:val="20"/>
        </w:rPr>
      </w:pPr>
      <w:r w:rsidRPr="00C90226">
        <w:rPr>
          <w:rFonts w:eastAsia="Calibri"/>
          <w:sz w:val="20"/>
          <w:szCs w:val="20"/>
        </w:rPr>
        <w:t>Prefeito Municipal</w:t>
      </w: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B0280D" w:rsidRPr="00C90226" w:rsidRDefault="00B0280D" w:rsidP="00792749">
      <w:pPr>
        <w:autoSpaceDE w:val="0"/>
        <w:autoSpaceDN w:val="0"/>
        <w:adjustRightInd w:val="0"/>
        <w:rPr>
          <w:rFonts w:eastAsia="Calibri"/>
          <w:sz w:val="20"/>
          <w:szCs w:val="20"/>
        </w:rPr>
      </w:pPr>
    </w:p>
    <w:p w:rsidR="0040682F" w:rsidRPr="00C90226" w:rsidRDefault="0040682F" w:rsidP="0040682F">
      <w:pPr>
        <w:tabs>
          <w:tab w:val="left" w:pos="284"/>
        </w:tabs>
        <w:jc w:val="center"/>
        <w:rPr>
          <w:b/>
          <w:sz w:val="20"/>
          <w:szCs w:val="20"/>
        </w:rPr>
      </w:pPr>
      <w:r w:rsidRPr="00C90226">
        <w:rPr>
          <w:b/>
          <w:sz w:val="20"/>
          <w:szCs w:val="20"/>
        </w:rPr>
        <w:t>PROCESSO LICITATORIO Nº 77/2020</w:t>
      </w:r>
    </w:p>
    <w:p w:rsidR="0040682F" w:rsidRPr="00C90226" w:rsidRDefault="0040682F" w:rsidP="0040682F">
      <w:pPr>
        <w:tabs>
          <w:tab w:val="left" w:pos="284"/>
        </w:tabs>
        <w:jc w:val="center"/>
        <w:rPr>
          <w:b/>
          <w:sz w:val="20"/>
          <w:szCs w:val="20"/>
        </w:rPr>
      </w:pPr>
    </w:p>
    <w:p w:rsidR="0040682F" w:rsidRPr="00C90226" w:rsidRDefault="0040682F" w:rsidP="0040682F">
      <w:pPr>
        <w:tabs>
          <w:tab w:val="left" w:pos="284"/>
        </w:tabs>
        <w:jc w:val="center"/>
        <w:rPr>
          <w:b/>
          <w:sz w:val="20"/>
          <w:szCs w:val="20"/>
        </w:rPr>
      </w:pPr>
      <w:r w:rsidRPr="00C90226">
        <w:rPr>
          <w:b/>
          <w:sz w:val="20"/>
          <w:szCs w:val="20"/>
        </w:rPr>
        <w:t>MODALIDADE DE PREGÃO PRESENCIAL COM REGISTRO DE PREÇO Nº 50/2020</w:t>
      </w:r>
    </w:p>
    <w:p w:rsidR="00B0280D" w:rsidRPr="00C90226" w:rsidRDefault="00B0280D" w:rsidP="00B0280D">
      <w:pPr>
        <w:tabs>
          <w:tab w:val="left" w:pos="284"/>
        </w:tabs>
        <w:jc w:val="center"/>
        <w:rPr>
          <w:b/>
          <w:sz w:val="20"/>
          <w:szCs w:val="20"/>
        </w:rPr>
      </w:pPr>
    </w:p>
    <w:p w:rsidR="00B0280D" w:rsidRPr="00C90226" w:rsidRDefault="00B0280D" w:rsidP="00B0280D">
      <w:pPr>
        <w:tabs>
          <w:tab w:val="left" w:pos="284"/>
        </w:tabs>
        <w:jc w:val="center"/>
        <w:rPr>
          <w:b/>
          <w:sz w:val="20"/>
          <w:szCs w:val="20"/>
        </w:rPr>
      </w:pPr>
    </w:p>
    <w:p w:rsidR="00B0280D" w:rsidRPr="00C90226" w:rsidRDefault="00B0280D" w:rsidP="00B0280D">
      <w:pPr>
        <w:tabs>
          <w:tab w:val="left" w:pos="284"/>
        </w:tabs>
        <w:jc w:val="center"/>
        <w:rPr>
          <w:b/>
          <w:sz w:val="20"/>
          <w:szCs w:val="20"/>
        </w:rPr>
      </w:pPr>
    </w:p>
    <w:p w:rsidR="00B0280D" w:rsidRPr="00C90226" w:rsidRDefault="00B0280D" w:rsidP="00B0280D">
      <w:pPr>
        <w:tabs>
          <w:tab w:val="left" w:pos="284"/>
        </w:tabs>
        <w:jc w:val="center"/>
        <w:rPr>
          <w:b/>
          <w:sz w:val="20"/>
          <w:szCs w:val="20"/>
        </w:rPr>
      </w:pPr>
      <w:r w:rsidRPr="00C90226">
        <w:rPr>
          <w:b/>
          <w:sz w:val="20"/>
          <w:szCs w:val="20"/>
        </w:rPr>
        <w:t>ANEXO IX</w:t>
      </w:r>
    </w:p>
    <w:p w:rsidR="00B0280D" w:rsidRPr="00C90226" w:rsidRDefault="00B0280D" w:rsidP="00B0280D">
      <w:pPr>
        <w:tabs>
          <w:tab w:val="left" w:pos="284"/>
        </w:tabs>
        <w:jc w:val="center"/>
        <w:rPr>
          <w:b/>
          <w:sz w:val="20"/>
          <w:szCs w:val="20"/>
        </w:rPr>
      </w:pPr>
    </w:p>
    <w:p w:rsidR="00B0280D" w:rsidRPr="00C90226" w:rsidRDefault="00B0280D" w:rsidP="00B0280D">
      <w:pPr>
        <w:tabs>
          <w:tab w:val="left" w:pos="284"/>
        </w:tabs>
        <w:jc w:val="center"/>
        <w:rPr>
          <w:b/>
          <w:sz w:val="20"/>
          <w:szCs w:val="20"/>
        </w:rPr>
      </w:pPr>
      <w:r w:rsidRPr="00C90226">
        <w:rPr>
          <w:b/>
          <w:sz w:val="20"/>
          <w:szCs w:val="20"/>
        </w:rPr>
        <w:t>MINUTA DO CONTRATO</w:t>
      </w:r>
    </w:p>
    <w:p w:rsidR="00B0280D" w:rsidRPr="00C90226" w:rsidRDefault="00B0280D" w:rsidP="00B0280D">
      <w:pPr>
        <w:tabs>
          <w:tab w:val="left" w:pos="284"/>
        </w:tabs>
        <w:jc w:val="center"/>
        <w:rPr>
          <w:b/>
          <w:sz w:val="20"/>
          <w:szCs w:val="20"/>
        </w:rPr>
      </w:pPr>
    </w:p>
    <w:p w:rsidR="00B0280D" w:rsidRPr="00C90226" w:rsidRDefault="00B0280D" w:rsidP="00B0280D">
      <w:pPr>
        <w:tabs>
          <w:tab w:val="left" w:pos="284"/>
        </w:tabs>
        <w:jc w:val="center"/>
        <w:rPr>
          <w:b/>
          <w:sz w:val="20"/>
          <w:szCs w:val="20"/>
        </w:rPr>
      </w:pPr>
    </w:p>
    <w:p w:rsidR="00B0280D" w:rsidRPr="00C90226" w:rsidRDefault="00B0280D" w:rsidP="00B0280D">
      <w:pPr>
        <w:tabs>
          <w:tab w:val="left" w:pos="284"/>
        </w:tabs>
        <w:jc w:val="right"/>
        <w:rPr>
          <w:b/>
          <w:sz w:val="20"/>
          <w:szCs w:val="20"/>
        </w:rPr>
      </w:pPr>
      <w:r w:rsidRPr="00C90226">
        <w:rPr>
          <w:b/>
          <w:sz w:val="20"/>
          <w:szCs w:val="20"/>
        </w:rPr>
        <w:t xml:space="preserve">CONTRATO Nº </w:t>
      </w:r>
      <w:proofErr w:type="spellStart"/>
      <w:r w:rsidRPr="00C90226">
        <w:rPr>
          <w:b/>
          <w:sz w:val="20"/>
          <w:szCs w:val="20"/>
        </w:rPr>
        <w:t>xxxxxxx</w:t>
      </w:r>
      <w:proofErr w:type="spellEnd"/>
      <w:r w:rsidRPr="00C90226">
        <w:rPr>
          <w:b/>
          <w:sz w:val="20"/>
          <w:szCs w:val="20"/>
        </w:rPr>
        <w:t>/202</w:t>
      </w:r>
      <w:r w:rsidR="00922E5F">
        <w:rPr>
          <w:b/>
          <w:sz w:val="20"/>
          <w:szCs w:val="20"/>
        </w:rPr>
        <w:t>1</w:t>
      </w:r>
    </w:p>
    <w:p w:rsidR="00B0280D" w:rsidRPr="00C90226" w:rsidRDefault="00B0280D" w:rsidP="00B0280D">
      <w:pPr>
        <w:tabs>
          <w:tab w:val="left" w:pos="284"/>
        </w:tabs>
        <w:jc w:val="right"/>
        <w:rPr>
          <w:b/>
          <w:sz w:val="20"/>
          <w:szCs w:val="20"/>
        </w:rPr>
      </w:pPr>
      <w:r w:rsidRPr="00C90226">
        <w:rPr>
          <w:b/>
          <w:sz w:val="20"/>
          <w:szCs w:val="20"/>
        </w:rPr>
        <w:t xml:space="preserve">PROCESSO LICITATORIO Nº </w:t>
      </w:r>
      <w:proofErr w:type="spellStart"/>
      <w:r w:rsidRPr="00C90226">
        <w:rPr>
          <w:b/>
          <w:sz w:val="20"/>
          <w:szCs w:val="20"/>
        </w:rPr>
        <w:t>xxxx</w:t>
      </w:r>
      <w:proofErr w:type="spellEnd"/>
      <w:r w:rsidRPr="00C90226">
        <w:rPr>
          <w:b/>
          <w:sz w:val="20"/>
          <w:szCs w:val="20"/>
        </w:rPr>
        <w:t>/2020</w:t>
      </w:r>
    </w:p>
    <w:p w:rsidR="00B0280D" w:rsidRPr="00C90226" w:rsidRDefault="00B0280D" w:rsidP="00B0280D">
      <w:pPr>
        <w:tabs>
          <w:tab w:val="left" w:pos="284"/>
        </w:tabs>
        <w:jc w:val="right"/>
        <w:rPr>
          <w:b/>
          <w:sz w:val="20"/>
          <w:szCs w:val="20"/>
        </w:rPr>
      </w:pPr>
      <w:r w:rsidRPr="00C90226">
        <w:rPr>
          <w:b/>
          <w:sz w:val="20"/>
          <w:szCs w:val="20"/>
        </w:rPr>
        <w:t xml:space="preserve">PREGÃO PRESENCIAL COM REGISTRO DE PREÇO Nº </w:t>
      </w:r>
      <w:proofErr w:type="spellStart"/>
      <w:r w:rsidRPr="00C90226">
        <w:rPr>
          <w:b/>
          <w:sz w:val="20"/>
          <w:szCs w:val="20"/>
        </w:rPr>
        <w:t>xxxxxxxxx</w:t>
      </w:r>
      <w:proofErr w:type="spellEnd"/>
      <w:r w:rsidRPr="00C90226">
        <w:rPr>
          <w:b/>
          <w:sz w:val="20"/>
          <w:szCs w:val="20"/>
        </w:rPr>
        <w:t>/2020</w:t>
      </w:r>
    </w:p>
    <w:p w:rsidR="00B0280D" w:rsidRPr="00C90226" w:rsidRDefault="00B0280D" w:rsidP="00B0280D">
      <w:pPr>
        <w:tabs>
          <w:tab w:val="left" w:pos="284"/>
        </w:tabs>
        <w:rPr>
          <w:b/>
          <w:sz w:val="20"/>
          <w:szCs w:val="20"/>
        </w:rPr>
      </w:pPr>
    </w:p>
    <w:p w:rsidR="00B0280D" w:rsidRPr="00C90226" w:rsidRDefault="00B0280D" w:rsidP="00B0280D">
      <w:pPr>
        <w:tabs>
          <w:tab w:val="left" w:pos="284"/>
        </w:tabs>
        <w:rPr>
          <w:sz w:val="20"/>
          <w:szCs w:val="20"/>
        </w:rPr>
      </w:pPr>
    </w:p>
    <w:p w:rsidR="003A0639" w:rsidRPr="00C90226" w:rsidRDefault="00B0280D" w:rsidP="00E673D2">
      <w:pPr>
        <w:tabs>
          <w:tab w:val="left" w:pos="284"/>
        </w:tabs>
        <w:jc w:val="both"/>
        <w:rPr>
          <w:sz w:val="20"/>
          <w:szCs w:val="20"/>
        </w:rPr>
      </w:pPr>
      <w:r w:rsidRPr="00C90226">
        <w:rPr>
          <w:sz w:val="20"/>
          <w:szCs w:val="20"/>
        </w:rPr>
        <w:t>O _________________________, pessoa jurídica de direito público, inscrito no CNPJ nº __________________</w:t>
      </w:r>
      <w:r w:rsidR="003A0639" w:rsidRPr="00C90226">
        <w:rPr>
          <w:sz w:val="20"/>
          <w:szCs w:val="20"/>
        </w:rPr>
        <w:t xml:space="preserve">, com sede à </w:t>
      </w:r>
      <w:r w:rsidR="00C200DE" w:rsidRPr="00C90226">
        <w:rPr>
          <w:sz w:val="20"/>
          <w:szCs w:val="20"/>
        </w:rPr>
        <w:t>________________</w:t>
      </w:r>
      <w:r w:rsidR="003A0639" w:rsidRPr="00C90226">
        <w:rPr>
          <w:sz w:val="20"/>
          <w:szCs w:val="20"/>
        </w:rPr>
        <w:t xml:space="preserve">, nº </w:t>
      </w:r>
      <w:r w:rsidR="00C200DE" w:rsidRPr="00C90226">
        <w:rPr>
          <w:sz w:val="20"/>
          <w:szCs w:val="20"/>
        </w:rPr>
        <w:t>____</w:t>
      </w:r>
      <w:r w:rsidR="003A0639" w:rsidRPr="00C90226">
        <w:rPr>
          <w:sz w:val="20"/>
          <w:szCs w:val="20"/>
        </w:rPr>
        <w:t xml:space="preserve">, Centro, Bandeirante, SC, CEP 89.905-000, neste ato representado por </w:t>
      </w:r>
      <w:r w:rsidR="00C200DE" w:rsidRPr="00C90226">
        <w:rPr>
          <w:sz w:val="20"/>
          <w:szCs w:val="20"/>
        </w:rPr>
        <w:t>______________________</w:t>
      </w:r>
      <w:r w:rsidR="003A0639" w:rsidRPr="00C90226">
        <w:rPr>
          <w:sz w:val="20"/>
          <w:szCs w:val="20"/>
        </w:rPr>
        <w:t xml:space="preserve">, Senhor </w:t>
      </w:r>
      <w:r w:rsidR="00C200DE" w:rsidRPr="00C90226">
        <w:rPr>
          <w:sz w:val="20"/>
          <w:szCs w:val="20"/>
        </w:rPr>
        <w:t>______________,</w:t>
      </w:r>
      <w:r w:rsidR="003A0639" w:rsidRPr="00C90226">
        <w:rPr>
          <w:sz w:val="20"/>
          <w:szCs w:val="20"/>
        </w:rPr>
        <w:t xml:space="preserve"> </w:t>
      </w:r>
      <w:r w:rsidR="00C200DE" w:rsidRPr="00C90226">
        <w:rPr>
          <w:sz w:val="20"/>
          <w:szCs w:val="20"/>
        </w:rPr>
        <w:t>_________, __________, __________,</w:t>
      </w:r>
      <w:r w:rsidR="003A0639" w:rsidRPr="00C90226">
        <w:rPr>
          <w:sz w:val="20"/>
          <w:szCs w:val="20"/>
        </w:rPr>
        <w:t xml:space="preserve"> portador do CPF nº </w:t>
      </w:r>
      <w:r w:rsidR="00C200DE" w:rsidRPr="00C90226">
        <w:rPr>
          <w:sz w:val="20"/>
          <w:szCs w:val="20"/>
        </w:rPr>
        <w:t>___________</w:t>
      </w:r>
      <w:r w:rsidR="003A0639" w:rsidRPr="00C90226">
        <w:rPr>
          <w:sz w:val="20"/>
          <w:szCs w:val="20"/>
        </w:rPr>
        <w:t xml:space="preserve"> e Cédula de Identidade nº </w:t>
      </w:r>
      <w:r w:rsidR="00C200DE" w:rsidRPr="00C90226">
        <w:rPr>
          <w:sz w:val="20"/>
          <w:szCs w:val="20"/>
        </w:rPr>
        <w:t>_____________, _______</w:t>
      </w:r>
      <w:r w:rsidR="003A0639" w:rsidRPr="00C90226">
        <w:rPr>
          <w:sz w:val="20"/>
          <w:szCs w:val="20"/>
        </w:rPr>
        <w:t xml:space="preserve">, residente e domiciliado na </w:t>
      </w:r>
      <w:r w:rsidR="00C200DE" w:rsidRPr="00C90226">
        <w:rPr>
          <w:sz w:val="20"/>
          <w:szCs w:val="20"/>
        </w:rPr>
        <w:t>_______________________</w:t>
      </w:r>
      <w:r w:rsidR="003A0639" w:rsidRPr="00C90226">
        <w:rPr>
          <w:sz w:val="20"/>
          <w:szCs w:val="20"/>
        </w:rPr>
        <w:t xml:space="preserve">, </w:t>
      </w:r>
      <w:r w:rsidR="00C200DE" w:rsidRPr="00C90226">
        <w:rPr>
          <w:sz w:val="20"/>
          <w:szCs w:val="20"/>
        </w:rPr>
        <w:t>________</w:t>
      </w:r>
      <w:r w:rsidR="003A0639" w:rsidRPr="00C90226">
        <w:rPr>
          <w:sz w:val="20"/>
          <w:szCs w:val="20"/>
        </w:rPr>
        <w:t>,</w:t>
      </w:r>
      <w:r w:rsidR="00C200DE" w:rsidRPr="00C90226">
        <w:rPr>
          <w:sz w:val="20"/>
          <w:szCs w:val="20"/>
        </w:rPr>
        <w:t xml:space="preserve"> _______________, ___</w:t>
      </w:r>
      <w:r w:rsidR="003A0639" w:rsidRPr="00C90226">
        <w:rPr>
          <w:sz w:val="20"/>
          <w:szCs w:val="20"/>
        </w:rPr>
        <w:t xml:space="preserve">, denominado CONTRATANTE e a empresa </w:t>
      </w:r>
      <w:r w:rsidR="00C200DE" w:rsidRPr="00C90226">
        <w:rPr>
          <w:sz w:val="20"/>
          <w:szCs w:val="20"/>
        </w:rPr>
        <w:t>________________________</w:t>
      </w:r>
      <w:r w:rsidR="003A0639" w:rsidRPr="00C90226">
        <w:rPr>
          <w:rFonts w:eastAsia="Arial Unicode MS"/>
          <w:bCs/>
          <w:sz w:val="20"/>
          <w:szCs w:val="20"/>
        </w:rPr>
        <w:t xml:space="preserve">, pessoa jurídica de direito privado, inscrita no </w:t>
      </w:r>
      <w:r w:rsidR="003A0639" w:rsidRPr="00C90226">
        <w:rPr>
          <w:rFonts w:eastAsia="Arial Unicode MS"/>
          <w:sz w:val="20"/>
          <w:szCs w:val="20"/>
        </w:rPr>
        <w:t xml:space="preserve">CNPJ nº </w:t>
      </w:r>
      <w:r w:rsidR="00C200DE" w:rsidRPr="00C90226">
        <w:rPr>
          <w:rFonts w:eastAsia="Arial Unicode MS"/>
          <w:sz w:val="20"/>
          <w:szCs w:val="20"/>
        </w:rPr>
        <w:t>___________________</w:t>
      </w:r>
      <w:r w:rsidR="003A0639" w:rsidRPr="00C90226">
        <w:rPr>
          <w:rFonts w:eastAsia="Arial Unicode MS"/>
          <w:sz w:val="20"/>
          <w:szCs w:val="20"/>
        </w:rPr>
        <w:t xml:space="preserve">, com sede à </w:t>
      </w:r>
      <w:r w:rsidR="00C200DE" w:rsidRPr="00C90226">
        <w:rPr>
          <w:rFonts w:eastAsia="Arial Unicode MS"/>
          <w:sz w:val="20"/>
          <w:szCs w:val="20"/>
        </w:rPr>
        <w:t>_____________</w:t>
      </w:r>
      <w:r w:rsidR="003A0639" w:rsidRPr="00C90226">
        <w:rPr>
          <w:rFonts w:eastAsia="Arial Unicode MS"/>
          <w:sz w:val="20"/>
          <w:szCs w:val="20"/>
        </w:rPr>
        <w:t xml:space="preserve">, </w:t>
      </w:r>
      <w:r w:rsidR="00C200DE" w:rsidRPr="00C90226">
        <w:rPr>
          <w:rFonts w:eastAsia="Arial Unicode MS"/>
          <w:sz w:val="20"/>
          <w:szCs w:val="20"/>
        </w:rPr>
        <w:t>________</w:t>
      </w:r>
      <w:r w:rsidR="003A0639" w:rsidRPr="00C90226">
        <w:rPr>
          <w:rFonts w:eastAsia="Arial Unicode MS"/>
          <w:sz w:val="20"/>
          <w:szCs w:val="20"/>
        </w:rPr>
        <w:t xml:space="preserve">, </w:t>
      </w:r>
      <w:r w:rsidR="00C200DE" w:rsidRPr="00C90226">
        <w:rPr>
          <w:rFonts w:eastAsia="Arial Unicode MS"/>
          <w:sz w:val="20"/>
          <w:szCs w:val="20"/>
        </w:rPr>
        <w:t>___________</w:t>
      </w:r>
      <w:r w:rsidR="003A0639" w:rsidRPr="00C90226">
        <w:rPr>
          <w:rFonts w:eastAsia="Arial Unicode MS"/>
          <w:sz w:val="20"/>
          <w:szCs w:val="20"/>
        </w:rPr>
        <w:t xml:space="preserve">, </w:t>
      </w:r>
      <w:r w:rsidR="00C200DE" w:rsidRPr="00C90226">
        <w:rPr>
          <w:rFonts w:eastAsia="Arial Unicode MS"/>
          <w:sz w:val="20"/>
          <w:szCs w:val="20"/>
        </w:rPr>
        <w:t>___,</w:t>
      </w:r>
      <w:r w:rsidR="003A0639" w:rsidRPr="00C90226">
        <w:rPr>
          <w:rFonts w:eastAsia="Arial Unicode MS"/>
          <w:sz w:val="20"/>
          <w:szCs w:val="20"/>
        </w:rPr>
        <w:t xml:space="preserve"> CEP 89.905-000, neste ato representado por seu </w:t>
      </w:r>
      <w:r w:rsidR="00C200DE" w:rsidRPr="00C90226">
        <w:rPr>
          <w:rFonts w:eastAsia="Arial Unicode MS"/>
          <w:sz w:val="20"/>
          <w:szCs w:val="20"/>
        </w:rPr>
        <w:t>_________________</w:t>
      </w:r>
      <w:r w:rsidR="003A0639" w:rsidRPr="00C90226">
        <w:rPr>
          <w:rFonts w:eastAsia="Arial Unicode MS"/>
          <w:sz w:val="20"/>
          <w:szCs w:val="20"/>
        </w:rPr>
        <w:t xml:space="preserve"> Senhor </w:t>
      </w:r>
      <w:r w:rsidR="00C200DE" w:rsidRPr="00C90226">
        <w:rPr>
          <w:rFonts w:eastAsia="Arial Unicode MS"/>
          <w:sz w:val="20"/>
          <w:szCs w:val="20"/>
        </w:rPr>
        <w:t>______________</w:t>
      </w:r>
      <w:r w:rsidR="003A0639" w:rsidRPr="00C90226">
        <w:rPr>
          <w:rFonts w:eastAsia="Arial Unicode MS"/>
          <w:sz w:val="20"/>
          <w:szCs w:val="20"/>
        </w:rPr>
        <w:t xml:space="preserve">, </w:t>
      </w:r>
      <w:r w:rsidR="00C200DE" w:rsidRPr="00C90226">
        <w:rPr>
          <w:rFonts w:eastAsia="Arial Unicode MS"/>
          <w:sz w:val="20"/>
          <w:szCs w:val="20"/>
        </w:rPr>
        <w:t>__________</w:t>
      </w:r>
      <w:r w:rsidR="003A0639" w:rsidRPr="00C90226">
        <w:rPr>
          <w:rFonts w:eastAsia="Arial Unicode MS"/>
          <w:sz w:val="20"/>
          <w:szCs w:val="20"/>
        </w:rPr>
        <w:t xml:space="preserve">, </w:t>
      </w:r>
      <w:r w:rsidR="00C200DE" w:rsidRPr="00C90226">
        <w:rPr>
          <w:rFonts w:eastAsia="Arial Unicode MS"/>
          <w:sz w:val="20"/>
          <w:szCs w:val="20"/>
        </w:rPr>
        <w:t>_________</w:t>
      </w:r>
      <w:r w:rsidR="003A0639" w:rsidRPr="00C90226">
        <w:rPr>
          <w:rFonts w:eastAsia="Arial Unicode MS"/>
          <w:sz w:val="20"/>
          <w:szCs w:val="20"/>
        </w:rPr>
        <w:t xml:space="preserve">, </w:t>
      </w:r>
      <w:r w:rsidR="00C200DE" w:rsidRPr="00C90226">
        <w:rPr>
          <w:rFonts w:eastAsia="Arial Unicode MS"/>
          <w:sz w:val="20"/>
          <w:szCs w:val="20"/>
        </w:rPr>
        <w:t>__________</w:t>
      </w:r>
      <w:r w:rsidR="003A0639" w:rsidRPr="00C90226">
        <w:rPr>
          <w:rFonts w:eastAsia="Arial Unicode MS"/>
          <w:sz w:val="20"/>
          <w:szCs w:val="20"/>
        </w:rPr>
        <w:t xml:space="preserve">, inscrito no CPF nº </w:t>
      </w:r>
      <w:r w:rsidR="00C200DE" w:rsidRPr="00C90226">
        <w:rPr>
          <w:rFonts w:eastAsia="Arial Unicode MS"/>
          <w:sz w:val="20"/>
          <w:szCs w:val="20"/>
        </w:rPr>
        <w:t>______________</w:t>
      </w:r>
      <w:r w:rsidR="003A0639" w:rsidRPr="00C90226">
        <w:rPr>
          <w:rFonts w:eastAsia="Arial Unicode MS"/>
          <w:sz w:val="20"/>
          <w:szCs w:val="20"/>
        </w:rPr>
        <w:t xml:space="preserve"> e Cédula de Identidade nº </w:t>
      </w:r>
      <w:r w:rsidR="00C200DE" w:rsidRPr="00C90226">
        <w:rPr>
          <w:rFonts w:eastAsia="Arial Unicode MS"/>
          <w:sz w:val="20"/>
          <w:szCs w:val="20"/>
        </w:rPr>
        <w:t>_____________</w:t>
      </w:r>
      <w:r w:rsidR="003A0639" w:rsidRPr="00C90226">
        <w:rPr>
          <w:rFonts w:eastAsia="Arial Unicode MS"/>
          <w:sz w:val="20"/>
          <w:szCs w:val="20"/>
        </w:rPr>
        <w:t xml:space="preserve">, </w:t>
      </w:r>
      <w:r w:rsidR="00C200DE" w:rsidRPr="00C90226">
        <w:rPr>
          <w:rFonts w:eastAsia="Arial Unicode MS"/>
          <w:sz w:val="20"/>
          <w:szCs w:val="20"/>
        </w:rPr>
        <w:t>______</w:t>
      </w:r>
      <w:r w:rsidR="003A0639" w:rsidRPr="00C90226">
        <w:rPr>
          <w:rFonts w:eastAsia="Arial Unicode MS"/>
          <w:sz w:val="20"/>
          <w:szCs w:val="20"/>
        </w:rPr>
        <w:t xml:space="preserve">, residente e domiciliado à Rua </w:t>
      </w:r>
      <w:r w:rsidR="00C200DE" w:rsidRPr="00C90226">
        <w:rPr>
          <w:rFonts w:eastAsia="Arial Unicode MS"/>
          <w:sz w:val="20"/>
          <w:szCs w:val="20"/>
        </w:rPr>
        <w:t>______________</w:t>
      </w:r>
      <w:r w:rsidR="003A0639" w:rsidRPr="00C90226">
        <w:rPr>
          <w:rFonts w:eastAsia="Arial Unicode MS"/>
          <w:sz w:val="20"/>
          <w:szCs w:val="20"/>
        </w:rPr>
        <w:t xml:space="preserve">, nº </w:t>
      </w:r>
      <w:r w:rsidR="00C200DE" w:rsidRPr="00C90226">
        <w:rPr>
          <w:rFonts w:eastAsia="Arial Unicode MS"/>
          <w:sz w:val="20"/>
          <w:szCs w:val="20"/>
        </w:rPr>
        <w:t>_____,</w:t>
      </w:r>
      <w:r w:rsidR="003A0639" w:rsidRPr="00C90226">
        <w:rPr>
          <w:rFonts w:eastAsia="Arial Unicode MS"/>
          <w:sz w:val="20"/>
          <w:szCs w:val="20"/>
        </w:rPr>
        <w:t xml:space="preserve"> </w:t>
      </w:r>
      <w:r w:rsidR="00C200DE" w:rsidRPr="00C90226">
        <w:rPr>
          <w:rFonts w:eastAsia="Arial Unicode MS"/>
          <w:sz w:val="20"/>
          <w:szCs w:val="20"/>
        </w:rPr>
        <w:t>_______</w:t>
      </w:r>
      <w:r w:rsidR="003A0639" w:rsidRPr="00C90226">
        <w:rPr>
          <w:rFonts w:eastAsia="Arial Unicode MS"/>
          <w:sz w:val="20"/>
          <w:szCs w:val="20"/>
        </w:rPr>
        <w:t xml:space="preserve">, </w:t>
      </w:r>
      <w:r w:rsidR="00C200DE" w:rsidRPr="00C90226">
        <w:rPr>
          <w:rFonts w:eastAsia="Arial Unicode MS"/>
          <w:sz w:val="20"/>
          <w:szCs w:val="20"/>
        </w:rPr>
        <w:t>________________, __</w:t>
      </w:r>
      <w:r w:rsidR="003A0639" w:rsidRPr="00C90226">
        <w:rPr>
          <w:rFonts w:eastAsia="Arial Unicode MS"/>
          <w:sz w:val="20"/>
          <w:szCs w:val="20"/>
        </w:rPr>
        <w:t xml:space="preserve">, CEP </w:t>
      </w:r>
      <w:r w:rsidR="00C200DE" w:rsidRPr="00C90226">
        <w:rPr>
          <w:rFonts w:eastAsia="Arial Unicode MS"/>
          <w:sz w:val="20"/>
          <w:szCs w:val="20"/>
        </w:rPr>
        <w:t>_________</w:t>
      </w:r>
      <w:r w:rsidR="003A0639" w:rsidRPr="00C90226">
        <w:rPr>
          <w:sz w:val="20"/>
          <w:szCs w:val="20"/>
        </w:rPr>
        <w:t>, denominado CONTRATADO.</w:t>
      </w:r>
    </w:p>
    <w:p w:rsidR="00E47C8B" w:rsidRPr="00C90226" w:rsidRDefault="00E47C8B" w:rsidP="00E673D2">
      <w:pPr>
        <w:tabs>
          <w:tab w:val="left" w:pos="284"/>
        </w:tabs>
        <w:jc w:val="both"/>
        <w:rPr>
          <w:sz w:val="20"/>
          <w:szCs w:val="20"/>
        </w:rPr>
      </w:pPr>
    </w:p>
    <w:p w:rsidR="00FE06B5" w:rsidRPr="00C90226" w:rsidRDefault="00FE06B5" w:rsidP="00E673D2">
      <w:pPr>
        <w:tabs>
          <w:tab w:val="left" w:pos="284"/>
        </w:tabs>
        <w:jc w:val="both"/>
        <w:rPr>
          <w:b/>
          <w:sz w:val="20"/>
          <w:szCs w:val="20"/>
        </w:rPr>
      </w:pPr>
      <w:r w:rsidRPr="00C90226">
        <w:rPr>
          <w:b/>
          <w:sz w:val="20"/>
          <w:szCs w:val="20"/>
        </w:rPr>
        <w:t>CLÁUSULA PRIMEIRA – DO OBJETO</w:t>
      </w:r>
    </w:p>
    <w:p w:rsidR="00FE06B5" w:rsidRPr="00C90226" w:rsidRDefault="00FE06B5" w:rsidP="00E673D2">
      <w:pPr>
        <w:tabs>
          <w:tab w:val="left" w:pos="284"/>
        </w:tabs>
        <w:jc w:val="both"/>
        <w:rPr>
          <w:sz w:val="20"/>
          <w:szCs w:val="20"/>
        </w:rPr>
      </w:pPr>
      <w:r w:rsidRPr="00C90226">
        <w:rPr>
          <w:sz w:val="20"/>
          <w:szCs w:val="20"/>
        </w:rPr>
        <w:t>1.1. O objeto do presente Contrato é a contratação de empresa para</w:t>
      </w:r>
      <w:r w:rsidRPr="00C90226">
        <w:rPr>
          <w:b/>
          <w:sz w:val="20"/>
          <w:szCs w:val="20"/>
        </w:rPr>
        <w:t xml:space="preserve"> </w:t>
      </w:r>
      <w:r w:rsidR="00C5575A" w:rsidRPr="00C90226">
        <w:rPr>
          <w:b/>
          <w:sz w:val="20"/>
          <w:szCs w:val="20"/>
        </w:rPr>
        <w:t>aquisição de combustíveis para os veículos, máquinas e equipamentos da Frota do Município de Bandeirante, SC</w:t>
      </w:r>
      <w:r w:rsidRPr="00C90226">
        <w:rPr>
          <w:sz w:val="20"/>
          <w:szCs w:val="20"/>
        </w:rPr>
        <w:t>, lhe sendo reservado o direito de receber o fornecimento do objeto, de acordo com a necessidade das Secretarias Municipais.</w:t>
      </w:r>
    </w:p>
    <w:p w:rsidR="00FE06B5" w:rsidRPr="00C90226" w:rsidRDefault="00FE06B5" w:rsidP="00E673D2">
      <w:pPr>
        <w:tabs>
          <w:tab w:val="left" w:pos="284"/>
        </w:tabs>
        <w:jc w:val="both"/>
        <w:rPr>
          <w:sz w:val="20"/>
          <w:szCs w:val="20"/>
        </w:rPr>
      </w:pPr>
    </w:p>
    <w:p w:rsidR="003B514D" w:rsidRPr="00C90226" w:rsidRDefault="003B514D" w:rsidP="00E673D2">
      <w:pPr>
        <w:tabs>
          <w:tab w:val="left" w:pos="284"/>
        </w:tabs>
        <w:jc w:val="both"/>
        <w:rPr>
          <w:sz w:val="20"/>
          <w:szCs w:val="20"/>
        </w:rPr>
      </w:pPr>
      <w:r w:rsidRPr="00C90226">
        <w:rPr>
          <w:sz w:val="20"/>
          <w:szCs w:val="20"/>
        </w:rPr>
        <w:t>1.2. No caso de as quantidades firmadas neste Contrato acabarem, ser</w:t>
      </w:r>
      <w:r w:rsidR="00E673D2" w:rsidRPr="00C90226">
        <w:rPr>
          <w:sz w:val="20"/>
          <w:szCs w:val="20"/>
        </w:rPr>
        <w:t>á formalizado um novo Contrato, desde que não ultrapassem as quantidades estimadas na Ata de Registro de Preços.</w:t>
      </w:r>
    </w:p>
    <w:p w:rsidR="00E673D2" w:rsidRPr="00C90226" w:rsidRDefault="00E673D2" w:rsidP="00E673D2">
      <w:pPr>
        <w:tabs>
          <w:tab w:val="left" w:pos="284"/>
        </w:tabs>
        <w:jc w:val="both"/>
        <w:rPr>
          <w:sz w:val="20"/>
          <w:szCs w:val="20"/>
        </w:rPr>
      </w:pPr>
    </w:p>
    <w:p w:rsidR="00E673D2" w:rsidRPr="00C90226" w:rsidRDefault="00E673D2" w:rsidP="00E673D2">
      <w:pPr>
        <w:tabs>
          <w:tab w:val="left" w:pos="284"/>
        </w:tabs>
        <w:jc w:val="both"/>
        <w:rPr>
          <w:sz w:val="20"/>
          <w:szCs w:val="20"/>
        </w:rPr>
      </w:pPr>
      <w:r w:rsidRPr="00C90226">
        <w:rPr>
          <w:b/>
          <w:sz w:val="20"/>
          <w:szCs w:val="20"/>
        </w:rPr>
        <w:t>CLÁUSULA SEGUNDA – DA VIGÊNCIA</w:t>
      </w:r>
    </w:p>
    <w:p w:rsidR="00E673D2" w:rsidRPr="00C90226" w:rsidRDefault="00E673D2" w:rsidP="00E673D2">
      <w:pPr>
        <w:tabs>
          <w:tab w:val="left" w:pos="284"/>
        </w:tabs>
        <w:jc w:val="both"/>
        <w:rPr>
          <w:sz w:val="20"/>
          <w:szCs w:val="20"/>
        </w:rPr>
      </w:pPr>
      <w:r w:rsidRPr="00C90226">
        <w:rPr>
          <w:sz w:val="20"/>
          <w:szCs w:val="20"/>
        </w:rPr>
        <w:t>2.1. O prazo de vigência deste Contrato é de 0</w:t>
      </w:r>
      <w:r w:rsidR="007A7D56">
        <w:rPr>
          <w:sz w:val="20"/>
          <w:szCs w:val="20"/>
        </w:rPr>
        <w:t>7</w:t>
      </w:r>
      <w:r w:rsidRPr="00C90226">
        <w:rPr>
          <w:sz w:val="20"/>
          <w:szCs w:val="20"/>
        </w:rPr>
        <w:t xml:space="preserve">/01/2021 a </w:t>
      </w:r>
      <w:r w:rsidR="007A7D56">
        <w:rPr>
          <w:sz w:val="20"/>
          <w:szCs w:val="20"/>
        </w:rPr>
        <w:t>06/01/2022</w:t>
      </w:r>
      <w:r w:rsidRPr="00C90226">
        <w:rPr>
          <w:sz w:val="20"/>
          <w:szCs w:val="20"/>
        </w:rPr>
        <w:t>.</w:t>
      </w:r>
    </w:p>
    <w:p w:rsidR="00E673D2" w:rsidRPr="00C90226" w:rsidRDefault="00E673D2" w:rsidP="00E673D2">
      <w:pPr>
        <w:tabs>
          <w:tab w:val="left" w:pos="284"/>
        </w:tabs>
        <w:jc w:val="both"/>
        <w:rPr>
          <w:sz w:val="20"/>
          <w:szCs w:val="20"/>
        </w:rPr>
      </w:pPr>
    </w:p>
    <w:p w:rsidR="00E673D2" w:rsidRPr="00C90226" w:rsidRDefault="00E673D2" w:rsidP="00E673D2">
      <w:pPr>
        <w:tabs>
          <w:tab w:val="left" w:pos="284"/>
        </w:tabs>
        <w:jc w:val="both"/>
        <w:rPr>
          <w:sz w:val="20"/>
          <w:szCs w:val="20"/>
        </w:rPr>
      </w:pPr>
      <w:r w:rsidRPr="00C90226">
        <w:rPr>
          <w:b/>
          <w:sz w:val="20"/>
          <w:szCs w:val="20"/>
        </w:rPr>
        <w:t>CLÁUSULA TERCEIRA – DO VALOR</w:t>
      </w:r>
    </w:p>
    <w:p w:rsidR="00CE169D" w:rsidRPr="00C90226" w:rsidRDefault="00CE169D" w:rsidP="00CE169D">
      <w:pPr>
        <w:jc w:val="both"/>
        <w:rPr>
          <w:sz w:val="20"/>
          <w:szCs w:val="20"/>
        </w:rPr>
      </w:pPr>
      <w:r w:rsidRPr="00C90226">
        <w:rPr>
          <w:sz w:val="20"/>
          <w:szCs w:val="20"/>
        </w:rPr>
        <w:t>3.1. O valor deste Contrato é de R$ __________ (____________________________________) a seguir:</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53"/>
        <w:gridCol w:w="878"/>
        <w:gridCol w:w="4542"/>
        <w:gridCol w:w="1276"/>
        <w:gridCol w:w="1275"/>
      </w:tblGrid>
      <w:tr w:rsidR="00CE169D" w:rsidRPr="00C90226" w:rsidTr="00EE5F3E">
        <w:tc>
          <w:tcPr>
            <w:tcW w:w="648" w:type="dxa"/>
          </w:tcPr>
          <w:p w:rsidR="00CE169D" w:rsidRPr="00C90226" w:rsidRDefault="00CE169D" w:rsidP="00EE5F3E">
            <w:pPr>
              <w:pStyle w:val="Corpodetexto2"/>
              <w:jc w:val="center"/>
              <w:rPr>
                <w:lang w:val="pt-BR"/>
              </w:rPr>
            </w:pPr>
            <w:r w:rsidRPr="00C90226">
              <w:rPr>
                <w:lang w:val="pt-BR"/>
              </w:rPr>
              <w:t>Item</w:t>
            </w:r>
          </w:p>
        </w:tc>
        <w:tc>
          <w:tcPr>
            <w:tcW w:w="1053" w:type="dxa"/>
          </w:tcPr>
          <w:p w:rsidR="00CE169D" w:rsidRPr="00C90226" w:rsidRDefault="00CE169D" w:rsidP="00EE5F3E">
            <w:pPr>
              <w:pStyle w:val="Corpodetexto2"/>
              <w:jc w:val="center"/>
              <w:rPr>
                <w:lang w:val="pt-BR"/>
              </w:rPr>
            </w:pPr>
            <w:r w:rsidRPr="00C90226">
              <w:rPr>
                <w:lang w:val="pt-BR"/>
              </w:rPr>
              <w:t>Qtde</w:t>
            </w:r>
          </w:p>
        </w:tc>
        <w:tc>
          <w:tcPr>
            <w:tcW w:w="878" w:type="dxa"/>
          </w:tcPr>
          <w:p w:rsidR="00CE169D" w:rsidRPr="00C90226" w:rsidRDefault="00CE169D" w:rsidP="00EE5F3E">
            <w:pPr>
              <w:pStyle w:val="Corpodetexto2"/>
              <w:jc w:val="center"/>
              <w:rPr>
                <w:lang w:val="pt-BR"/>
              </w:rPr>
            </w:pPr>
            <w:r w:rsidRPr="00C90226">
              <w:rPr>
                <w:lang w:val="pt-BR"/>
              </w:rPr>
              <w:t>Und</w:t>
            </w:r>
          </w:p>
        </w:tc>
        <w:tc>
          <w:tcPr>
            <w:tcW w:w="4542" w:type="dxa"/>
            <w:vAlign w:val="center"/>
          </w:tcPr>
          <w:p w:rsidR="00CE169D" w:rsidRPr="00C90226" w:rsidRDefault="00CE169D" w:rsidP="00EE5F3E">
            <w:pPr>
              <w:pStyle w:val="Corpodetexto2"/>
              <w:jc w:val="center"/>
              <w:rPr>
                <w:lang w:val="pt-BR"/>
              </w:rPr>
            </w:pPr>
            <w:r w:rsidRPr="00C90226">
              <w:rPr>
                <w:lang w:val="pt-BR"/>
              </w:rPr>
              <w:t>Sistema</w:t>
            </w:r>
          </w:p>
        </w:tc>
        <w:tc>
          <w:tcPr>
            <w:tcW w:w="1276" w:type="dxa"/>
          </w:tcPr>
          <w:p w:rsidR="00CE169D" w:rsidRPr="00C90226" w:rsidRDefault="00CE169D" w:rsidP="00EE5F3E">
            <w:pPr>
              <w:pStyle w:val="Corpodetexto2"/>
              <w:jc w:val="center"/>
              <w:rPr>
                <w:lang w:val="pt-BR"/>
              </w:rPr>
            </w:pPr>
            <w:r w:rsidRPr="00C90226">
              <w:rPr>
                <w:lang w:val="pt-BR"/>
              </w:rPr>
              <w:t>Valor Mensal</w:t>
            </w:r>
          </w:p>
        </w:tc>
        <w:tc>
          <w:tcPr>
            <w:tcW w:w="1275" w:type="dxa"/>
          </w:tcPr>
          <w:p w:rsidR="00CE169D" w:rsidRPr="00C90226" w:rsidRDefault="00CE169D" w:rsidP="00EE5F3E">
            <w:pPr>
              <w:pStyle w:val="Corpodetexto2"/>
              <w:jc w:val="center"/>
              <w:rPr>
                <w:lang w:val="pt-BR"/>
              </w:rPr>
            </w:pPr>
            <w:r w:rsidRPr="00C90226">
              <w:rPr>
                <w:lang w:val="pt-BR"/>
              </w:rPr>
              <w:t>Valor Anual</w:t>
            </w:r>
          </w:p>
        </w:tc>
      </w:tr>
      <w:tr w:rsidR="00CE169D" w:rsidRPr="00C90226" w:rsidTr="00EE5F3E">
        <w:tc>
          <w:tcPr>
            <w:tcW w:w="648" w:type="dxa"/>
          </w:tcPr>
          <w:p w:rsidR="00CE169D" w:rsidRPr="00C90226" w:rsidRDefault="00CE169D" w:rsidP="00EE5F3E">
            <w:pPr>
              <w:pStyle w:val="Corpodetexto2"/>
              <w:jc w:val="center"/>
              <w:rPr>
                <w:lang w:val="pt-BR"/>
              </w:rPr>
            </w:pPr>
            <w:r w:rsidRPr="00C90226">
              <w:rPr>
                <w:lang w:val="pt-BR"/>
              </w:rPr>
              <w:t>01</w:t>
            </w:r>
          </w:p>
        </w:tc>
        <w:tc>
          <w:tcPr>
            <w:tcW w:w="1053" w:type="dxa"/>
          </w:tcPr>
          <w:p w:rsidR="00CE169D" w:rsidRPr="00C90226" w:rsidRDefault="00CE169D" w:rsidP="00EE5F3E">
            <w:pPr>
              <w:pStyle w:val="Corpodetexto2"/>
              <w:jc w:val="center"/>
              <w:rPr>
                <w:lang w:val="pt-BR"/>
              </w:rPr>
            </w:pPr>
          </w:p>
        </w:tc>
        <w:tc>
          <w:tcPr>
            <w:tcW w:w="878" w:type="dxa"/>
          </w:tcPr>
          <w:p w:rsidR="00CE169D" w:rsidRPr="00C90226" w:rsidRDefault="00CE169D" w:rsidP="00EE5F3E">
            <w:pPr>
              <w:pStyle w:val="Corpodetexto2"/>
              <w:jc w:val="center"/>
              <w:rPr>
                <w:lang w:val="pt-BR"/>
              </w:rPr>
            </w:pPr>
            <w:r w:rsidRPr="00C90226">
              <w:rPr>
                <w:lang w:val="pt-BR"/>
              </w:rPr>
              <w:t>Litros</w:t>
            </w:r>
          </w:p>
        </w:tc>
        <w:tc>
          <w:tcPr>
            <w:tcW w:w="4542" w:type="dxa"/>
            <w:vAlign w:val="bottom"/>
          </w:tcPr>
          <w:p w:rsidR="00CE169D" w:rsidRPr="00C90226" w:rsidRDefault="00CE169D" w:rsidP="00EE5F3E">
            <w:pPr>
              <w:jc w:val="both"/>
              <w:rPr>
                <w:rFonts w:eastAsia="Arial Unicode MS"/>
                <w:sz w:val="20"/>
                <w:szCs w:val="20"/>
              </w:rPr>
            </w:pPr>
            <w:r w:rsidRPr="00C90226">
              <w:rPr>
                <w:rFonts w:eastAsia="Arial Unicode MS"/>
                <w:sz w:val="20"/>
                <w:szCs w:val="20"/>
              </w:rPr>
              <w:t>Gasolina Comum</w:t>
            </w:r>
          </w:p>
        </w:tc>
        <w:tc>
          <w:tcPr>
            <w:tcW w:w="1276" w:type="dxa"/>
          </w:tcPr>
          <w:p w:rsidR="00CE169D" w:rsidRPr="00C90226" w:rsidRDefault="00CE169D" w:rsidP="00EE5F3E">
            <w:pPr>
              <w:pStyle w:val="Corpodetexto2"/>
              <w:jc w:val="right"/>
              <w:rPr>
                <w:lang w:val="pt-BR"/>
              </w:rPr>
            </w:pPr>
          </w:p>
        </w:tc>
        <w:tc>
          <w:tcPr>
            <w:tcW w:w="1275" w:type="dxa"/>
          </w:tcPr>
          <w:p w:rsidR="00CE169D" w:rsidRPr="00C90226" w:rsidRDefault="00CE169D" w:rsidP="00EE5F3E">
            <w:pPr>
              <w:pStyle w:val="Corpodetexto2"/>
              <w:jc w:val="right"/>
              <w:rPr>
                <w:lang w:val="pt-BR"/>
              </w:rPr>
            </w:pPr>
          </w:p>
        </w:tc>
      </w:tr>
      <w:tr w:rsidR="00CE169D" w:rsidRPr="00C90226" w:rsidTr="00EE5F3E">
        <w:tc>
          <w:tcPr>
            <w:tcW w:w="648" w:type="dxa"/>
          </w:tcPr>
          <w:p w:rsidR="00CE169D" w:rsidRPr="00C90226" w:rsidRDefault="00CE169D" w:rsidP="00EE5F3E">
            <w:pPr>
              <w:pStyle w:val="Corpodetexto2"/>
              <w:jc w:val="center"/>
              <w:rPr>
                <w:lang w:val="pt-BR"/>
              </w:rPr>
            </w:pPr>
            <w:r w:rsidRPr="00C90226">
              <w:rPr>
                <w:lang w:val="pt-BR"/>
              </w:rPr>
              <w:t>02</w:t>
            </w:r>
          </w:p>
        </w:tc>
        <w:tc>
          <w:tcPr>
            <w:tcW w:w="1053" w:type="dxa"/>
          </w:tcPr>
          <w:p w:rsidR="00CE169D" w:rsidRPr="00C90226" w:rsidRDefault="00CE169D" w:rsidP="00EE5F3E">
            <w:pPr>
              <w:pStyle w:val="Corpodetexto2"/>
              <w:jc w:val="center"/>
              <w:rPr>
                <w:lang w:val="pt-BR"/>
              </w:rPr>
            </w:pPr>
          </w:p>
        </w:tc>
        <w:tc>
          <w:tcPr>
            <w:tcW w:w="878" w:type="dxa"/>
          </w:tcPr>
          <w:p w:rsidR="00CE169D" w:rsidRPr="00C90226" w:rsidRDefault="00CE169D" w:rsidP="00EE5F3E">
            <w:pPr>
              <w:pStyle w:val="Corpodetexto2"/>
              <w:jc w:val="center"/>
              <w:rPr>
                <w:lang w:val="pt-BR"/>
              </w:rPr>
            </w:pPr>
            <w:r w:rsidRPr="00C90226">
              <w:rPr>
                <w:lang w:val="pt-BR"/>
              </w:rPr>
              <w:t>Litros</w:t>
            </w:r>
          </w:p>
        </w:tc>
        <w:tc>
          <w:tcPr>
            <w:tcW w:w="4542" w:type="dxa"/>
            <w:vAlign w:val="bottom"/>
          </w:tcPr>
          <w:p w:rsidR="00CE169D" w:rsidRPr="00C90226" w:rsidRDefault="00CE169D" w:rsidP="00EE5F3E">
            <w:pPr>
              <w:jc w:val="both"/>
              <w:rPr>
                <w:rFonts w:eastAsia="Arial Unicode MS"/>
                <w:sz w:val="20"/>
                <w:szCs w:val="20"/>
              </w:rPr>
            </w:pPr>
            <w:r w:rsidRPr="00C90226">
              <w:rPr>
                <w:rFonts w:eastAsia="Arial Unicode MS"/>
                <w:sz w:val="20"/>
                <w:szCs w:val="20"/>
              </w:rPr>
              <w:t>Diesel</w:t>
            </w:r>
            <w:r w:rsidR="00147770">
              <w:rPr>
                <w:rFonts w:eastAsia="Arial Unicode MS"/>
                <w:sz w:val="20"/>
                <w:szCs w:val="20"/>
              </w:rPr>
              <w:t xml:space="preserve"> comum</w:t>
            </w:r>
          </w:p>
        </w:tc>
        <w:tc>
          <w:tcPr>
            <w:tcW w:w="1276" w:type="dxa"/>
          </w:tcPr>
          <w:p w:rsidR="00CE169D" w:rsidRPr="00C90226" w:rsidRDefault="00CE169D" w:rsidP="00EE5F3E">
            <w:pPr>
              <w:pStyle w:val="Corpodetexto2"/>
              <w:jc w:val="right"/>
              <w:rPr>
                <w:lang w:val="pt-BR"/>
              </w:rPr>
            </w:pPr>
          </w:p>
        </w:tc>
        <w:tc>
          <w:tcPr>
            <w:tcW w:w="1275" w:type="dxa"/>
          </w:tcPr>
          <w:p w:rsidR="00CE169D" w:rsidRPr="00C90226" w:rsidRDefault="00CE169D" w:rsidP="00EE5F3E">
            <w:pPr>
              <w:pStyle w:val="Corpodetexto2"/>
              <w:jc w:val="right"/>
              <w:rPr>
                <w:lang w:val="pt-BR"/>
              </w:rPr>
            </w:pPr>
          </w:p>
        </w:tc>
      </w:tr>
      <w:tr w:rsidR="00CE169D" w:rsidRPr="00C90226" w:rsidTr="00EE5F3E">
        <w:tc>
          <w:tcPr>
            <w:tcW w:w="648" w:type="dxa"/>
          </w:tcPr>
          <w:p w:rsidR="00CE169D" w:rsidRPr="00C90226" w:rsidRDefault="00CE169D" w:rsidP="00EE5F3E">
            <w:pPr>
              <w:pStyle w:val="Corpodetexto2"/>
              <w:jc w:val="center"/>
              <w:rPr>
                <w:lang w:val="pt-BR"/>
              </w:rPr>
            </w:pPr>
            <w:r w:rsidRPr="00C90226">
              <w:rPr>
                <w:lang w:val="pt-BR"/>
              </w:rPr>
              <w:t>03</w:t>
            </w:r>
          </w:p>
        </w:tc>
        <w:tc>
          <w:tcPr>
            <w:tcW w:w="1053" w:type="dxa"/>
          </w:tcPr>
          <w:p w:rsidR="00CE169D" w:rsidRPr="00C90226" w:rsidRDefault="00CE169D" w:rsidP="00EE5F3E">
            <w:pPr>
              <w:pStyle w:val="Corpodetexto2"/>
              <w:jc w:val="center"/>
              <w:rPr>
                <w:lang w:val="pt-BR"/>
              </w:rPr>
            </w:pPr>
          </w:p>
        </w:tc>
        <w:tc>
          <w:tcPr>
            <w:tcW w:w="878" w:type="dxa"/>
          </w:tcPr>
          <w:p w:rsidR="00CE169D" w:rsidRPr="00C90226" w:rsidRDefault="00CE169D" w:rsidP="00EE5F3E">
            <w:pPr>
              <w:pStyle w:val="Corpodetexto2"/>
              <w:jc w:val="center"/>
              <w:rPr>
                <w:lang w:val="pt-BR"/>
              </w:rPr>
            </w:pPr>
            <w:r w:rsidRPr="00C90226">
              <w:rPr>
                <w:lang w:val="pt-BR"/>
              </w:rPr>
              <w:t>Litros</w:t>
            </w:r>
          </w:p>
        </w:tc>
        <w:tc>
          <w:tcPr>
            <w:tcW w:w="4542" w:type="dxa"/>
            <w:vAlign w:val="bottom"/>
          </w:tcPr>
          <w:p w:rsidR="00CE169D" w:rsidRPr="00C90226" w:rsidRDefault="00CE169D" w:rsidP="00EE5F3E">
            <w:pPr>
              <w:jc w:val="both"/>
              <w:rPr>
                <w:rFonts w:eastAsia="Arial Unicode MS"/>
                <w:sz w:val="20"/>
                <w:szCs w:val="20"/>
              </w:rPr>
            </w:pPr>
            <w:r w:rsidRPr="00C90226">
              <w:rPr>
                <w:rFonts w:eastAsia="Arial Unicode MS"/>
                <w:sz w:val="20"/>
                <w:szCs w:val="20"/>
              </w:rPr>
              <w:t>Diesel S10</w:t>
            </w:r>
          </w:p>
        </w:tc>
        <w:tc>
          <w:tcPr>
            <w:tcW w:w="1276" w:type="dxa"/>
          </w:tcPr>
          <w:p w:rsidR="00CE169D" w:rsidRPr="00C90226" w:rsidRDefault="00CE169D" w:rsidP="00EE5F3E">
            <w:pPr>
              <w:pStyle w:val="Corpodetexto2"/>
              <w:jc w:val="right"/>
              <w:rPr>
                <w:lang w:val="pt-BR"/>
              </w:rPr>
            </w:pPr>
          </w:p>
        </w:tc>
        <w:tc>
          <w:tcPr>
            <w:tcW w:w="1275" w:type="dxa"/>
          </w:tcPr>
          <w:p w:rsidR="00CE169D" w:rsidRPr="00C90226" w:rsidRDefault="00CE169D" w:rsidP="00EE5F3E">
            <w:pPr>
              <w:pStyle w:val="Corpodetexto2"/>
              <w:jc w:val="right"/>
              <w:rPr>
                <w:lang w:val="pt-BR"/>
              </w:rPr>
            </w:pPr>
          </w:p>
        </w:tc>
      </w:tr>
    </w:tbl>
    <w:p w:rsidR="00E673D2" w:rsidRPr="00C90226" w:rsidRDefault="00E673D2" w:rsidP="00E673D2">
      <w:pPr>
        <w:tabs>
          <w:tab w:val="left" w:pos="284"/>
        </w:tabs>
        <w:jc w:val="both"/>
        <w:rPr>
          <w:sz w:val="20"/>
          <w:szCs w:val="20"/>
        </w:rPr>
      </w:pPr>
    </w:p>
    <w:p w:rsidR="00460F4F" w:rsidRPr="00C90226" w:rsidRDefault="00460F4F" w:rsidP="00E673D2">
      <w:pPr>
        <w:tabs>
          <w:tab w:val="left" w:pos="284"/>
        </w:tabs>
        <w:jc w:val="both"/>
        <w:rPr>
          <w:sz w:val="20"/>
          <w:szCs w:val="20"/>
        </w:rPr>
      </w:pPr>
      <w:r w:rsidRPr="00C90226">
        <w:rPr>
          <w:sz w:val="20"/>
          <w:szCs w:val="20"/>
        </w:rPr>
        <w:t>3.2. Os preços unitários registrados na Ata de Registro de Preços são fixos e irreajustáveis durante a vigência deste Contrato.</w:t>
      </w:r>
    </w:p>
    <w:p w:rsidR="00460F4F" w:rsidRPr="00C90226" w:rsidRDefault="00460F4F" w:rsidP="00E673D2">
      <w:pPr>
        <w:tabs>
          <w:tab w:val="left" w:pos="284"/>
        </w:tabs>
        <w:jc w:val="both"/>
        <w:rPr>
          <w:sz w:val="20"/>
          <w:szCs w:val="20"/>
        </w:rPr>
      </w:pPr>
    </w:p>
    <w:p w:rsidR="00460F4F" w:rsidRPr="00C90226" w:rsidRDefault="00460F4F" w:rsidP="00E673D2">
      <w:pPr>
        <w:tabs>
          <w:tab w:val="left" w:pos="284"/>
        </w:tabs>
        <w:jc w:val="both"/>
        <w:rPr>
          <w:sz w:val="20"/>
          <w:szCs w:val="20"/>
        </w:rPr>
      </w:pPr>
      <w:r w:rsidRPr="00C90226">
        <w:rPr>
          <w:sz w:val="20"/>
          <w:szCs w:val="20"/>
        </w:rPr>
        <w:t>3.3. Na hipótese de alteração de preços de mercado ou pedido de revisão de preços ou do pedido de cancelamento do Registro de Preços, os mesmos ocorrerão de acordo com os determinados no Edital que deu origem a este Contrato.</w:t>
      </w:r>
    </w:p>
    <w:p w:rsidR="00A03FEF" w:rsidRPr="00C90226" w:rsidRDefault="00A03FEF" w:rsidP="00E673D2">
      <w:pPr>
        <w:tabs>
          <w:tab w:val="left" w:pos="284"/>
        </w:tabs>
        <w:jc w:val="both"/>
        <w:rPr>
          <w:sz w:val="20"/>
          <w:szCs w:val="20"/>
        </w:rPr>
      </w:pPr>
    </w:p>
    <w:p w:rsidR="00A03FEF" w:rsidRPr="00C90226" w:rsidRDefault="00A03FEF" w:rsidP="00E673D2">
      <w:pPr>
        <w:tabs>
          <w:tab w:val="left" w:pos="284"/>
        </w:tabs>
        <w:jc w:val="both"/>
        <w:rPr>
          <w:sz w:val="20"/>
          <w:szCs w:val="20"/>
        </w:rPr>
      </w:pPr>
      <w:r w:rsidRPr="00C90226">
        <w:rPr>
          <w:sz w:val="20"/>
          <w:szCs w:val="20"/>
        </w:rPr>
        <w:t>3.4. Os reajustes concedidos não poderão permitir que os valores reajustados ultrapassem os valores praticados nas bombas de abastecimento da CONTRATADA.</w:t>
      </w:r>
    </w:p>
    <w:p w:rsidR="00A03FEF" w:rsidRPr="00C90226" w:rsidRDefault="00A03FEF" w:rsidP="00E673D2">
      <w:pPr>
        <w:tabs>
          <w:tab w:val="left" w:pos="284"/>
        </w:tabs>
        <w:jc w:val="both"/>
        <w:rPr>
          <w:sz w:val="20"/>
          <w:szCs w:val="20"/>
        </w:rPr>
      </w:pPr>
    </w:p>
    <w:p w:rsidR="00A03FEF" w:rsidRPr="00C90226" w:rsidRDefault="00A03FEF" w:rsidP="00A03FEF">
      <w:pPr>
        <w:rPr>
          <w:b/>
          <w:sz w:val="20"/>
          <w:szCs w:val="20"/>
        </w:rPr>
      </w:pPr>
      <w:r w:rsidRPr="00C90226">
        <w:rPr>
          <w:b/>
          <w:sz w:val="20"/>
          <w:szCs w:val="20"/>
        </w:rPr>
        <w:lastRenderedPageBreak/>
        <w:t>CLÁUSULA QUARTA – DOS RECURSOS ORÇAMENTÁRIOS E FINANCEIROS</w:t>
      </w:r>
    </w:p>
    <w:p w:rsidR="00A03FEF" w:rsidRPr="00C90226" w:rsidRDefault="00A03FEF" w:rsidP="00A03FEF">
      <w:pPr>
        <w:pStyle w:val="SemEspaamento"/>
        <w:jc w:val="both"/>
        <w:rPr>
          <w:rFonts w:ascii="Times New Roman" w:hAnsi="Times New Roman"/>
          <w:sz w:val="20"/>
          <w:szCs w:val="20"/>
        </w:rPr>
      </w:pPr>
      <w:r w:rsidRPr="00C90226">
        <w:rPr>
          <w:rFonts w:ascii="Times New Roman" w:hAnsi="Times New Roman"/>
          <w:sz w:val="20"/>
          <w:szCs w:val="20"/>
        </w:rPr>
        <w:t>4.1. Os recursos orçamentários e financeiros para cumprimento do objeto deste Contrato será o seguinte:</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545"/>
        <w:gridCol w:w="1016"/>
        <w:gridCol w:w="1003"/>
        <w:gridCol w:w="1627"/>
      </w:tblGrid>
      <w:tr w:rsidR="00A84A66" w:rsidRPr="00C90226" w:rsidTr="00EE5F3E">
        <w:trPr>
          <w:trHeight w:val="234"/>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Ano</w:t>
            </w:r>
          </w:p>
        </w:tc>
        <w:tc>
          <w:tcPr>
            <w:tcW w:w="5545" w:type="dxa"/>
            <w:shd w:val="clear" w:color="auto" w:fill="auto"/>
          </w:tcPr>
          <w:p w:rsidR="00A84A66" w:rsidRPr="00C90226" w:rsidRDefault="00A84A66" w:rsidP="00EE5F3E">
            <w:pPr>
              <w:tabs>
                <w:tab w:val="left" w:pos="9498"/>
              </w:tabs>
              <w:jc w:val="center"/>
              <w:rPr>
                <w:sz w:val="20"/>
                <w:szCs w:val="20"/>
              </w:rPr>
            </w:pPr>
            <w:r w:rsidRPr="00C90226">
              <w:rPr>
                <w:sz w:val="20"/>
                <w:szCs w:val="20"/>
              </w:rPr>
              <w:t>Setor</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Despesa</w:t>
            </w:r>
          </w:p>
        </w:tc>
        <w:tc>
          <w:tcPr>
            <w:tcW w:w="1003" w:type="dxa"/>
          </w:tcPr>
          <w:p w:rsidR="00A84A66" w:rsidRPr="00C90226" w:rsidRDefault="00A84A66" w:rsidP="00EE5F3E">
            <w:pPr>
              <w:tabs>
                <w:tab w:val="left" w:pos="9498"/>
              </w:tabs>
              <w:jc w:val="center"/>
              <w:rPr>
                <w:sz w:val="20"/>
                <w:szCs w:val="20"/>
              </w:rPr>
            </w:pPr>
            <w:r w:rsidRPr="00C90226">
              <w:rPr>
                <w:sz w:val="20"/>
                <w:szCs w:val="20"/>
              </w:rPr>
              <w:t>Recurso</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Complemento</w:t>
            </w:r>
          </w:p>
        </w:tc>
      </w:tr>
      <w:tr w:rsidR="00A84A66" w:rsidRPr="00C90226" w:rsidTr="00EE5F3E">
        <w:trPr>
          <w:trHeight w:val="234"/>
          <w:jc w:val="center"/>
        </w:trPr>
        <w:tc>
          <w:tcPr>
            <w:tcW w:w="9976" w:type="dxa"/>
            <w:gridSpan w:val="5"/>
            <w:shd w:val="clear" w:color="auto" w:fill="auto"/>
          </w:tcPr>
          <w:p w:rsidR="00A84A66" w:rsidRPr="00C90226" w:rsidRDefault="00A84A66" w:rsidP="00EE5F3E">
            <w:pPr>
              <w:tabs>
                <w:tab w:val="left" w:pos="9498"/>
              </w:tabs>
              <w:rPr>
                <w:sz w:val="20"/>
                <w:szCs w:val="20"/>
              </w:rPr>
            </w:pPr>
            <w:r w:rsidRPr="00C90226">
              <w:rPr>
                <w:sz w:val="20"/>
                <w:szCs w:val="20"/>
              </w:rPr>
              <w:t>Entidade: Prefeitura Municipal</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Gabinete do Prefeito Municipal</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2</w:t>
            </w:r>
          </w:p>
        </w:tc>
        <w:tc>
          <w:tcPr>
            <w:tcW w:w="1003" w:type="dxa"/>
          </w:tcPr>
          <w:p w:rsidR="00A84A66" w:rsidRPr="00C90226" w:rsidRDefault="00A84A66" w:rsidP="00EE5F3E">
            <w:pPr>
              <w:tabs>
                <w:tab w:val="left" w:pos="9498"/>
              </w:tabs>
              <w:jc w:val="center"/>
              <w:rPr>
                <w:sz w:val="20"/>
                <w:szCs w:val="20"/>
              </w:rPr>
            </w:pPr>
            <w:r w:rsidRPr="00C90226">
              <w:rPr>
                <w:sz w:val="20"/>
                <w:szCs w:val="20"/>
              </w:rPr>
              <w:t>1000</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Secretaria Municipal de Administração e Fazenda</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10</w:t>
            </w:r>
          </w:p>
        </w:tc>
        <w:tc>
          <w:tcPr>
            <w:tcW w:w="1003" w:type="dxa"/>
          </w:tcPr>
          <w:p w:rsidR="00A84A66" w:rsidRPr="00C90226" w:rsidRDefault="00A84A66" w:rsidP="00EE5F3E">
            <w:pPr>
              <w:tabs>
                <w:tab w:val="left" w:pos="9498"/>
              </w:tabs>
              <w:jc w:val="center"/>
              <w:rPr>
                <w:sz w:val="20"/>
                <w:szCs w:val="20"/>
              </w:rPr>
            </w:pPr>
            <w:r w:rsidRPr="00C90226">
              <w:rPr>
                <w:sz w:val="20"/>
                <w:szCs w:val="20"/>
              </w:rPr>
              <w:t>1000</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Secretaria Municipal de Educação</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28</w:t>
            </w:r>
          </w:p>
        </w:tc>
        <w:tc>
          <w:tcPr>
            <w:tcW w:w="1003" w:type="dxa"/>
          </w:tcPr>
          <w:p w:rsidR="00A84A66" w:rsidRPr="00C90226" w:rsidRDefault="00A84A66" w:rsidP="00EE5F3E">
            <w:pPr>
              <w:tabs>
                <w:tab w:val="left" w:pos="9498"/>
              </w:tabs>
              <w:jc w:val="center"/>
              <w:rPr>
                <w:sz w:val="20"/>
                <w:szCs w:val="20"/>
              </w:rPr>
            </w:pPr>
            <w:r w:rsidRPr="00C90226">
              <w:rPr>
                <w:sz w:val="20"/>
                <w:szCs w:val="20"/>
              </w:rPr>
              <w:t>1019</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Secretaria Municipal de Educação</w:t>
            </w:r>
          </w:p>
        </w:tc>
        <w:tc>
          <w:tcPr>
            <w:tcW w:w="1016" w:type="dxa"/>
            <w:shd w:val="clear" w:color="auto" w:fill="auto"/>
          </w:tcPr>
          <w:p w:rsidR="00A84A66" w:rsidRPr="00C90226" w:rsidRDefault="00737939" w:rsidP="00EE5F3E">
            <w:pPr>
              <w:tabs>
                <w:tab w:val="left" w:pos="9498"/>
              </w:tabs>
              <w:jc w:val="center"/>
              <w:rPr>
                <w:sz w:val="20"/>
                <w:szCs w:val="20"/>
              </w:rPr>
            </w:pPr>
            <w:r>
              <w:rPr>
                <w:sz w:val="20"/>
                <w:szCs w:val="20"/>
              </w:rPr>
              <w:t>42</w:t>
            </w:r>
            <w:bookmarkStart w:id="0" w:name="_GoBack"/>
            <w:bookmarkEnd w:id="0"/>
          </w:p>
        </w:tc>
        <w:tc>
          <w:tcPr>
            <w:tcW w:w="1003" w:type="dxa"/>
          </w:tcPr>
          <w:p w:rsidR="00A84A66" w:rsidRPr="00C90226" w:rsidRDefault="00A84A66" w:rsidP="00EE5F3E">
            <w:pPr>
              <w:tabs>
                <w:tab w:val="left" w:pos="9498"/>
              </w:tabs>
              <w:jc w:val="center"/>
              <w:rPr>
                <w:sz w:val="20"/>
                <w:szCs w:val="20"/>
              </w:rPr>
            </w:pPr>
            <w:r w:rsidRPr="00C90226">
              <w:rPr>
                <w:sz w:val="20"/>
                <w:szCs w:val="20"/>
              </w:rPr>
              <w:t>1019</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Secretaria Municipal de Agropecuária, Meio Ambiente e Desenvolvimento</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55</w:t>
            </w:r>
          </w:p>
        </w:tc>
        <w:tc>
          <w:tcPr>
            <w:tcW w:w="1003" w:type="dxa"/>
          </w:tcPr>
          <w:p w:rsidR="00A84A66" w:rsidRPr="00C90226" w:rsidRDefault="00737939" w:rsidP="00EE5F3E">
            <w:pPr>
              <w:tabs>
                <w:tab w:val="left" w:pos="9498"/>
              </w:tabs>
              <w:jc w:val="center"/>
              <w:rPr>
                <w:sz w:val="20"/>
                <w:szCs w:val="20"/>
              </w:rPr>
            </w:pPr>
            <w:r>
              <w:rPr>
                <w:sz w:val="20"/>
                <w:szCs w:val="20"/>
              </w:rPr>
              <w:t>1000</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Secretaria Municipal de Infraestrutura, Saneamento e Transportes</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69</w:t>
            </w:r>
          </w:p>
        </w:tc>
        <w:tc>
          <w:tcPr>
            <w:tcW w:w="1003" w:type="dxa"/>
          </w:tcPr>
          <w:p w:rsidR="00A84A66" w:rsidRPr="00C90226" w:rsidRDefault="00A84A66" w:rsidP="00EE5F3E">
            <w:pPr>
              <w:tabs>
                <w:tab w:val="left" w:pos="9498"/>
              </w:tabs>
              <w:jc w:val="center"/>
              <w:rPr>
                <w:sz w:val="20"/>
                <w:szCs w:val="20"/>
              </w:rPr>
            </w:pPr>
            <w:r w:rsidRPr="00C90226">
              <w:rPr>
                <w:sz w:val="20"/>
                <w:szCs w:val="20"/>
              </w:rPr>
              <w:t>1000</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Conselho Tutelar</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81</w:t>
            </w:r>
          </w:p>
        </w:tc>
        <w:tc>
          <w:tcPr>
            <w:tcW w:w="1003" w:type="dxa"/>
          </w:tcPr>
          <w:p w:rsidR="00A84A66" w:rsidRPr="00C90226" w:rsidRDefault="00A84A66" w:rsidP="00EE5F3E">
            <w:pPr>
              <w:tabs>
                <w:tab w:val="left" w:pos="9498"/>
              </w:tabs>
              <w:jc w:val="center"/>
              <w:rPr>
                <w:sz w:val="20"/>
                <w:szCs w:val="20"/>
              </w:rPr>
            </w:pPr>
            <w:r w:rsidRPr="00C90226">
              <w:rPr>
                <w:sz w:val="20"/>
                <w:szCs w:val="20"/>
              </w:rPr>
              <w:t>1000</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Polícia Civil</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89</w:t>
            </w:r>
          </w:p>
        </w:tc>
        <w:tc>
          <w:tcPr>
            <w:tcW w:w="1003" w:type="dxa"/>
          </w:tcPr>
          <w:p w:rsidR="00A84A66" w:rsidRPr="00C90226" w:rsidRDefault="00A84A66" w:rsidP="00EE5F3E">
            <w:pPr>
              <w:tabs>
                <w:tab w:val="left" w:pos="9498"/>
              </w:tabs>
              <w:jc w:val="center"/>
              <w:rPr>
                <w:sz w:val="20"/>
                <w:szCs w:val="20"/>
              </w:rPr>
            </w:pPr>
            <w:r w:rsidRPr="00C90226">
              <w:rPr>
                <w:sz w:val="20"/>
                <w:szCs w:val="20"/>
              </w:rPr>
              <w:t>1000</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Polícia Militar</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91</w:t>
            </w:r>
          </w:p>
        </w:tc>
        <w:tc>
          <w:tcPr>
            <w:tcW w:w="1003" w:type="dxa"/>
          </w:tcPr>
          <w:p w:rsidR="00A84A66" w:rsidRPr="00C90226" w:rsidRDefault="00A84A66" w:rsidP="00EE5F3E">
            <w:pPr>
              <w:tabs>
                <w:tab w:val="left" w:pos="9498"/>
              </w:tabs>
              <w:jc w:val="center"/>
              <w:rPr>
                <w:sz w:val="20"/>
                <w:szCs w:val="20"/>
              </w:rPr>
            </w:pPr>
            <w:r w:rsidRPr="00C90226">
              <w:rPr>
                <w:sz w:val="20"/>
                <w:szCs w:val="20"/>
              </w:rPr>
              <w:t>1000</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trHeight w:val="234"/>
          <w:jc w:val="center"/>
        </w:trPr>
        <w:tc>
          <w:tcPr>
            <w:tcW w:w="9976" w:type="dxa"/>
            <w:gridSpan w:val="5"/>
            <w:shd w:val="clear" w:color="auto" w:fill="auto"/>
          </w:tcPr>
          <w:p w:rsidR="00A84A66" w:rsidRPr="00C90226" w:rsidRDefault="00A84A66" w:rsidP="00EE5F3E">
            <w:pPr>
              <w:tabs>
                <w:tab w:val="left" w:pos="9498"/>
              </w:tabs>
              <w:rPr>
                <w:sz w:val="20"/>
                <w:szCs w:val="20"/>
              </w:rPr>
            </w:pPr>
            <w:r w:rsidRPr="00C90226">
              <w:rPr>
                <w:sz w:val="20"/>
                <w:szCs w:val="20"/>
              </w:rPr>
              <w:t>Entidade: Fundo Municipal de Assistência Social</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CRAS</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5</w:t>
            </w:r>
          </w:p>
        </w:tc>
        <w:tc>
          <w:tcPr>
            <w:tcW w:w="1003" w:type="dxa"/>
          </w:tcPr>
          <w:p w:rsidR="00A84A66" w:rsidRPr="00C90226" w:rsidRDefault="00A84A66" w:rsidP="00EE5F3E">
            <w:pPr>
              <w:tabs>
                <w:tab w:val="left" w:pos="9498"/>
              </w:tabs>
              <w:jc w:val="center"/>
              <w:rPr>
                <w:sz w:val="20"/>
                <w:szCs w:val="20"/>
              </w:rPr>
            </w:pPr>
            <w:r w:rsidRPr="00C90226">
              <w:rPr>
                <w:sz w:val="20"/>
                <w:szCs w:val="20"/>
              </w:rPr>
              <w:t>1000</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Assistência Social</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14</w:t>
            </w:r>
          </w:p>
        </w:tc>
        <w:tc>
          <w:tcPr>
            <w:tcW w:w="1003" w:type="dxa"/>
          </w:tcPr>
          <w:p w:rsidR="00A84A66" w:rsidRPr="00C90226" w:rsidRDefault="00A84A66" w:rsidP="00EE5F3E">
            <w:pPr>
              <w:tabs>
                <w:tab w:val="left" w:pos="9498"/>
              </w:tabs>
              <w:jc w:val="center"/>
              <w:rPr>
                <w:sz w:val="20"/>
                <w:szCs w:val="20"/>
              </w:rPr>
            </w:pPr>
            <w:r w:rsidRPr="00C90226">
              <w:rPr>
                <w:sz w:val="20"/>
                <w:szCs w:val="20"/>
              </w:rPr>
              <w:t>1000</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r w:rsidR="00A84A66" w:rsidRPr="00C90226" w:rsidTr="00EE5F3E">
        <w:trPr>
          <w:trHeight w:val="234"/>
          <w:jc w:val="center"/>
        </w:trPr>
        <w:tc>
          <w:tcPr>
            <w:tcW w:w="9976" w:type="dxa"/>
            <w:gridSpan w:val="5"/>
            <w:shd w:val="clear" w:color="auto" w:fill="auto"/>
          </w:tcPr>
          <w:p w:rsidR="00A84A66" w:rsidRPr="00C90226" w:rsidRDefault="00A84A66" w:rsidP="00EE5F3E">
            <w:pPr>
              <w:tabs>
                <w:tab w:val="left" w:pos="9498"/>
              </w:tabs>
              <w:rPr>
                <w:sz w:val="20"/>
                <w:szCs w:val="20"/>
              </w:rPr>
            </w:pPr>
            <w:r w:rsidRPr="00C90226">
              <w:rPr>
                <w:sz w:val="20"/>
                <w:szCs w:val="20"/>
              </w:rPr>
              <w:t>Entidade: Fundo Municipal de Saúde</w:t>
            </w:r>
          </w:p>
        </w:tc>
      </w:tr>
      <w:tr w:rsidR="00A84A66" w:rsidRPr="00C90226" w:rsidTr="00EE5F3E">
        <w:trPr>
          <w:jc w:val="center"/>
        </w:trPr>
        <w:tc>
          <w:tcPr>
            <w:tcW w:w="785" w:type="dxa"/>
            <w:shd w:val="clear" w:color="auto" w:fill="auto"/>
          </w:tcPr>
          <w:p w:rsidR="00A84A66" w:rsidRPr="00C90226" w:rsidRDefault="00A84A66" w:rsidP="00EE5F3E">
            <w:pPr>
              <w:tabs>
                <w:tab w:val="left" w:pos="9498"/>
              </w:tabs>
              <w:jc w:val="center"/>
              <w:rPr>
                <w:sz w:val="20"/>
                <w:szCs w:val="20"/>
              </w:rPr>
            </w:pPr>
            <w:r w:rsidRPr="00C90226">
              <w:rPr>
                <w:sz w:val="20"/>
                <w:szCs w:val="20"/>
              </w:rPr>
              <w:t>2021</w:t>
            </w:r>
          </w:p>
        </w:tc>
        <w:tc>
          <w:tcPr>
            <w:tcW w:w="5545" w:type="dxa"/>
            <w:shd w:val="clear" w:color="auto" w:fill="auto"/>
          </w:tcPr>
          <w:p w:rsidR="00A84A66" w:rsidRPr="00C90226" w:rsidRDefault="00A84A66" w:rsidP="00EE5F3E">
            <w:pPr>
              <w:tabs>
                <w:tab w:val="left" w:pos="9498"/>
              </w:tabs>
              <w:rPr>
                <w:sz w:val="20"/>
                <w:szCs w:val="20"/>
              </w:rPr>
            </w:pPr>
            <w:r w:rsidRPr="00C90226">
              <w:rPr>
                <w:sz w:val="20"/>
                <w:szCs w:val="20"/>
              </w:rPr>
              <w:t>Unidade Básica de Saúde</w:t>
            </w:r>
          </w:p>
        </w:tc>
        <w:tc>
          <w:tcPr>
            <w:tcW w:w="1016" w:type="dxa"/>
            <w:shd w:val="clear" w:color="auto" w:fill="auto"/>
          </w:tcPr>
          <w:p w:rsidR="00A84A66" w:rsidRPr="00C90226" w:rsidRDefault="00A84A66" w:rsidP="00EE5F3E">
            <w:pPr>
              <w:tabs>
                <w:tab w:val="left" w:pos="9498"/>
              </w:tabs>
              <w:jc w:val="center"/>
              <w:rPr>
                <w:sz w:val="20"/>
                <w:szCs w:val="20"/>
              </w:rPr>
            </w:pPr>
            <w:r w:rsidRPr="00C90226">
              <w:rPr>
                <w:sz w:val="20"/>
                <w:szCs w:val="20"/>
              </w:rPr>
              <w:t>7</w:t>
            </w:r>
          </w:p>
        </w:tc>
        <w:tc>
          <w:tcPr>
            <w:tcW w:w="1003" w:type="dxa"/>
          </w:tcPr>
          <w:p w:rsidR="00A84A66" w:rsidRPr="00C90226" w:rsidRDefault="00A84A66" w:rsidP="00EE5F3E">
            <w:pPr>
              <w:tabs>
                <w:tab w:val="left" w:pos="9498"/>
              </w:tabs>
              <w:jc w:val="center"/>
              <w:rPr>
                <w:sz w:val="20"/>
                <w:szCs w:val="20"/>
              </w:rPr>
            </w:pPr>
            <w:r w:rsidRPr="00C90226">
              <w:rPr>
                <w:sz w:val="20"/>
                <w:szCs w:val="20"/>
              </w:rPr>
              <w:t>1064</w:t>
            </w:r>
          </w:p>
        </w:tc>
        <w:tc>
          <w:tcPr>
            <w:tcW w:w="1627" w:type="dxa"/>
            <w:shd w:val="clear" w:color="auto" w:fill="auto"/>
          </w:tcPr>
          <w:p w:rsidR="00A84A66" w:rsidRPr="00C90226" w:rsidRDefault="00A84A66" w:rsidP="00EE5F3E">
            <w:pPr>
              <w:tabs>
                <w:tab w:val="left" w:pos="9498"/>
              </w:tabs>
              <w:jc w:val="center"/>
              <w:rPr>
                <w:sz w:val="20"/>
                <w:szCs w:val="20"/>
              </w:rPr>
            </w:pPr>
            <w:r w:rsidRPr="00C90226">
              <w:rPr>
                <w:sz w:val="20"/>
                <w:szCs w:val="20"/>
              </w:rPr>
              <w:t>3.3.90.30.01</w:t>
            </w:r>
          </w:p>
        </w:tc>
      </w:tr>
    </w:tbl>
    <w:p w:rsidR="00A03FEF" w:rsidRPr="00C90226" w:rsidRDefault="00A03FEF" w:rsidP="00E673D2">
      <w:pPr>
        <w:tabs>
          <w:tab w:val="left" w:pos="284"/>
        </w:tabs>
        <w:jc w:val="both"/>
        <w:rPr>
          <w:sz w:val="20"/>
          <w:szCs w:val="20"/>
        </w:rPr>
      </w:pPr>
    </w:p>
    <w:p w:rsidR="00A84A66" w:rsidRPr="00C90226" w:rsidRDefault="00A84A66" w:rsidP="00A84A66">
      <w:pPr>
        <w:pStyle w:val="Ttulo1"/>
        <w:jc w:val="both"/>
        <w:rPr>
          <w:b w:val="0"/>
          <w:sz w:val="20"/>
          <w:lang w:val="pt-BR"/>
        </w:rPr>
      </w:pPr>
      <w:r w:rsidRPr="00C90226">
        <w:rPr>
          <w:b w:val="0"/>
          <w:sz w:val="20"/>
          <w:lang w:val="pt-BR"/>
        </w:rPr>
        <w:t>16.2. O CONTRATANTE reserva-se o direito de reempenhar, parcial ou totalmente, em outras dotações orçamentárias os valores do Contrato exclusivamente por conta do fluxo das arrecadações dos recursos, objetivando os efetivos pagamentos das despesas realizadas.</w:t>
      </w:r>
    </w:p>
    <w:p w:rsidR="00A84A66" w:rsidRPr="00C90226" w:rsidRDefault="00A84A66" w:rsidP="00E673D2">
      <w:pPr>
        <w:tabs>
          <w:tab w:val="left" w:pos="284"/>
        </w:tabs>
        <w:jc w:val="both"/>
        <w:rPr>
          <w:sz w:val="20"/>
          <w:szCs w:val="20"/>
        </w:rPr>
      </w:pPr>
    </w:p>
    <w:p w:rsidR="00441AC1" w:rsidRPr="00C90226" w:rsidRDefault="00441AC1" w:rsidP="00441AC1">
      <w:pPr>
        <w:rPr>
          <w:b/>
          <w:sz w:val="20"/>
          <w:szCs w:val="20"/>
        </w:rPr>
      </w:pPr>
      <w:r w:rsidRPr="00C90226">
        <w:rPr>
          <w:b/>
          <w:sz w:val="20"/>
          <w:szCs w:val="20"/>
        </w:rPr>
        <w:t>CLÁUSULA QUINTA – DO PAGAMENTO</w:t>
      </w:r>
    </w:p>
    <w:p w:rsidR="00441AC1" w:rsidRPr="00C90226" w:rsidRDefault="00441AC1" w:rsidP="00E673D2">
      <w:pPr>
        <w:tabs>
          <w:tab w:val="left" w:pos="284"/>
        </w:tabs>
        <w:jc w:val="both"/>
        <w:rPr>
          <w:sz w:val="20"/>
          <w:szCs w:val="20"/>
        </w:rPr>
      </w:pPr>
      <w:r w:rsidRPr="00C90226">
        <w:rPr>
          <w:sz w:val="20"/>
          <w:szCs w:val="20"/>
        </w:rPr>
        <w:t>5.1. O pagamento do objeto será efetuado por meio de depósito bancário ou boleto após recebimento dos documentos fiscais e comprovação dos abastecimentos no Setor de Contabilidade.</w:t>
      </w:r>
    </w:p>
    <w:p w:rsidR="00441AC1" w:rsidRPr="00C90226" w:rsidRDefault="00441AC1" w:rsidP="00E673D2">
      <w:pPr>
        <w:tabs>
          <w:tab w:val="left" w:pos="284"/>
        </w:tabs>
        <w:jc w:val="both"/>
        <w:rPr>
          <w:sz w:val="20"/>
          <w:szCs w:val="20"/>
        </w:rPr>
      </w:pPr>
    </w:p>
    <w:p w:rsidR="00441AC1" w:rsidRPr="00C90226" w:rsidRDefault="00441AC1" w:rsidP="00E673D2">
      <w:pPr>
        <w:tabs>
          <w:tab w:val="left" w:pos="284"/>
        </w:tabs>
        <w:jc w:val="both"/>
        <w:rPr>
          <w:sz w:val="20"/>
          <w:szCs w:val="20"/>
        </w:rPr>
      </w:pPr>
      <w:r w:rsidRPr="00C90226">
        <w:rPr>
          <w:sz w:val="20"/>
          <w:szCs w:val="20"/>
        </w:rPr>
        <w:t xml:space="preserve">5.2. Os documentos fiscais emitidos a partir do 1º ao dia 30/31 de cada mês, serão </w:t>
      </w:r>
      <w:r w:rsidR="00D40247" w:rsidRPr="00C90226">
        <w:rPr>
          <w:sz w:val="20"/>
          <w:szCs w:val="20"/>
        </w:rPr>
        <w:t>pagos até o 10º dia do mês subsequente.</w:t>
      </w:r>
    </w:p>
    <w:p w:rsidR="00D40247" w:rsidRPr="00C90226" w:rsidRDefault="00D40247" w:rsidP="00E673D2">
      <w:pPr>
        <w:tabs>
          <w:tab w:val="left" w:pos="284"/>
        </w:tabs>
        <w:jc w:val="both"/>
        <w:rPr>
          <w:sz w:val="20"/>
          <w:szCs w:val="20"/>
        </w:rPr>
      </w:pPr>
    </w:p>
    <w:p w:rsidR="00D40247" w:rsidRPr="00C90226" w:rsidRDefault="00D40247" w:rsidP="00E673D2">
      <w:pPr>
        <w:tabs>
          <w:tab w:val="left" w:pos="284"/>
        </w:tabs>
        <w:jc w:val="both"/>
        <w:rPr>
          <w:sz w:val="20"/>
          <w:szCs w:val="20"/>
        </w:rPr>
      </w:pPr>
      <w:r w:rsidRPr="00C90226">
        <w:rPr>
          <w:sz w:val="20"/>
          <w:szCs w:val="20"/>
        </w:rPr>
        <w:t xml:space="preserve">5.3. Os documentos fiscais correspondentes aos produtos fornecidos que não forem processadas junto ao </w:t>
      </w:r>
      <w:r w:rsidR="00A55FAA" w:rsidRPr="00C90226">
        <w:rPr>
          <w:sz w:val="20"/>
          <w:szCs w:val="20"/>
        </w:rPr>
        <w:t>Setor de Contabilidade</w:t>
      </w:r>
      <w:r w:rsidR="00511544" w:rsidRPr="00C90226">
        <w:rPr>
          <w:sz w:val="20"/>
          <w:szCs w:val="20"/>
        </w:rPr>
        <w:t xml:space="preserve"> no prazo acima estabelecido, serão pagos no mês subsequente.</w:t>
      </w:r>
    </w:p>
    <w:p w:rsidR="00511544" w:rsidRPr="00C90226" w:rsidRDefault="00511544" w:rsidP="00E673D2">
      <w:pPr>
        <w:tabs>
          <w:tab w:val="left" w:pos="284"/>
        </w:tabs>
        <w:jc w:val="both"/>
        <w:rPr>
          <w:sz w:val="20"/>
          <w:szCs w:val="20"/>
        </w:rPr>
      </w:pPr>
    </w:p>
    <w:p w:rsidR="00DB2D63" w:rsidRPr="00C90226" w:rsidRDefault="00DB2D63" w:rsidP="00DB2D63">
      <w:pPr>
        <w:rPr>
          <w:b/>
          <w:sz w:val="20"/>
          <w:szCs w:val="20"/>
        </w:rPr>
      </w:pPr>
      <w:r w:rsidRPr="00C90226">
        <w:rPr>
          <w:b/>
          <w:sz w:val="20"/>
          <w:szCs w:val="20"/>
        </w:rPr>
        <w:t>CLÁUSULA SEXTA – DAS RESPONSABILIDADES DA CONTRATADA</w:t>
      </w: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6.1. Fornecer combustíveis sempre que a CONTRATANTE solicitar;</w:t>
      </w:r>
    </w:p>
    <w:p w:rsidR="00602758" w:rsidRPr="00C90226" w:rsidRDefault="00602758" w:rsidP="00602758">
      <w:pPr>
        <w:pStyle w:val="TextosemFormatao"/>
        <w:tabs>
          <w:tab w:val="left" w:pos="284"/>
          <w:tab w:val="left" w:pos="709"/>
        </w:tabs>
        <w:jc w:val="both"/>
        <w:rPr>
          <w:rFonts w:ascii="Times New Roman" w:hAnsi="Times New Roman"/>
          <w:lang w:val="pt-BR"/>
        </w:rPr>
      </w:pP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6.2. Permitir que os prepostos da CONTRATANTE inspecionem a qualquer tempo e hora o andamento do fornecimento dos combustíveis;</w:t>
      </w:r>
    </w:p>
    <w:p w:rsidR="00602758" w:rsidRPr="00C90226" w:rsidRDefault="00602758" w:rsidP="00602758">
      <w:pPr>
        <w:pStyle w:val="TextosemFormatao"/>
        <w:tabs>
          <w:tab w:val="left" w:pos="284"/>
          <w:tab w:val="left" w:pos="709"/>
        </w:tabs>
        <w:jc w:val="both"/>
        <w:rPr>
          <w:rFonts w:ascii="Times New Roman" w:hAnsi="Times New Roman"/>
          <w:lang w:val="pt-BR"/>
        </w:rPr>
      </w:pP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6.3. Fornecer ao CONTRATANTE sempre que solicitados quaisquer informações e/ou esclarecimentos sobre o fornecimento dos combustíveis;</w:t>
      </w:r>
    </w:p>
    <w:p w:rsidR="00602758" w:rsidRPr="00C90226" w:rsidRDefault="00602758" w:rsidP="00602758">
      <w:pPr>
        <w:pStyle w:val="TextosemFormatao"/>
        <w:tabs>
          <w:tab w:val="left" w:pos="284"/>
          <w:tab w:val="left" w:pos="709"/>
        </w:tabs>
        <w:jc w:val="both"/>
        <w:rPr>
          <w:rFonts w:ascii="Times New Roman" w:hAnsi="Times New Roman"/>
          <w:lang w:val="pt-BR"/>
        </w:rPr>
      </w:pP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6.4. Assumir a responsabilidade por todos os encargos trabalhistas, sociais e previdenciários, próprios de seus funcionários;</w:t>
      </w:r>
    </w:p>
    <w:p w:rsidR="00602758" w:rsidRPr="00C90226" w:rsidRDefault="00602758" w:rsidP="00602758">
      <w:pPr>
        <w:pStyle w:val="TextosemFormatao"/>
        <w:tabs>
          <w:tab w:val="left" w:pos="284"/>
          <w:tab w:val="left" w:pos="709"/>
        </w:tabs>
        <w:jc w:val="both"/>
        <w:rPr>
          <w:rFonts w:ascii="Times New Roman" w:hAnsi="Times New Roman"/>
          <w:lang w:val="pt-BR"/>
        </w:rPr>
      </w:pP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6.5. Formar o quadro de pessoal necessário à realização do fornecimento do objeto contratado, pagando os salários às suas exclusivas expensas;</w:t>
      </w:r>
    </w:p>
    <w:p w:rsidR="00602758" w:rsidRPr="00C90226" w:rsidRDefault="00602758" w:rsidP="00602758">
      <w:pPr>
        <w:pStyle w:val="TextosemFormatao"/>
        <w:tabs>
          <w:tab w:val="left" w:pos="284"/>
          <w:tab w:val="left" w:pos="709"/>
        </w:tabs>
        <w:jc w:val="both"/>
        <w:rPr>
          <w:rFonts w:ascii="Times New Roman" w:hAnsi="Times New Roman"/>
          <w:lang w:val="pt-BR"/>
        </w:rPr>
      </w:pP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6.6. Fornecer os combustíveis em bomba localizada dentro do perímetro do Município de Bandeirante, SC no horário das 07h30m às 18h00m, de segunda a sexta-feira;</w:t>
      </w:r>
    </w:p>
    <w:p w:rsidR="00602758" w:rsidRPr="00C90226" w:rsidRDefault="00602758" w:rsidP="00602758">
      <w:pPr>
        <w:pStyle w:val="TextosemFormatao"/>
        <w:tabs>
          <w:tab w:val="left" w:pos="284"/>
          <w:tab w:val="left" w:pos="709"/>
        </w:tabs>
        <w:jc w:val="both"/>
        <w:rPr>
          <w:rFonts w:ascii="Times New Roman" w:hAnsi="Times New Roman"/>
          <w:lang w:val="pt-BR"/>
        </w:rPr>
      </w:pP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6.7. Efetivar o pagamento de impostos, tributos e demais que incidirem sobre os combustíveis fornecidos, em qualquer esfera;</w:t>
      </w:r>
    </w:p>
    <w:p w:rsidR="00602758" w:rsidRPr="00C90226" w:rsidRDefault="00602758" w:rsidP="00602758">
      <w:pPr>
        <w:pStyle w:val="TextosemFormatao"/>
        <w:tabs>
          <w:tab w:val="left" w:pos="284"/>
          <w:tab w:val="left" w:pos="709"/>
        </w:tabs>
        <w:jc w:val="both"/>
        <w:rPr>
          <w:rFonts w:ascii="Times New Roman" w:hAnsi="Times New Roman"/>
          <w:lang w:val="pt-BR"/>
        </w:rPr>
      </w:pP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lastRenderedPageBreak/>
        <w:t>6.8. Fornecer os combustíveis mediante autorização de abastecimento emitida e assinada, observada a quantidade licitada e prazo de validade do Contrato, devendo a CONTRATADA fornecer a segunda via do cupom fiscal ao motorista no momento do abastecimento;</w:t>
      </w:r>
    </w:p>
    <w:p w:rsidR="00602758" w:rsidRPr="00C90226" w:rsidRDefault="00602758" w:rsidP="00602758">
      <w:pPr>
        <w:pStyle w:val="TextosemFormatao"/>
        <w:tabs>
          <w:tab w:val="left" w:pos="284"/>
          <w:tab w:val="left" w:pos="709"/>
        </w:tabs>
        <w:jc w:val="both"/>
        <w:rPr>
          <w:rFonts w:ascii="Times New Roman" w:hAnsi="Times New Roman"/>
          <w:lang w:val="pt-BR"/>
        </w:rPr>
      </w:pP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6.9. Responsabilizar-se pelos danos que possam afetar o Município ou a terceiros, durante o fornecimento dos combustíveis;</w:t>
      </w:r>
    </w:p>
    <w:p w:rsidR="00602758" w:rsidRPr="00C90226" w:rsidRDefault="00602758" w:rsidP="00602758">
      <w:pPr>
        <w:pStyle w:val="TextosemFormatao"/>
        <w:tabs>
          <w:tab w:val="left" w:pos="284"/>
          <w:tab w:val="left" w:pos="709"/>
        </w:tabs>
        <w:jc w:val="both"/>
        <w:rPr>
          <w:rFonts w:ascii="Times New Roman" w:hAnsi="Times New Roman"/>
          <w:lang w:val="pt-BR"/>
        </w:rPr>
      </w:pP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6.10. O fornecimento dos combustíveis, vedada sua subcontratação parcial ou total; e,</w:t>
      </w:r>
    </w:p>
    <w:p w:rsidR="00602758" w:rsidRPr="00C90226" w:rsidRDefault="00602758" w:rsidP="00602758">
      <w:pPr>
        <w:pStyle w:val="TextosemFormatao"/>
        <w:tabs>
          <w:tab w:val="left" w:pos="284"/>
          <w:tab w:val="left" w:pos="709"/>
        </w:tabs>
        <w:jc w:val="both"/>
        <w:rPr>
          <w:rFonts w:ascii="Times New Roman" w:hAnsi="Times New Roman"/>
          <w:lang w:val="pt-BR"/>
        </w:rPr>
      </w:pPr>
    </w:p>
    <w:p w:rsidR="00602758" w:rsidRPr="00C90226" w:rsidRDefault="00602758" w:rsidP="00602758">
      <w:pPr>
        <w:pStyle w:val="TextosemFormatao"/>
        <w:tabs>
          <w:tab w:val="left" w:pos="284"/>
          <w:tab w:val="left" w:pos="709"/>
        </w:tabs>
        <w:jc w:val="both"/>
        <w:rPr>
          <w:rFonts w:ascii="Times New Roman" w:hAnsi="Times New Roman"/>
          <w:lang w:val="pt-BR"/>
        </w:rPr>
      </w:pPr>
      <w:r w:rsidRPr="00C90226">
        <w:rPr>
          <w:rFonts w:ascii="Times New Roman" w:hAnsi="Times New Roman"/>
          <w:lang w:val="pt-BR"/>
        </w:rPr>
        <w:t>6.11. A responsabilidade pelo controle de qualidade dos combustíveis.</w:t>
      </w:r>
    </w:p>
    <w:p w:rsidR="00602758" w:rsidRPr="00C90226" w:rsidRDefault="00602758" w:rsidP="00602758">
      <w:pPr>
        <w:widowControl w:val="0"/>
        <w:tabs>
          <w:tab w:val="left" w:pos="284"/>
        </w:tabs>
        <w:jc w:val="both"/>
        <w:rPr>
          <w:sz w:val="20"/>
          <w:szCs w:val="20"/>
        </w:rPr>
      </w:pPr>
    </w:p>
    <w:p w:rsidR="00602758" w:rsidRPr="00C90226" w:rsidRDefault="00602758" w:rsidP="00602758">
      <w:pPr>
        <w:rPr>
          <w:b/>
          <w:sz w:val="20"/>
          <w:szCs w:val="20"/>
        </w:rPr>
      </w:pPr>
      <w:r w:rsidRPr="00C90226">
        <w:rPr>
          <w:b/>
          <w:sz w:val="20"/>
          <w:szCs w:val="20"/>
        </w:rPr>
        <w:t>CLÁUSULA SÉTIMA – DAS RESPONSABILIDADES DA CONTRATANTE</w:t>
      </w:r>
    </w:p>
    <w:p w:rsidR="00602758" w:rsidRPr="00C90226" w:rsidRDefault="00602758" w:rsidP="00602758">
      <w:pPr>
        <w:widowControl w:val="0"/>
        <w:tabs>
          <w:tab w:val="left" w:pos="284"/>
        </w:tabs>
        <w:jc w:val="both"/>
        <w:rPr>
          <w:sz w:val="20"/>
          <w:szCs w:val="20"/>
        </w:rPr>
      </w:pPr>
    </w:p>
    <w:p w:rsidR="00602758" w:rsidRPr="00C90226" w:rsidRDefault="00291735" w:rsidP="00602758">
      <w:pPr>
        <w:widowControl w:val="0"/>
        <w:tabs>
          <w:tab w:val="left" w:pos="284"/>
        </w:tabs>
        <w:jc w:val="both"/>
        <w:rPr>
          <w:sz w:val="20"/>
          <w:szCs w:val="20"/>
        </w:rPr>
      </w:pPr>
      <w:r w:rsidRPr="00C90226">
        <w:rPr>
          <w:sz w:val="20"/>
          <w:szCs w:val="20"/>
        </w:rPr>
        <w:t>7</w:t>
      </w:r>
      <w:r w:rsidR="00602758" w:rsidRPr="00C90226">
        <w:rPr>
          <w:sz w:val="20"/>
          <w:szCs w:val="20"/>
        </w:rPr>
        <w:t>.1. Efetuar o pagamento da forma contratada;</w:t>
      </w:r>
    </w:p>
    <w:p w:rsidR="00602758" w:rsidRPr="00C90226" w:rsidRDefault="00602758" w:rsidP="00602758">
      <w:pPr>
        <w:widowControl w:val="0"/>
        <w:tabs>
          <w:tab w:val="left" w:pos="284"/>
        </w:tabs>
        <w:jc w:val="both"/>
        <w:rPr>
          <w:sz w:val="20"/>
          <w:szCs w:val="20"/>
        </w:rPr>
      </w:pPr>
    </w:p>
    <w:p w:rsidR="00602758" w:rsidRPr="00C90226" w:rsidRDefault="00291735" w:rsidP="00602758">
      <w:pPr>
        <w:widowControl w:val="0"/>
        <w:tabs>
          <w:tab w:val="left" w:pos="284"/>
        </w:tabs>
        <w:jc w:val="both"/>
        <w:rPr>
          <w:sz w:val="20"/>
          <w:szCs w:val="20"/>
        </w:rPr>
      </w:pPr>
      <w:r w:rsidRPr="00C90226">
        <w:rPr>
          <w:sz w:val="20"/>
          <w:szCs w:val="20"/>
        </w:rPr>
        <w:t>7</w:t>
      </w:r>
      <w:r w:rsidR="00602758" w:rsidRPr="00C90226">
        <w:rPr>
          <w:sz w:val="20"/>
          <w:szCs w:val="20"/>
        </w:rPr>
        <w:t>.2. Das a CONTRATADA as condições necessárias à regular a execução do Contrato;</w:t>
      </w:r>
    </w:p>
    <w:p w:rsidR="00602758" w:rsidRPr="00C90226" w:rsidRDefault="00602758" w:rsidP="00602758">
      <w:pPr>
        <w:widowControl w:val="0"/>
        <w:tabs>
          <w:tab w:val="left" w:pos="284"/>
        </w:tabs>
        <w:jc w:val="both"/>
        <w:rPr>
          <w:sz w:val="20"/>
          <w:szCs w:val="20"/>
        </w:rPr>
      </w:pPr>
    </w:p>
    <w:p w:rsidR="00602758" w:rsidRPr="00C90226" w:rsidRDefault="00291735" w:rsidP="00602758">
      <w:pPr>
        <w:widowControl w:val="0"/>
        <w:tabs>
          <w:tab w:val="left" w:pos="284"/>
        </w:tabs>
        <w:jc w:val="both"/>
        <w:rPr>
          <w:sz w:val="20"/>
          <w:szCs w:val="20"/>
        </w:rPr>
      </w:pPr>
      <w:r w:rsidRPr="00C90226">
        <w:rPr>
          <w:sz w:val="20"/>
          <w:szCs w:val="20"/>
        </w:rPr>
        <w:t>7</w:t>
      </w:r>
      <w:r w:rsidR="00602758" w:rsidRPr="00C90226">
        <w:rPr>
          <w:sz w:val="20"/>
          <w:szCs w:val="20"/>
        </w:rPr>
        <w:t>.3. Modificar o Contrato, unilateralmente, para melhor adequação às finalidades de interesse público, respeitado os direitos do CONTRATADO;</w:t>
      </w:r>
    </w:p>
    <w:p w:rsidR="00602758" w:rsidRPr="00C90226" w:rsidRDefault="00602758" w:rsidP="00602758">
      <w:pPr>
        <w:widowControl w:val="0"/>
        <w:tabs>
          <w:tab w:val="left" w:pos="284"/>
        </w:tabs>
        <w:jc w:val="both"/>
        <w:rPr>
          <w:sz w:val="20"/>
          <w:szCs w:val="20"/>
        </w:rPr>
      </w:pPr>
    </w:p>
    <w:p w:rsidR="00602758" w:rsidRPr="00C90226" w:rsidRDefault="00291735" w:rsidP="00602758">
      <w:pPr>
        <w:widowControl w:val="0"/>
        <w:tabs>
          <w:tab w:val="left" w:pos="284"/>
        </w:tabs>
        <w:jc w:val="both"/>
        <w:rPr>
          <w:sz w:val="20"/>
          <w:szCs w:val="20"/>
        </w:rPr>
      </w:pPr>
      <w:r w:rsidRPr="00C90226">
        <w:rPr>
          <w:sz w:val="20"/>
          <w:szCs w:val="20"/>
        </w:rPr>
        <w:t>7</w:t>
      </w:r>
      <w:r w:rsidR="00602758" w:rsidRPr="00C90226">
        <w:rPr>
          <w:sz w:val="20"/>
          <w:szCs w:val="20"/>
        </w:rPr>
        <w:t>.4. Rescindir o Contrato, unilateralmente, nos casos especificados no inciso I, do art. 79, da Lei Federal nº 8.666/93;</w:t>
      </w:r>
    </w:p>
    <w:p w:rsidR="00602758" w:rsidRPr="00C90226" w:rsidRDefault="00602758" w:rsidP="00602758">
      <w:pPr>
        <w:widowControl w:val="0"/>
        <w:tabs>
          <w:tab w:val="left" w:pos="284"/>
        </w:tabs>
        <w:jc w:val="both"/>
        <w:rPr>
          <w:sz w:val="20"/>
          <w:szCs w:val="20"/>
        </w:rPr>
      </w:pPr>
    </w:p>
    <w:p w:rsidR="00602758" w:rsidRPr="00C90226" w:rsidRDefault="00291735" w:rsidP="00602758">
      <w:pPr>
        <w:widowControl w:val="0"/>
        <w:tabs>
          <w:tab w:val="left" w:pos="284"/>
        </w:tabs>
        <w:jc w:val="both"/>
        <w:rPr>
          <w:sz w:val="20"/>
          <w:szCs w:val="20"/>
        </w:rPr>
      </w:pPr>
      <w:r w:rsidRPr="00C90226">
        <w:rPr>
          <w:sz w:val="20"/>
          <w:szCs w:val="20"/>
        </w:rPr>
        <w:t>7</w:t>
      </w:r>
      <w:r w:rsidR="00602758" w:rsidRPr="00C90226">
        <w:rPr>
          <w:sz w:val="20"/>
          <w:szCs w:val="20"/>
        </w:rPr>
        <w:t>.5. Aplicar sanções motivadas pela inexecução total ou parcial do ajuste; e,</w:t>
      </w:r>
    </w:p>
    <w:p w:rsidR="00602758" w:rsidRPr="00C90226" w:rsidRDefault="00602758" w:rsidP="00602758">
      <w:pPr>
        <w:widowControl w:val="0"/>
        <w:tabs>
          <w:tab w:val="left" w:pos="284"/>
        </w:tabs>
        <w:jc w:val="both"/>
        <w:rPr>
          <w:sz w:val="20"/>
          <w:szCs w:val="20"/>
        </w:rPr>
      </w:pPr>
    </w:p>
    <w:p w:rsidR="00602758" w:rsidRPr="00C90226" w:rsidRDefault="00291735" w:rsidP="00602758">
      <w:pPr>
        <w:widowControl w:val="0"/>
        <w:tabs>
          <w:tab w:val="left" w:pos="284"/>
        </w:tabs>
        <w:jc w:val="both"/>
        <w:rPr>
          <w:sz w:val="20"/>
          <w:szCs w:val="20"/>
        </w:rPr>
      </w:pPr>
      <w:r w:rsidRPr="00C90226">
        <w:rPr>
          <w:sz w:val="20"/>
          <w:szCs w:val="20"/>
        </w:rPr>
        <w:t>7</w:t>
      </w:r>
      <w:r w:rsidR="00602758" w:rsidRPr="00C90226">
        <w:rPr>
          <w:sz w:val="20"/>
          <w:szCs w:val="20"/>
        </w:rPr>
        <w:t>.6. Fiscalização do fornecimento do objeto do Contrato.</w:t>
      </w:r>
    </w:p>
    <w:p w:rsidR="00DB2D63" w:rsidRPr="00C90226" w:rsidRDefault="00DB2D63" w:rsidP="00DB2D63">
      <w:pPr>
        <w:rPr>
          <w:b/>
          <w:sz w:val="20"/>
          <w:szCs w:val="20"/>
        </w:rPr>
      </w:pPr>
    </w:p>
    <w:p w:rsidR="00511544" w:rsidRPr="00C90226" w:rsidRDefault="003A6B24" w:rsidP="003A6B24">
      <w:pPr>
        <w:tabs>
          <w:tab w:val="left" w:pos="284"/>
        </w:tabs>
        <w:jc w:val="both"/>
        <w:rPr>
          <w:b/>
          <w:sz w:val="20"/>
          <w:szCs w:val="20"/>
        </w:rPr>
      </w:pPr>
      <w:r w:rsidRPr="00C90226">
        <w:rPr>
          <w:b/>
          <w:sz w:val="20"/>
          <w:szCs w:val="20"/>
        </w:rPr>
        <w:t>CLÁUSULA OITAVA – DAS PENALIDADES</w:t>
      </w:r>
    </w:p>
    <w:p w:rsidR="00F27D20" w:rsidRPr="00C90226" w:rsidRDefault="003A6B24" w:rsidP="00F27D20">
      <w:pPr>
        <w:tabs>
          <w:tab w:val="left" w:pos="284"/>
        </w:tabs>
        <w:jc w:val="both"/>
        <w:rPr>
          <w:bCs/>
          <w:sz w:val="20"/>
          <w:szCs w:val="20"/>
        </w:rPr>
      </w:pPr>
      <w:r w:rsidRPr="00C90226">
        <w:rPr>
          <w:sz w:val="20"/>
          <w:szCs w:val="20"/>
        </w:rPr>
        <w:t xml:space="preserve">8.1. </w:t>
      </w:r>
      <w:r w:rsidR="00F27D20" w:rsidRPr="00C90226">
        <w:rPr>
          <w:bCs/>
          <w:sz w:val="20"/>
          <w:szCs w:val="20"/>
        </w:rPr>
        <w:t>Se a CONTRATADA descumprir as condições deste Contrato ficará sujeito às penalidades estabelecidas na Lei Federal nº 10.520/2002, Lei Federal nº 8.666/93 e alterações posteriores.</w:t>
      </w:r>
    </w:p>
    <w:p w:rsidR="00F27D20" w:rsidRPr="00C90226" w:rsidRDefault="00F27D20" w:rsidP="00F27D20">
      <w:pPr>
        <w:tabs>
          <w:tab w:val="left" w:pos="284"/>
        </w:tabs>
        <w:jc w:val="both"/>
        <w:rPr>
          <w:bCs/>
          <w:sz w:val="20"/>
          <w:szCs w:val="20"/>
        </w:rPr>
      </w:pPr>
    </w:p>
    <w:p w:rsidR="00F27D20" w:rsidRPr="00C90226" w:rsidRDefault="00F27D20" w:rsidP="00F27D20">
      <w:pPr>
        <w:tabs>
          <w:tab w:val="left" w:pos="284"/>
        </w:tabs>
        <w:jc w:val="both"/>
        <w:rPr>
          <w:bCs/>
          <w:sz w:val="20"/>
          <w:szCs w:val="20"/>
        </w:rPr>
      </w:pPr>
      <w:r w:rsidRPr="00C90226">
        <w:rPr>
          <w:bCs/>
          <w:sz w:val="20"/>
          <w:szCs w:val="20"/>
        </w:rPr>
        <w:t>8.2. De acordo com o estabelecido no art. 77, da Lei Federal nº 8.666/93, a inexecução total ou parcial do Contrato enseja sua rescisão, constituindo motivo para o seu cancelamento, nos termos previstos no art. 78 e seus incisos.</w:t>
      </w:r>
    </w:p>
    <w:p w:rsidR="00F27D20" w:rsidRPr="00C90226" w:rsidRDefault="00F27D20" w:rsidP="00F27D20">
      <w:pPr>
        <w:tabs>
          <w:tab w:val="left" w:pos="284"/>
        </w:tabs>
        <w:jc w:val="both"/>
        <w:rPr>
          <w:bCs/>
          <w:sz w:val="20"/>
          <w:szCs w:val="20"/>
        </w:rPr>
      </w:pPr>
    </w:p>
    <w:p w:rsidR="00F27D20" w:rsidRPr="00C90226" w:rsidRDefault="00F27D20" w:rsidP="00F27D20">
      <w:pPr>
        <w:tabs>
          <w:tab w:val="left" w:pos="284"/>
        </w:tabs>
        <w:jc w:val="both"/>
        <w:rPr>
          <w:bCs/>
          <w:sz w:val="20"/>
          <w:szCs w:val="20"/>
        </w:rPr>
      </w:pPr>
      <w:r w:rsidRPr="00C90226">
        <w:rPr>
          <w:bCs/>
          <w:sz w:val="20"/>
          <w:szCs w:val="20"/>
        </w:rPr>
        <w:t>8.3. Nos termos do art. 87, da Lei Federal nº 8.666/93, pela inexecução total ou parcial deste Contrato, a CONTRATANTE poderá aplicar à CONTRATADA, as seguintes penalidades:</w:t>
      </w:r>
    </w:p>
    <w:p w:rsidR="00F27D20" w:rsidRPr="00C90226" w:rsidRDefault="00F27D20" w:rsidP="00F27D20">
      <w:pPr>
        <w:tabs>
          <w:tab w:val="left" w:pos="284"/>
        </w:tabs>
        <w:jc w:val="both"/>
        <w:rPr>
          <w:bCs/>
          <w:sz w:val="20"/>
          <w:szCs w:val="20"/>
        </w:rPr>
      </w:pPr>
    </w:p>
    <w:p w:rsidR="00F27D20" w:rsidRPr="00C90226" w:rsidRDefault="0021222A" w:rsidP="00F27D20">
      <w:pPr>
        <w:tabs>
          <w:tab w:val="left" w:pos="284"/>
        </w:tabs>
        <w:jc w:val="both"/>
        <w:rPr>
          <w:bCs/>
          <w:sz w:val="20"/>
          <w:szCs w:val="20"/>
        </w:rPr>
      </w:pPr>
      <w:r w:rsidRPr="00C90226">
        <w:rPr>
          <w:bCs/>
          <w:sz w:val="20"/>
          <w:szCs w:val="20"/>
        </w:rPr>
        <w:t>8</w:t>
      </w:r>
      <w:r w:rsidR="00F27D20" w:rsidRPr="00C90226">
        <w:rPr>
          <w:bCs/>
          <w:sz w:val="20"/>
          <w:szCs w:val="20"/>
        </w:rPr>
        <w:t>.3.1. Advertência;</w:t>
      </w:r>
    </w:p>
    <w:p w:rsidR="00F27D20" w:rsidRPr="00C90226" w:rsidRDefault="00F27D20" w:rsidP="00F27D20">
      <w:pPr>
        <w:tabs>
          <w:tab w:val="left" w:pos="284"/>
        </w:tabs>
        <w:jc w:val="both"/>
        <w:rPr>
          <w:bCs/>
          <w:sz w:val="20"/>
          <w:szCs w:val="20"/>
        </w:rPr>
      </w:pPr>
    </w:p>
    <w:p w:rsidR="00F27D20" w:rsidRPr="00C90226" w:rsidRDefault="0021222A" w:rsidP="00F27D20">
      <w:pPr>
        <w:tabs>
          <w:tab w:val="left" w:pos="284"/>
        </w:tabs>
        <w:jc w:val="both"/>
        <w:rPr>
          <w:bCs/>
          <w:sz w:val="20"/>
          <w:szCs w:val="20"/>
        </w:rPr>
      </w:pPr>
      <w:r w:rsidRPr="00C90226">
        <w:rPr>
          <w:bCs/>
          <w:sz w:val="20"/>
          <w:szCs w:val="20"/>
        </w:rPr>
        <w:t>8</w:t>
      </w:r>
      <w:r w:rsidR="00F27D20" w:rsidRPr="00C90226">
        <w:rPr>
          <w:bCs/>
          <w:sz w:val="20"/>
          <w:szCs w:val="20"/>
        </w:rPr>
        <w:t>.3.2. Multa de 10% (dez por centro) sobre o valor da proposta;</w:t>
      </w:r>
    </w:p>
    <w:p w:rsidR="00F27D20" w:rsidRPr="00C90226" w:rsidRDefault="00F27D20" w:rsidP="00F27D20">
      <w:pPr>
        <w:tabs>
          <w:tab w:val="left" w:pos="284"/>
        </w:tabs>
        <w:jc w:val="both"/>
        <w:rPr>
          <w:bCs/>
          <w:sz w:val="20"/>
          <w:szCs w:val="20"/>
        </w:rPr>
      </w:pPr>
    </w:p>
    <w:p w:rsidR="00F27D20" w:rsidRPr="00C90226" w:rsidRDefault="0021222A" w:rsidP="00F27D20">
      <w:pPr>
        <w:tabs>
          <w:tab w:val="left" w:pos="284"/>
        </w:tabs>
        <w:jc w:val="both"/>
        <w:rPr>
          <w:bCs/>
          <w:sz w:val="20"/>
          <w:szCs w:val="20"/>
        </w:rPr>
      </w:pPr>
      <w:r w:rsidRPr="00C90226">
        <w:rPr>
          <w:bCs/>
          <w:sz w:val="20"/>
          <w:szCs w:val="20"/>
        </w:rPr>
        <w:t>8</w:t>
      </w:r>
      <w:r w:rsidR="00F27D20" w:rsidRPr="00C90226">
        <w:rPr>
          <w:bCs/>
          <w:sz w:val="20"/>
          <w:szCs w:val="20"/>
        </w:rPr>
        <w:t>.3.3. Declaração de inidoneidade para licitar ou contratar com a Administração Pública enquanto perdurarem os motivos da punição ou até que seja promovida a reabilitação perante a própria autoridade que aplicou a penalidade.</w:t>
      </w:r>
    </w:p>
    <w:p w:rsidR="00F27D20" w:rsidRPr="00C90226" w:rsidRDefault="00F27D20" w:rsidP="00F27D20">
      <w:pPr>
        <w:tabs>
          <w:tab w:val="left" w:pos="284"/>
        </w:tabs>
        <w:jc w:val="both"/>
        <w:rPr>
          <w:bCs/>
          <w:sz w:val="20"/>
          <w:szCs w:val="20"/>
        </w:rPr>
      </w:pPr>
    </w:p>
    <w:p w:rsidR="00F27D20" w:rsidRPr="00C90226" w:rsidRDefault="00E940AD" w:rsidP="00F27D20">
      <w:pPr>
        <w:tabs>
          <w:tab w:val="left" w:pos="284"/>
        </w:tabs>
        <w:jc w:val="both"/>
        <w:rPr>
          <w:bCs/>
          <w:sz w:val="20"/>
          <w:szCs w:val="20"/>
        </w:rPr>
      </w:pPr>
      <w:r w:rsidRPr="00C90226">
        <w:rPr>
          <w:bCs/>
          <w:sz w:val="20"/>
          <w:szCs w:val="20"/>
        </w:rPr>
        <w:t>8</w:t>
      </w:r>
      <w:r w:rsidR="00F27D20" w:rsidRPr="00C90226">
        <w:rPr>
          <w:bCs/>
          <w:sz w:val="20"/>
          <w:szCs w:val="20"/>
        </w:rPr>
        <w:t>.4. Nos termos do art. 7º, da Lei Federal nº 10.520/2002, se o licitante vencedor,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F27D20" w:rsidRPr="00C90226" w:rsidRDefault="00F27D20" w:rsidP="00F27D20">
      <w:pPr>
        <w:tabs>
          <w:tab w:val="left" w:pos="284"/>
        </w:tabs>
        <w:jc w:val="both"/>
        <w:rPr>
          <w:bCs/>
          <w:sz w:val="20"/>
          <w:szCs w:val="20"/>
        </w:rPr>
      </w:pPr>
    </w:p>
    <w:p w:rsidR="00F27D20" w:rsidRPr="00C90226" w:rsidRDefault="00E940AD" w:rsidP="00F27D20">
      <w:pPr>
        <w:tabs>
          <w:tab w:val="left" w:pos="284"/>
        </w:tabs>
        <w:jc w:val="both"/>
        <w:rPr>
          <w:bCs/>
          <w:sz w:val="20"/>
          <w:szCs w:val="20"/>
        </w:rPr>
      </w:pPr>
      <w:r w:rsidRPr="00C90226">
        <w:rPr>
          <w:bCs/>
          <w:sz w:val="20"/>
          <w:szCs w:val="20"/>
        </w:rPr>
        <w:t>8</w:t>
      </w:r>
      <w:r w:rsidR="00F27D20" w:rsidRPr="00C90226">
        <w:rPr>
          <w:bCs/>
          <w:sz w:val="20"/>
          <w:szCs w:val="20"/>
        </w:rPr>
        <w:t>.5.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F27D20" w:rsidRPr="00C90226" w:rsidRDefault="00F27D20" w:rsidP="00F27D20">
      <w:pPr>
        <w:tabs>
          <w:tab w:val="left" w:pos="284"/>
        </w:tabs>
        <w:jc w:val="both"/>
        <w:rPr>
          <w:bCs/>
          <w:sz w:val="20"/>
          <w:szCs w:val="20"/>
        </w:rPr>
      </w:pPr>
    </w:p>
    <w:p w:rsidR="00F27D20" w:rsidRPr="00C90226" w:rsidRDefault="00E940AD" w:rsidP="00F27D20">
      <w:pPr>
        <w:tabs>
          <w:tab w:val="left" w:pos="284"/>
        </w:tabs>
        <w:jc w:val="both"/>
        <w:rPr>
          <w:bCs/>
          <w:sz w:val="20"/>
          <w:szCs w:val="20"/>
        </w:rPr>
      </w:pPr>
      <w:r w:rsidRPr="00C90226">
        <w:rPr>
          <w:bCs/>
          <w:sz w:val="20"/>
          <w:szCs w:val="20"/>
        </w:rPr>
        <w:t>8</w:t>
      </w:r>
      <w:r w:rsidR="00F27D20" w:rsidRPr="00C90226">
        <w:rPr>
          <w:bCs/>
          <w:sz w:val="20"/>
          <w:szCs w:val="20"/>
        </w:rPr>
        <w:t>.6. Nenhum pagamento será processado à proponente penalizada sem que antes este tenha pagado ou lhe seja relevada a multa imposta.</w:t>
      </w:r>
    </w:p>
    <w:p w:rsidR="003A6B24" w:rsidRPr="00C90226" w:rsidRDefault="003A6B24" w:rsidP="003A6B24">
      <w:pPr>
        <w:tabs>
          <w:tab w:val="left" w:pos="284"/>
        </w:tabs>
        <w:jc w:val="both"/>
        <w:rPr>
          <w:sz w:val="20"/>
          <w:szCs w:val="20"/>
        </w:rPr>
      </w:pPr>
    </w:p>
    <w:p w:rsidR="00686DA5" w:rsidRPr="00C90226" w:rsidRDefault="00686DA5" w:rsidP="003A6B24">
      <w:pPr>
        <w:tabs>
          <w:tab w:val="left" w:pos="284"/>
        </w:tabs>
        <w:jc w:val="both"/>
        <w:rPr>
          <w:sz w:val="20"/>
          <w:szCs w:val="20"/>
        </w:rPr>
      </w:pPr>
      <w:r w:rsidRPr="00C90226">
        <w:rPr>
          <w:b/>
          <w:sz w:val="20"/>
          <w:szCs w:val="20"/>
        </w:rPr>
        <w:lastRenderedPageBreak/>
        <w:t xml:space="preserve">CLÁUSULA </w:t>
      </w:r>
      <w:r w:rsidR="00F75B5B" w:rsidRPr="00C90226">
        <w:rPr>
          <w:b/>
          <w:sz w:val="20"/>
          <w:szCs w:val="20"/>
        </w:rPr>
        <w:t>NONA</w:t>
      </w:r>
      <w:r w:rsidRPr="00C90226">
        <w:rPr>
          <w:b/>
          <w:sz w:val="20"/>
          <w:szCs w:val="20"/>
        </w:rPr>
        <w:t xml:space="preserve"> – DA RESCISÃO</w:t>
      </w:r>
    </w:p>
    <w:p w:rsidR="00686DA5" w:rsidRPr="00C90226" w:rsidRDefault="00F75B5B" w:rsidP="003A6B24">
      <w:pPr>
        <w:tabs>
          <w:tab w:val="left" w:pos="284"/>
        </w:tabs>
        <w:jc w:val="both"/>
        <w:rPr>
          <w:sz w:val="20"/>
          <w:szCs w:val="20"/>
        </w:rPr>
      </w:pPr>
      <w:r w:rsidRPr="00C90226">
        <w:rPr>
          <w:sz w:val="20"/>
          <w:szCs w:val="20"/>
        </w:rPr>
        <w:t>9</w:t>
      </w:r>
      <w:r w:rsidR="00686DA5" w:rsidRPr="00C90226">
        <w:rPr>
          <w:sz w:val="20"/>
          <w:szCs w:val="20"/>
        </w:rPr>
        <w:t>.1. O Contrato poderá ser rescindido unilateralmente pela CONTRATANTE, a qualquer momento, atendendo a oportunidad</w:t>
      </w:r>
      <w:r w:rsidRPr="00C90226">
        <w:rPr>
          <w:sz w:val="20"/>
          <w:szCs w:val="20"/>
        </w:rPr>
        <w:t>e e conveniência administrativa, não recebendo a CONTRATADA qualquer valor a título de indenização pela unilateral rescisão e sem que caiba pedido indenizatório de qualquer natureza.</w:t>
      </w:r>
    </w:p>
    <w:p w:rsidR="00F75B5B" w:rsidRPr="00C90226" w:rsidRDefault="00F75B5B" w:rsidP="003A6B24">
      <w:pPr>
        <w:tabs>
          <w:tab w:val="left" w:pos="284"/>
        </w:tabs>
        <w:jc w:val="both"/>
        <w:rPr>
          <w:sz w:val="20"/>
          <w:szCs w:val="20"/>
        </w:rPr>
      </w:pPr>
    </w:p>
    <w:p w:rsidR="00F75B5B" w:rsidRPr="00C90226" w:rsidRDefault="00F75B5B" w:rsidP="003A6B24">
      <w:pPr>
        <w:tabs>
          <w:tab w:val="left" w:pos="284"/>
        </w:tabs>
        <w:jc w:val="both"/>
        <w:rPr>
          <w:sz w:val="20"/>
          <w:szCs w:val="20"/>
        </w:rPr>
      </w:pPr>
      <w:r w:rsidRPr="00C90226">
        <w:rPr>
          <w:b/>
          <w:sz w:val="20"/>
          <w:szCs w:val="20"/>
        </w:rPr>
        <w:t>CLÁUSULA DÉCIMA – DO FORO</w:t>
      </w:r>
    </w:p>
    <w:p w:rsidR="00F75B5B" w:rsidRPr="00C90226" w:rsidRDefault="00F75B5B" w:rsidP="003A6B24">
      <w:pPr>
        <w:tabs>
          <w:tab w:val="left" w:pos="284"/>
        </w:tabs>
        <w:jc w:val="both"/>
        <w:rPr>
          <w:sz w:val="20"/>
          <w:szCs w:val="20"/>
        </w:rPr>
      </w:pPr>
      <w:r w:rsidRPr="00C90226">
        <w:rPr>
          <w:sz w:val="20"/>
          <w:szCs w:val="20"/>
        </w:rPr>
        <w:t xml:space="preserve">10.1. </w:t>
      </w:r>
      <w:r w:rsidR="00FA3422" w:rsidRPr="00C90226">
        <w:rPr>
          <w:sz w:val="20"/>
          <w:szCs w:val="20"/>
        </w:rPr>
        <w:t>Fica eleito o Foro da Comarca de São Miguel do Oeste, Estado de Santa Catarina, como competente para dirimir questões oriundas do presente Contrato.</w:t>
      </w:r>
    </w:p>
    <w:p w:rsidR="00FA3422" w:rsidRPr="00C90226" w:rsidRDefault="00FA3422" w:rsidP="003A6B24">
      <w:pPr>
        <w:tabs>
          <w:tab w:val="left" w:pos="284"/>
        </w:tabs>
        <w:jc w:val="both"/>
        <w:rPr>
          <w:sz w:val="20"/>
          <w:szCs w:val="20"/>
        </w:rPr>
      </w:pPr>
    </w:p>
    <w:p w:rsidR="00FA3422" w:rsidRPr="00C90226" w:rsidRDefault="00FA3422" w:rsidP="00FA3422">
      <w:pPr>
        <w:pStyle w:val="SemEspaamento"/>
        <w:jc w:val="both"/>
        <w:rPr>
          <w:rFonts w:ascii="Times New Roman" w:hAnsi="Times New Roman"/>
          <w:sz w:val="20"/>
          <w:szCs w:val="20"/>
        </w:rPr>
      </w:pPr>
      <w:r w:rsidRPr="00C90226">
        <w:rPr>
          <w:rFonts w:ascii="Times New Roman" w:hAnsi="Times New Roman"/>
          <w:sz w:val="20"/>
          <w:szCs w:val="20"/>
        </w:rPr>
        <w:t>E, por estarem justos e acordados, firma o presente instrumento, em 02 (duas) vias de igual teor e forma, na presença de duas testemunhas.</w:t>
      </w:r>
    </w:p>
    <w:p w:rsidR="00FA3422" w:rsidRPr="00C90226" w:rsidRDefault="00FA3422" w:rsidP="00FA3422">
      <w:pPr>
        <w:pStyle w:val="SemEspaamento"/>
        <w:jc w:val="both"/>
        <w:rPr>
          <w:rFonts w:ascii="Times New Roman" w:hAnsi="Times New Roman"/>
          <w:sz w:val="20"/>
          <w:szCs w:val="20"/>
        </w:rPr>
      </w:pPr>
    </w:p>
    <w:p w:rsidR="00FA3422" w:rsidRPr="00C90226" w:rsidRDefault="00FA3422" w:rsidP="00FA3422">
      <w:pPr>
        <w:pStyle w:val="SemEspaamento"/>
        <w:jc w:val="both"/>
        <w:rPr>
          <w:rFonts w:ascii="Times New Roman" w:hAnsi="Times New Roman"/>
          <w:sz w:val="20"/>
          <w:szCs w:val="20"/>
        </w:rPr>
      </w:pPr>
      <w:r w:rsidRPr="00C90226">
        <w:rPr>
          <w:rFonts w:ascii="Times New Roman" w:hAnsi="Times New Roman"/>
          <w:sz w:val="20"/>
          <w:szCs w:val="20"/>
        </w:rPr>
        <w:t xml:space="preserve">Bandeirante, SC, em ___ de _______________ </w:t>
      </w:r>
      <w:proofErr w:type="spellStart"/>
      <w:r w:rsidRPr="00C90226">
        <w:rPr>
          <w:rFonts w:ascii="Times New Roman" w:hAnsi="Times New Roman"/>
          <w:sz w:val="20"/>
          <w:szCs w:val="20"/>
        </w:rPr>
        <w:t>de</w:t>
      </w:r>
      <w:proofErr w:type="spellEnd"/>
      <w:r w:rsidRPr="00C90226">
        <w:rPr>
          <w:rFonts w:ascii="Times New Roman" w:hAnsi="Times New Roman"/>
          <w:sz w:val="20"/>
          <w:szCs w:val="20"/>
        </w:rPr>
        <w:t xml:space="preserve"> _______.</w:t>
      </w:r>
    </w:p>
    <w:p w:rsidR="00FA3422" w:rsidRPr="00C90226" w:rsidRDefault="00FA3422" w:rsidP="00FA3422">
      <w:pPr>
        <w:pStyle w:val="SemEspaamento"/>
        <w:jc w:val="both"/>
        <w:rPr>
          <w:rFonts w:ascii="Times New Roman" w:hAnsi="Times New Roman"/>
          <w:sz w:val="20"/>
          <w:szCs w:val="20"/>
        </w:rPr>
      </w:pPr>
    </w:p>
    <w:p w:rsidR="00FA3422" w:rsidRPr="00C90226" w:rsidRDefault="00FA3422" w:rsidP="00FA3422">
      <w:pPr>
        <w:pStyle w:val="SemEspaamento"/>
        <w:jc w:val="both"/>
        <w:rPr>
          <w:rFonts w:ascii="Times New Roman" w:hAnsi="Times New Roman"/>
          <w:sz w:val="20"/>
          <w:szCs w:val="20"/>
        </w:rPr>
      </w:pPr>
    </w:p>
    <w:p w:rsidR="00FA3422" w:rsidRPr="00C90226" w:rsidRDefault="00FA3422" w:rsidP="00FA3422">
      <w:pPr>
        <w:pStyle w:val="SemEspaamento"/>
        <w:jc w:val="both"/>
        <w:rPr>
          <w:rFonts w:ascii="Times New Roman" w:hAnsi="Times New Roman"/>
          <w:sz w:val="20"/>
          <w:szCs w:val="20"/>
        </w:rPr>
      </w:pPr>
    </w:p>
    <w:p w:rsidR="00FA3422" w:rsidRPr="00C90226" w:rsidRDefault="00FA3422" w:rsidP="00FA3422">
      <w:pPr>
        <w:pStyle w:val="SemEspaamento"/>
        <w:jc w:val="both"/>
        <w:rPr>
          <w:rFonts w:ascii="Times New Roman" w:hAnsi="Times New Roman"/>
          <w:sz w:val="20"/>
          <w:szCs w:val="20"/>
        </w:rPr>
      </w:pPr>
    </w:p>
    <w:p w:rsidR="00FA3422" w:rsidRPr="00C90226" w:rsidRDefault="00FA3422" w:rsidP="00FA3422">
      <w:pPr>
        <w:rPr>
          <w:sz w:val="20"/>
          <w:szCs w:val="20"/>
        </w:rPr>
      </w:pPr>
      <w:r w:rsidRPr="00C90226">
        <w:rPr>
          <w:sz w:val="20"/>
          <w:szCs w:val="20"/>
        </w:rPr>
        <w:t>________________________                                                                                    ______________________________</w:t>
      </w:r>
    </w:p>
    <w:p w:rsidR="00FA3422" w:rsidRPr="00C90226" w:rsidRDefault="00FA3422" w:rsidP="00FA3422">
      <w:pPr>
        <w:jc w:val="both"/>
        <w:rPr>
          <w:sz w:val="20"/>
          <w:szCs w:val="20"/>
        </w:rPr>
      </w:pPr>
      <w:r w:rsidRPr="00C90226">
        <w:rPr>
          <w:sz w:val="20"/>
          <w:szCs w:val="20"/>
        </w:rPr>
        <w:t xml:space="preserve">    CELSO BIEGELMEIER                                                                                                     </w:t>
      </w:r>
      <w:r w:rsidRPr="00C90226">
        <w:rPr>
          <w:rFonts w:eastAsia="Arial Unicode MS"/>
          <w:sz w:val="20"/>
          <w:szCs w:val="20"/>
        </w:rPr>
        <w:t>_________________</w:t>
      </w:r>
    </w:p>
    <w:p w:rsidR="00FA3422" w:rsidRPr="00C90226" w:rsidRDefault="00FA3422" w:rsidP="00FA3422">
      <w:pPr>
        <w:jc w:val="both"/>
        <w:rPr>
          <w:sz w:val="20"/>
          <w:szCs w:val="20"/>
        </w:rPr>
      </w:pPr>
      <w:r w:rsidRPr="00C90226">
        <w:rPr>
          <w:sz w:val="20"/>
          <w:szCs w:val="20"/>
        </w:rPr>
        <w:t xml:space="preserve">        Prefeito Municipal                                                                                                </w:t>
      </w:r>
      <w:r w:rsidRPr="00C90226">
        <w:rPr>
          <w:rFonts w:eastAsia="Arial Unicode MS"/>
          <w:bCs/>
          <w:sz w:val="20"/>
          <w:szCs w:val="20"/>
        </w:rPr>
        <w:t>____________________________</w:t>
      </w:r>
    </w:p>
    <w:p w:rsidR="00FA3422" w:rsidRPr="00C90226" w:rsidRDefault="00FA3422" w:rsidP="00FA3422">
      <w:pPr>
        <w:jc w:val="both"/>
        <w:rPr>
          <w:sz w:val="20"/>
          <w:szCs w:val="20"/>
        </w:rPr>
      </w:pPr>
      <w:r w:rsidRPr="00C90226">
        <w:rPr>
          <w:sz w:val="20"/>
          <w:szCs w:val="20"/>
        </w:rPr>
        <w:t xml:space="preserve">        CONTRATANTE                                                                                                                 CONTRATADA</w:t>
      </w:r>
    </w:p>
    <w:p w:rsidR="00FA3422" w:rsidRPr="00C90226" w:rsidRDefault="00FA3422" w:rsidP="00FA3422">
      <w:pPr>
        <w:rPr>
          <w:sz w:val="20"/>
          <w:szCs w:val="20"/>
        </w:rPr>
      </w:pPr>
    </w:p>
    <w:p w:rsidR="00FA3422" w:rsidRPr="00C90226" w:rsidRDefault="00FA3422" w:rsidP="00FA3422">
      <w:pPr>
        <w:rPr>
          <w:sz w:val="20"/>
          <w:szCs w:val="20"/>
        </w:rPr>
      </w:pPr>
      <w:r w:rsidRPr="00C90226">
        <w:rPr>
          <w:sz w:val="20"/>
          <w:szCs w:val="20"/>
        </w:rPr>
        <w:t>TESTEMUNHAS:</w:t>
      </w:r>
    </w:p>
    <w:p w:rsidR="00FA3422" w:rsidRPr="00C90226" w:rsidRDefault="00FA3422" w:rsidP="00FA3422">
      <w:pPr>
        <w:rPr>
          <w:sz w:val="20"/>
          <w:szCs w:val="20"/>
        </w:rPr>
      </w:pPr>
    </w:p>
    <w:p w:rsidR="00FA3422" w:rsidRPr="00C90226" w:rsidRDefault="00FA3422" w:rsidP="00FA3422">
      <w:pPr>
        <w:rPr>
          <w:sz w:val="20"/>
          <w:szCs w:val="20"/>
        </w:rPr>
      </w:pPr>
    </w:p>
    <w:p w:rsidR="00FA3422" w:rsidRPr="00C90226" w:rsidRDefault="00FA3422" w:rsidP="00FA3422">
      <w:pPr>
        <w:rPr>
          <w:sz w:val="20"/>
          <w:szCs w:val="20"/>
        </w:rPr>
      </w:pPr>
      <w:r w:rsidRPr="00C90226">
        <w:rPr>
          <w:sz w:val="20"/>
          <w:szCs w:val="20"/>
        </w:rPr>
        <w:t>___________________________                                                                                _____________________________</w:t>
      </w:r>
    </w:p>
    <w:p w:rsidR="00FA3422" w:rsidRPr="00C90226" w:rsidRDefault="00FA3422" w:rsidP="00FA3422">
      <w:pPr>
        <w:rPr>
          <w:sz w:val="20"/>
          <w:szCs w:val="20"/>
        </w:rPr>
      </w:pPr>
      <w:r w:rsidRPr="00C90226">
        <w:rPr>
          <w:sz w:val="20"/>
          <w:szCs w:val="20"/>
        </w:rPr>
        <w:t>Nome: Patricia Posser Hammes                                                                                                 Nome: Maitê Cenci</w:t>
      </w:r>
    </w:p>
    <w:p w:rsidR="00FA3422" w:rsidRPr="00C90226" w:rsidRDefault="00FA3422" w:rsidP="00FA3422">
      <w:pPr>
        <w:rPr>
          <w:sz w:val="20"/>
          <w:szCs w:val="20"/>
        </w:rPr>
      </w:pPr>
      <w:r w:rsidRPr="00C90226">
        <w:rPr>
          <w:sz w:val="20"/>
          <w:szCs w:val="20"/>
        </w:rPr>
        <w:t xml:space="preserve">      CPF: 828.966.239-49                                                                                                          CPF: 048.669.949-83</w:t>
      </w:r>
    </w:p>
    <w:p w:rsidR="00FA3422" w:rsidRPr="00C90226" w:rsidRDefault="00FA3422" w:rsidP="00FA3422">
      <w:pPr>
        <w:rPr>
          <w:sz w:val="20"/>
          <w:szCs w:val="20"/>
        </w:rPr>
      </w:pPr>
      <w:r w:rsidRPr="00C90226">
        <w:rPr>
          <w:sz w:val="20"/>
          <w:szCs w:val="20"/>
        </w:rPr>
        <w:t xml:space="preserve"> </w:t>
      </w:r>
    </w:p>
    <w:p w:rsidR="00FA3422" w:rsidRPr="00C90226" w:rsidRDefault="00FA3422" w:rsidP="00FA3422">
      <w:pPr>
        <w:rPr>
          <w:sz w:val="20"/>
          <w:szCs w:val="20"/>
        </w:rPr>
      </w:pPr>
    </w:p>
    <w:p w:rsidR="00FA3422" w:rsidRPr="00C90226" w:rsidRDefault="00FA3422" w:rsidP="00FA3422">
      <w:pPr>
        <w:ind w:right="5386"/>
        <w:jc w:val="both"/>
        <w:rPr>
          <w:sz w:val="20"/>
          <w:szCs w:val="20"/>
        </w:rPr>
      </w:pPr>
      <w:r w:rsidRPr="00C90226">
        <w:rPr>
          <w:sz w:val="20"/>
          <w:szCs w:val="20"/>
        </w:rPr>
        <w:t>DECLARO que sou Gestor/Fiscal do presente Contrato, recebi uma cópia e estou incumbindo de fiscalizar e gerir o cumprimento deste Contrato no que se refere à Secretaria a qual estou vinculado.</w:t>
      </w:r>
    </w:p>
    <w:p w:rsidR="00FA3422" w:rsidRPr="00C90226" w:rsidRDefault="00FA3422" w:rsidP="00FA3422">
      <w:pPr>
        <w:ind w:right="5386"/>
        <w:jc w:val="both"/>
        <w:rPr>
          <w:sz w:val="20"/>
          <w:szCs w:val="20"/>
        </w:rPr>
      </w:pPr>
    </w:p>
    <w:p w:rsidR="00FA3422" w:rsidRPr="00C90226" w:rsidRDefault="00FA3422" w:rsidP="00FA3422">
      <w:pPr>
        <w:ind w:right="5386"/>
        <w:jc w:val="both"/>
        <w:rPr>
          <w:sz w:val="20"/>
          <w:szCs w:val="20"/>
        </w:rPr>
      </w:pPr>
      <w:r w:rsidRPr="00C90226">
        <w:rPr>
          <w:sz w:val="20"/>
          <w:szCs w:val="20"/>
        </w:rPr>
        <w:t>__________________________________________</w:t>
      </w:r>
    </w:p>
    <w:p w:rsidR="00FA3422" w:rsidRPr="00C90226" w:rsidRDefault="00FA3422" w:rsidP="00FA3422">
      <w:pPr>
        <w:tabs>
          <w:tab w:val="left" w:pos="3969"/>
          <w:tab w:val="left" w:pos="9498"/>
        </w:tabs>
        <w:rPr>
          <w:sz w:val="20"/>
          <w:szCs w:val="20"/>
        </w:rPr>
      </w:pPr>
      <w:r w:rsidRPr="00C90226">
        <w:rPr>
          <w:sz w:val="20"/>
          <w:szCs w:val="20"/>
        </w:rPr>
        <w:t>________________________________</w:t>
      </w:r>
    </w:p>
    <w:p w:rsidR="00FA3422" w:rsidRPr="00C90226" w:rsidRDefault="00FA3422" w:rsidP="00FA3422">
      <w:pPr>
        <w:tabs>
          <w:tab w:val="left" w:pos="3969"/>
          <w:tab w:val="left" w:pos="9498"/>
        </w:tabs>
        <w:rPr>
          <w:sz w:val="20"/>
          <w:szCs w:val="20"/>
        </w:rPr>
      </w:pPr>
      <w:r w:rsidRPr="00C90226">
        <w:rPr>
          <w:sz w:val="20"/>
          <w:szCs w:val="20"/>
        </w:rPr>
        <w:t>CPF: ___________________</w:t>
      </w:r>
    </w:p>
    <w:p w:rsidR="00FA3422" w:rsidRPr="00C90226" w:rsidRDefault="00FA3422" w:rsidP="00FA3422">
      <w:pPr>
        <w:rPr>
          <w:sz w:val="20"/>
          <w:szCs w:val="20"/>
        </w:rPr>
      </w:pPr>
    </w:p>
    <w:p w:rsidR="00FA3422" w:rsidRPr="00C90226" w:rsidRDefault="00FA3422" w:rsidP="00FA3422">
      <w:pPr>
        <w:ind w:left="5670" w:hanging="1"/>
        <w:jc w:val="both"/>
        <w:rPr>
          <w:sz w:val="20"/>
          <w:szCs w:val="20"/>
        </w:rPr>
      </w:pPr>
      <w:r w:rsidRPr="00C90226">
        <w:rPr>
          <w:sz w:val="20"/>
          <w:szCs w:val="20"/>
        </w:rPr>
        <w:t>Após análise do conteúdo do presente, verificou-se que este cumpre os requisitos exigidos pela Lei Federal nº 8.666/93 e suas alterações posteriores, opinando assim, pela sua assinatura.</w:t>
      </w:r>
    </w:p>
    <w:p w:rsidR="00FA3422" w:rsidRPr="00C90226" w:rsidRDefault="00FA3422" w:rsidP="00FA3422">
      <w:pPr>
        <w:ind w:left="5529"/>
        <w:jc w:val="both"/>
        <w:rPr>
          <w:sz w:val="20"/>
          <w:szCs w:val="20"/>
        </w:rPr>
      </w:pPr>
    </w:p>
    <w:p w:rsidR="00FA3422" w:rsidRPr="00C90226" w:rsidRDefault="00FA3422" w:rsidP="00FA3422">
      <w:pPr>
        <w:ind w:left="5529"/>
        <w:jc w:val="both"/>
        <w:rPr>
          <w:sz w:val="20"/>
          <w:szCs w:val="20"/>
        </w:rPr>
      </w:pPr>
    </w:p>
    <w:p w:rsidR="00FA3422" w:rsidRPr="00C90226" w:rsidRDefault="00FA3422" w:rsidP="00FA3422">
      <w:pPr>
        <w:ind w:left="4820"/>
        <w:jc w:val="right"/>
        <w:rPr>
          <w:sz w:val="20"/>
          <w:szCs w:val="20"/>
        </w:rPr>
      </w:pPr>
      <w:r w:rsidRPr="00C90226">
        <w:rPr>
          <w:sz w:val="20"/>
          <w:szCs w:val="20"/>
        </w:rPr>
        <w:t>________________________________________</w:t>
      </w:r>
    </w:p>
    <w:p w:rsidR="00FA3422" w:rsidRPr="00C90226" w:rsidRDefault="00FA3422" w:rsidP="00FA3422">
      <w:pPr>
        <w:ind w:left="4820"/>
        <w:jc w:val="right"/>
        <w:rPr>
          <w:sz w:val="20"/>
          <w:szCs w:val="20"/>
        </w:rPr>
      </w:pPr>
      <w:r w:rsidRPr="00C90226">
        <w:rPr>
          <w:sz w:val="20"/>
          <w:szCs w:val="20"/>
        </w:rPr>
        <w:t>NADIA DREON FARIAS ZANATTA</w:t>
      </w:r>
    </w:p>
    <w:p w:rsidR="00FA3422" w:rsidRPr="00FA3422" w:rsidRDefault="00FA3422" w:rsidP="00FA3422">
      <w:pPr>
        <w:ind w:left="4820"/>
        <w:jc w:val="right"/>
        <w:rPr>
          <w:sz w:val="20"/>
          <w:szCs w:val="20"/>
        </w:rPr>
      </w:pPr>
      <w:r w:rsidRPr="00C90226">
        <w:rPr>
          <w:sz w:val="20"/>
          <w:szCs w:val="20"/>
        </w:rPr>
        <w:t>Advogada – Assessora Geral – OAB/SC 33.558</w:t>
      </w:r>
    </w:p>
    <w:p w:rsidR="00FA3422" w:rsidRPr="00FA3422" w:rsidRDefault="00FA3422" w:rsidP="00FA3422">
      <w:pPr>
        <w:rPr>
          <w:sz w:val="20"/>
          <w:szCs w:val="20"/>
        </w:rPr>
      </w:pPr>
    </w:p>
    <w:p w:rsidR="00FA3422" w:rsidRPr="00FA3422" w:rsidRDefault="00FA3422" w:rsidP="00FA3422">
      <w:pPr>
        <w:rPr>
          <w:sz w:val="20"/>
          <w:szCs w:val="20"/>
        </w:rPr>
      </w:pPr>
    </w:p>
    <w:p w:rsidR="00FA3422" w:rsidRPr="00FA3422" w:rsidRDefault="00FA3422" w:rsidP="003A6B24">
      <w:pPr>
        <w:tabs>
          <w:tab w:val="left" w:pos="284"/>
        </w:tabs>
        <w:jc w:val="both"/>
        <w:rPr>
          <w:sz w:val="20"/>
          <w:szCs w:val="20"/>
        </w:rPr>
      </w:pPr>
    </w:p>
    <w:sectPr w:rsidR="00FA3422" w:rsidRPr="00FA3422" w:rsidSect="00CC5E27">
      <w:headerReference w:type="default" r:id="rId13"/>
      <w:footerReference w:type="even" r:id="rId14"/>
      <w:footerReference w:type="default" r:id="rId15"/>
      <w:pgSz w:w="11907" w:h="16840" w:code="9"/>
      <w:pgMar w:top="2552" w:right="992" w:bottom="993" w:left="1134"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97" w:rsidRDefault="007B3F97">
      <w:r>
        <w:separator/>
      </w:r>
    </w:p>
  </w:endnote>
  <w:endnote w:type="continuationSeparator" w:id="0">
    <w:p w:rsidR="007B3F97" w:rsidRDefault="007B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2E" w:rsidRDefault="002870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8702E" w:rsidRDefault="0028702E">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2E" w:rsidRDefault="0028702E" w:rsidP="001A3BA7">
    <w:pPr>
      <w:pStyle w:val="Rodap"/>
      <w:rPr>
        <w:sz w:val="18"/>
        <w:szCs w:val="18"/>
      </w:rPr>
    </w:pPr>
    <w:r>
      <w:rPr>
        <w:noProof/>
        <w:sz w:val="18"/>
        <w:szCs w:val="18"/>
        <w:lang w:val="pt-BR"/>
      </w:rPr>
      <mc:AlternateContent>
        <mc:Choice Requires="wps">
          <w:drawing>
            <wp:anchor distT="0" distB="0" distL="114300" distR="114300" simplePos="0" relativeHeight="251658240" behindDoc="0" locked="0" layoutInCell="1" allowOverlap="1" wp14:anchorId="2E7E79E6" wp14:editId="4517389B">
              <wp:simplePos x="0" y="0"/>
              <wp:positionH relativeFrom="column">
                <wp:posOffset>4305</wp:posOffset>
              </wp:positionH>
              <wp:positionV relativeFrom="paragraph">
                <wp:posOffset>98432</wp:posOffset>
              </wp:positionV>
              <wp:extent cx="6192982" cy="11653"/>
              <wp:effectExtent l="0" t="0" r="36830" b="2667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2982" cy="1165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C0F0" id="Conector reto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75pt" to="48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" strokeweight="1.5pt"/>
          </w:pict>
        </mc:Fallback>
      </mc:AlternateContent>
    </w:r>
  </w:p>
  <w:p w:rsidR="0028702E" w:rsidRDefault="0028702E" w:rsidP="001A3BA7">
    <w:pPr>
      <w:pStyle w:val="Rodap"/>
      <w:jc w:val="center"/>
      <w:rPr>
        <w:sz w:val="18"/>
        <w:szCs w:val="18"/>
      </w:rPr>
    </w:pPr>
    <w:r w:rsidRPr="008B4983">
      <w:rPr>
        <w:sz w:val="18"/>
        <w:szCs w:val="18"/>
      </w:rPr>
      <w:t>Avenida Santo Antônio – Centro | CEP: 89.905-000 | CNPJ: 01.612.528/0001-84 | Bandeirante | Santa Catarina</w:t>
    </w:r>
  </w:p>
  <w:p w:rsidR="0028702E" w:rsidRPr="008B4983" w:rsidRDefault="0028702E" w:rsidP="001A3BA7">
    <w:pPr>
      <w:pStyle w:val="Rodap"/>
      <w:jc w:val="center"/>
      <w:rPr>
        <w:sz w:val="18"/>
        <w:szCs w:val="18"/>
      </w:rPr>
    </w:pPr>
    <w:hyperlink r:id="rId1" w:history="1">
      <w:r w:rsidRPr="007E2C17">
        <w:rPr>
          <w:rStyle w:val="Hyperlink"/>
          <w:sz w:val="18"/>
          <w:szCs w:val="18"/>
        </w:rPr>
        <w:t>www.bandeirante.sc.gov.br</w:t>
      </w:r>
    </w:hyperlink>
    <w:r>
      <w:rPr>
        <w:sz w:val="18"/>
        <w:szCs w:val="18"/>
      </w:rPr>
      <w:t xml:space="preserve"> | e-mail: </w:t>
    </w:r>
    <w:hyperlink r:id="rId2" w:history="1">
      <w:r w:rsidRPr="007E2C17">
        <w:rPr>
          <w:rStyle w:val="Hyperlink"/>
          <w:sz w:val="18"/>
          <w:szCs w:val="18"/>
        </w:rPr>
        <w:t>admin@bandeirante.sc.gov.br</w:t>
      </w:r>
    </w:hyperlink>
    <w:r>
      <w:rPr>
        <w:sz w:val="18"/>
        <w:szCs w:val="18"/>
      </w:rPr>
      <w:t xml:space="preserve"> | Fone/Fax: (49) 3626.0012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97" w:rsidRDefault="007B3F97">
      <w:r>
        <w:separator/>
      </w:r>
    </w:p>
  </w:footnote>
  <w:footnote w:type="continuationSeparator" w:id="0">
    <w:p w:rsidR="007B3F97" w:rsidRDefault="007B3F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2E" w:rsidRPr="004C0E1A" w:rsidRDefault="0028702E" w:rsidP="001A3BA7">
    <w:pPr>
      <w:pStyle w:val="Cabealho"/>
      <w:spacing w:line="360" w:lineRule="auto"/>
      <w:rPr>
        <w:rFonts w:ascii="Times" w:hAnsi="Times"/>
        <w:b/>
        <w:sz w:val="26"/>
        <w:szCs w:val="26"/>
      </w:rPr>
    </w:pPr>
    <w:r>
      <w:rPr>
        <w:b/>
        <w:noProof/>
        <w:sz w:val="26"/>
        <w:szCs w:val="26"/>
        <w:lang w:val="pt-BR"/>
      </w:rPr>
      <w:drawing>
        <wp:anchor distT="0" distB="0" distL="114300" distR="114300" simplePos="0" relativeHeight="251656192" behindDoc="0" locked="0" layoutInCell="1" allowOverlap="1" wp14:anchorId="7AA0C58B" wp14:editId="04C750A6">
          <wp:simplePos x="0" y="0"/>
          <wp:positionH relativeFrom="margin">
            <wp:posOffset>-422910</wp:posOffset>
          </wp:positionH>
          <wp:positionV relativeFrom="paragraph">
            <wp:posOffset>-278765</wp:posOffset>
          </wp:positionV>
          <wp:extent cx="1200150" cy="1152525"/>
          <wp:effectExtent l="0" t="0" r="0" b="9525"/>
          <wp:wrapThrough wrapText="bothSides">
            <wp:wrapPolygon edited="0">
              <wp:start x="0" y="0"/>
              <wp:lineTo x="0" y="21421"/>
              <wp:lineTo x="21257" y="21421"/>
              <wp:lineTo x="21257" y="0"/>
              <wp:lineTo x="0" y="0"/>
            </wp:wrapPolygon>
          </wp:wrapThrough>
          <wp:docPr id="8" name="Imagem 8"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Pr>
        <w:b/>
        <w:sz w:val="26"/>
        <w:szCs w:val="26"/>
        <w:lang w:val="pt-BR"/>
      </w:rPr>
      <w:t>E</w:t>
    </w:r>
    <w:r w:rsidRPr="004C0E1A">
      <w:rPr>
        <w:rFonts w:ascii="Times" w:hAnsi="Times"/>
        <w:b/>
        <w:sz w:val="26"/>
        <w:szCs w:val="26"/>
      </w:rPr>
      <w:t xml:space="preserve">stado de </w:t>
    </w:r>
    <w:r>
      <w:rPr>
        <w:rFonts w:ascii="Times" w:hAnsi="Times"/>
        <w:b/>
        <w:sz w:val="26"/>
        <w:szCs w:val="26"/>
        <w:lang w:val="pt-BR"/>
      </w:rPr>
      <w:t>S</w:t>
    </w:r>
    <w:r w:rsidRPr="004C0E1A">
      <w:rPr>
        <w:rFonts w:ascii="Times" w:hAnsi="Times"/>
        <w:b/>
        <w:sz w:val="26"/>
        <w:szCs w:val="26"/>
      </w:rPr>
      <w:t xml:space="preserve">anta </w:t>
    </w:r>
    <w:r>
      <w:rPr>
        <w:rFonts w:ascii="Times" w:hAnsi="Times"/>
        <w:b/>
        <w:sz w:val="26"/>
        <w:szCs w:val="26"/>
        <w:lang w:val="pt-BR"/>
      </w:rPr>
      <w:t>C</w:t>
    </w:r>
    <w:r w:rsidRPr="004C0E1A">
      <w:rPr>
        <w:rFonts w:ascii="Times" w:hAnsi="Times"/>
        <w:b/>
        <w:sz w:val="26"/>
        <w:szCs w:val="26"/>
      </w:rPr>
      <w:t>atarina</w:t>
    </w:r>
  </w:p>
  <w:p w:rsidR="0028702E" w:rsidRPr="004C0E1A" w:rsidRDefault="0028702E" w:rsidP="001A3BA7">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Pr>
        <w:rFonts w:ascii="Times" w:hAnsi="Times"/>
        <w:b/>
        <w:sz w:val="26"/>
        <w:szCs w:val="26"/>
        <w:lang w:val="pt-BR"/>
      </w:rPr>
      <w:t>M</w:t>
    </w:r>
    <w:r w:rsidRPr="004C0E1A">
      <w:rPr>
        <w:rFonts w:ascii="Times" w:hAnsi="Times"/>
        <w:b/>
        <w:sz w:val="26"/>
        <w:szCs w:val="26"/>
      </w:rPr>
      <w:t xml:space="preserve">unicípio de </w:t>
    </w:r>
    <w:r>
      <w:rPr>
        <w:rFonts w:ascii="Times" w:hAnsi="Times"/>
        <w:b/>
        <w:sz w:val="26"/>
        <w:szCs w:val="26"/>
        <w:lang w:val="pt-BR"/>
      </w:rPr>
      <w:t>B</w:t>
    </w:r>
    <w:r w:rsidRPr="004C0E1A">
      <w:rPr>
        <w:rFonts w:ascii="Times" w:hAnsi="Times"/>
        <w:b/>
        <w:sz w:val="26"/>
        <w:szCs w:val="26"/>
      </w:rPr>
      <w:t xml:space="preserve">andeirante                                                                                                                </w:t>
    </w:r>
  </w:p>
  <w:p w:rsidR="0028702E" w:rsidRPr="004C0E1A" w:rsidRDefault="0028702E" w:rsidP="001A3BA7">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Pr>
        <w:rFonts w:ascii="Times" w:hAnsi="Times"/>
        <w:b/>
        <w:sz w:val="26"/>
        <w:szCs w:val="26"/>
        <w:lang w:val="pt-BR"/>
      </w:rPr>
      <w:t>P</w:t>
    </w:r>
    <w:r>
      <w:rPr>
        <w:rFonts w:ascii="Times" w:hAnsi="Times"/>
        <w:b/>
        <w:sz w:val="26"/>
        <w:szCs w:val="26"/>
      </w:rPr>
      <w:t>oder E</w:t>
    </w:r>
    <w:r w:rsidRPr="004C0E1A">
      <w:rPr>
        <w:rFonts w:ascii="Times" w:hAnsi="Times"/>
        <w:b/>
        <w:sz w:val="26"/>
        <w:szCs w:val="26"/>
      </w:rPr>
      <w:t xml:space="preserve">xecutivo </w:t>
    </w:r>
    <w:r>
      <w:rPr>
        <w:rFonts w:ascii="Times" w:hAnsi="Times"/>
        <w:b/>
        <w:sz w:val="26"/>
        <w:szCs w:val="26"/>
        <w:lang w:val="pt-BR"/>
      </w:rPr>
      <w:t>Mu</w:t>
    </w:r>
    <w:r w:rsidRPr="004C0E1A">
      <w:rPr>
        <w:rFonts w:ascii="Times" w:hAnsi="Times"/>
        <w:b/>
        <w:sz w:val="26"/>
        <w:szCs w:val="26"/>
      </w:rPr>
      <w:t>nicipal</w:t>
    </w:r>
  </w:p>
  <w:p w:rsidR="0028702E" w:rsidRPr="00575912" w:rsidRDefault="0028702E" w:rsidP="001A3BA7">
    <w:pPr>
      <w:pStyle w:val="Cabealho"/>
      <w:jc w:val="right"/>
      <w:rPr>
        <w:b/>
        <w:lang w:val="pt-BR"/>
      </w:rPr>
    </w:pPr>
    <w:r>
      <w:rPr>
        <w:noProof/>
        <w:sz w:val="18"/>
        <w:szCs w:val="18"/>
        <w:lang w:val="pt-BR"/>
      </w:rPr>
      <mc:AlternateContent>
        <mc:Choice Requires="wps">
          <w:drawing>
            <wp:anchor distT="0" distB="0" distL="114300" distR="114300" simplePos="0" relativeHeight="251660288" behindDoc="0" locked="0" layoutInCell="1" allowOverlap="1" wp14:anchorId="6D6D9A30" wp14:editId="20C111E2">
              <wp:simplePos x="0" y="0"/>
              <wp:positionH relativeFrom="column">
                <wp:posOffset>948393</wp:posOffset>
              </wp:positionH>
              <wp:positionV relativeFrom="paragraph">
                <wp:posOffset>60695</wp:posOffset>
              </wp:positionV>
              <wp:extent cx="5225143" cy="0"/>
              <wp:effectExtent l="0" t="0" r="33020" b="19050"/>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2514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1D824" id="Conector reto 1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4.8pt" to="486.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GIQIAAD4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F151F"/>
    <w:multiLevelType w:val="multilevel"/>
    <w:tmpl w:val="EC88AC2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3C23CBB"/>
    <w:multiLevelType w:val="multilevel"/>
    <w:tmpl w:val="26CA61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40B42"/>
    <w:multiLevelType w:val="multilevel"/>
    <w:tmpl w:val="278EE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Zero"/>
      <w:lvlText w:val="%1.%2.%3.%4.%5.%6."/>
      <w:lvlJc w:val="left"/>
      <w:pPr>
        <w:ind w:left="720" w:hanging="72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1416183"/>
    <w:multiLevelType w:val="multilevel"/>
    <w:tmpl w:val="3F948FF2"/>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F476709"/>
    <w:multiLevelType w:val="multilevel"/>
    <w:tmpl w:val="07326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76012DA"/>
    <w:multiLevelType w:val="multilevel"/>
    <w:tmpl w:val="C7B86E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86D6BB8"/>
    <w:multiLevelType w:val="multilevel"/>
    <w:tmpl w:val="7B200BC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54F18E8"/>
    <w:multiLevelType w:val="multilevel"/>
    <w:tmpl w:val="54D867DA"/>
    <w:lvl w:ilvl="0">
      <w:start w:val="15"/>
      <w:numFmt w:val="decimal"/>
      <w:lvlText w:val="%1"/>
      <w:lvlJc w:val="left"/>
      <w:pPr>
        <w:ind w:left="450" w:hanging="450"/>
      </w:pPr>
      <w:rPr>
        <w:rFonts w:hint="default"/>
      </w:rPr>
    </w:lvl>
    <w:lvl w:ilvl="1">
      <w:start w:val="5"/>
      <w:numFmt w:val="decimal"/>
      <w:lvlText w:val="%1.%2"/>
      <w:lvlJc w:val="left"/>
      <w:pPr>
        <w:ind w:left="2435"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58143889"/>
    <w:multiLevelType w:val="multilevel"/>
    <w:tmpl w:val="D9CADC38"/>
    <w:lvl w:ilvl="0">
      <w:start w:val="1"/>
      <w:numFmt w:val="decimal"/>
      <w:lvlText w:val="%1"/>
      <w:lvlJc w:val="left"/>
      <w:pPr>
        <w:ind w:left="1080" w:hanging="360"/>
      </w:pPr>
      <w:rPr>
        <w:rFonts w:eastAsia="Calibri"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ABB54FC"/>
    <w:multiLevelType w:val="multilevel"/>
    <w:tmpl w:val="19F2D924"/>
    <w:lvl w:ilvl="0">
      <w:start w:val="15"/>
      <w:numFmt w:val="decimal"/>
      <w:lvlText w:val="%1"/>
      <w:lvlJc w:val="left"/>
      <w:pPr>
        <w:ind w:left="450" w:hanging="450"/>
      </w:pPr>
      <w:rPr>
        <w:rFonts w:hint="default"/>
      </w:rPr>
    </w:lvl>
    <w:lvl w:ilvl="1">
      <w:start w:val="6"/>
      <w:numFmt w:val="decimal"/>
      <w:lvlText w:val="%1.%2"/>
      <w:lvlJc w:val="left"/>
      <w:pPr>
        <w:ind w:left="3711"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3863E28"/>
    <w:multiLevelType w:val="multilevel"/>
    <w:tmpl w:val="DDDE339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0" w15:restartNumberingAfterBreak="0">
    <w:nsid w:val="7C6173A9"/>
    <w:multiLevelType w:val="hybridMultilevel"/>
    <w:tmpl w:val="E538449E"/>
    <w:lvl w:ilvl="0" w:tplc="656679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3"/>
  </w:num>
  <w:num w:numId="5">
    <w:abstractNumId w:val="9"/>
  </w:num>
  <w:num w:numId="6">
    <w:abstractNumId w:val="6"/>
  </w:num>
  <w:num w:numId="7">
    <w:abstractNumId w:val="1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1"/>
  </w:num>
  <w:num w:numId="12">
    <w:abstractNumId w:val="20"/>
  </w:num>
  <w:num w:numId="13">
    <w:abstractNumId w:val="16"/>
  </w:num>
  <w:num w:numId="14">
    <w:abstractNumId w:val="8"/>
  </w:num>
  <w:num w:numId="15">
    <w:abstractNumId w:val="19"/>
  </w:num>
  <w:num w:numId="16">
    <w:abstractNumId w:val="1"/>
  </w:num>
  <w:num w:numId="17">
    <w:abstractNumId w:val="5"/>
  </w:num>
  <w:num w:numId="18">
    <w:abstractNumId w:val="7"/>
  </w:num>
  <w:num w:numId="19">
    <w:abstractNumId w:val="10"/>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0C"/>
    <w:rsid w:val="0000085A"/>
    <w:rsid w:val="00000F02"/>
    <w:rsid w:val="00001713"/>
    <w:rsid w:val="00001FF8"/>
    <w:rsid w:val="00006B3C"/>
    <w:rsid w:val="00017D57"/>
    <w:rsid w:val="000213B8"/>
    <w:rsid w:val="00021651"/>
    <w:rsid w:val="00024E9C"/>
    <w:rsid w:val="00025278"/>
    <w:rsid w:val="00026B63"/>
    <w:rsid w:val="000314BF"/>
    <w:rsid w:val="00031778"/>
    <w:rsid w:val="0003659D"/>
    <w:rsid w:val="00037FE8"/>
    <w:rsid w:val="00044EA1"/>
    <w:rsid w:val="0004627E"/>
    <w:rsid w:val="00046862"/>
    <w:rsid w:val="000472F1"/>
    <w:rsid w:val="00050DB8"/>
    <w:rsid w:val="00051FE3"/>
    <w:rsid w:val="00055219"/>
    <w:rsid w:val="00057BFC"/>
    <w:rsid w:val="00060075"/>
    <w:rsid w:val="0006096C"/>
    <w:rsid w:val="00067071"/>
    <w:rsid w:val="000729B9"/>
    <w:rsid w:val="00076085"/>
    <w:rsid w:val="00082CB0"/>
    <w:rsid w:val="00083096"/>
    <w:rsid w:val="000849C2"/>
    <w:rsid w:val="00087E00"/>
    <w:rsid w:val="000909B3"/>
    <w:rsid w:val="00094806"/>
    <w:rsid w:val="00097028"/>
    <w:rsid w:val="00097E3B"/>
    <w:rsid w:val="000A3533"/>
    <w:rsid w:val="000A5242"/>
    <w:rsid w:val="000A7056"/>
    <w:rsid w:val="000A7EE7"/>
    <w:rsid w:val="000B0C53"/>
    <w:rsid w:val="000B2CD6"/>
    <w:rsid w:val="000C1C6D"/>
    <w:rsid w:val="000C3516"/>
    <w:rsid w:val="000C4312"/>
    <w:rsid w:val="000C448E"/>
    <w:rsid w:val="000C5D5E"/>
    <w:rsid w:val="000C6A15"/>
    <w:rsid w:val="000D7CCC"/>
    <w:rsid w:val="000E192F"/>
    <w:rsid w:val="000E3D11"/>
    <w:rsid w:val="000E53EC"/>
    <w:rsid w:val="000E5F57"/>
    <w:rsid w:val="000E6978"/>
    <w:rsid w:val="000E698B"/>
    <w:rsid w:val="000F09E9"/>
    <w:rsid w:val="000F40D2"/>
    <w:rsid w:val="000F47DD"/>
    <w:rsid w:val="000F6CDC"/>
    <w:rsid w:val="000F7962"/>
    <w:rsid w:val="000F7B7A"/>
    <w:rsid w:val="00104687"/>
    <w:rsid w:val="00110351"/>
    <w:rsid w:val="001152C9"/>
    <w:rsid w:val="001158B0"/>
    <w:rsid w:val="00121A50"/>
    <w:rsid w:val="001248D3"/>
    <w:rsid w:val="001352A1"/>
    <w:rsid w:val="00136A6C"/>
    <w:rsid w:val="0014008F"/>
    <w:rsid w:val="00141F21"/>
    <w:rsid w:val="00142917"/>
    <w:rsid w:val="0014466D"/>
    <w:rsid w:val="00146B4B"/>
    <w:rsid w:val="00147770"/>
    <w:rsid w:val="0015035F"/>
    <w:rsid w:val="00151BD3"/>
    <w:rsid w:val="00161301"/>
    <w:rsid w:val="0016137D"/>
    <w:rsid w:val="00161898"/>
    <w:rsid w:val="001643A9"/>
    <w:rsid w:val="0016586B"/>
    <w:rsid w:val="00165B6C"/>
    <w:rsid w:val="00166AC6"/>
    <w:rsid w:val="0017020B"/>
    <w:rsid w:val="00170B38"/>
    <w:rsid w:val="001721B9"/>
    <w:rsid w:val="0017426B"/>
    <w:rsid w:val="00181C1F"/>
    <w:rsid w:val="00186054"/>
    <w:rsid w:val="001904E0"/>
    <w:rsid w:val="00191C9A"/>
    <w:rsid w:val="00197816"/>
    <w:rsid w:val="001A1C6A"/>
    <w:rsid w:val="001A345F"/>
    <w:rsid w:val="001A3BA7"/>
    <w:rsid w:val="001B37C0"/>
    <w:rsid w:val="001B4A0A"/>
    <w:rsid w:val="001B7904"/>
    <w:rsid w:val="001B7CE0"/>
    <w:rsid w:val="001C108F"/>
    <w:rsid w:val="001C162F"/>
    <w:rsid w:val="001C3193"/>
    <w:rsid w:val="001C3513"/>
    <w:rsid w:val="001D094C"/>
    <w:rsid w:val="001D140A"/>
    <w:rsid w:val="001D2C9E"/>
    <w:rsid w:val="001E05C2"/>
    <w:rsid w:val="001E153C"/>
    <w:rsid w:val="001E2492"/>
    <w:rsid w:val="001E29D1"/>
    <w:rsid w:val="001E3ABD"/>
    <w:rsid w:val="001E3E95"/>
    <w:rsid w:val="001E3F79"/>
    <w:rsid w:val="001E43E6"/>
    <w:rsid w:val="001E545C"/>
    <w:rsid w:val="001E63E6"/>
    <w:rsid w:val="001E7F50"/>
    <w:rsid w:val="001F5642"/>
    <w:rsid w:val="001F689E"/>
    <w:rsid w:val="0020345C"/>
    <w:rsid w:val="00204171"/>
    <w:rsid w:val="00204EE6"/>
    <w:rsid w:val="00207FE5"/>
    <w:rsid w:val="00211EA3"/>
    <w:rsid w:val="0021222A"/>
    <w:rsid w:val="002122ED"/>
    <w:rsid w:val="00221B6C"/>
    <w:rsid w:val="002226F0"/>
    <w:rsid w:val="00222FFE"/>
    <w:rsid w:val="00223639"/>
    <w:rsid w:val="00225600"/>
    <w:rsid w:val="00226842"/>
    <w:rsid w:val="002324CF"/>
    <w:rsid w:val="002328F8"/>
    <w:rsid w:val="002330F1"/>
    <w:rsid w:val="00233F09"/>
    <w:rsid w:val="002351A7"/>
    <w:rsid w:val="002351D5"/>
    <w:rsid w:val="0023523F"/>
    <w:rsid w:val="0024299A"/>
    <w:rsid w:val="0024374E"/>
    <w:rsid w:val="002450BB"/>
    <w:rsid w:val="0024526E"/>
    <w:rsid w:val="00245676"/>
    <w:rsid w:val="002459DB"/>
    <w:rsid w:val="0025021C"/>
    <w:rsid w:val="00254892"/>
    <w:rsid w:val="002563E8"/>
    <w:rsid w:val="0025745B"/>
    <w:rsid w:val="00257DD0"/>
    <w:rsid w:val="00265343"/>
    <w:rsid w:val="002655D5"/>
    <w:rsid w:val="00265E21"/>
    <w:rsid w:val="0027220E"/>
    <w:rsid w:val="002772B2"/>
    <w:rsid w:val="00281AAE"/>
    <w:rsid w:val="00284009"/>
    <w:rsid w:val="002853CB"/>
    <w:rsid w:val="00286385"/>
    <w:rsid w:val="00286E0D"/>
    <w:rsid w:val="0028702E"/>
    <w:rsid w:val="00287624"/>
    <w:rsid w:val="002877FC"/>
    <w:rsid w:val="00291735"/>
    <w:rsid w:val="00292235"/>
    <w:rsid w:val="00293E7E"/>
    <w:rsid w:val="00294990"/>
    <w:rsid w:val="002975C9"/>
    <w:rsid w:val="00297ACE"/>
    <w:rsid w:val="002A1FC3"/>
    <w:rsid w:val="002A257F"/>
    <w:rsid w:val="002A35CE"/>
    <w:rsid w:val="002A4085"/>
    <w:rsid w:val="002A43A6"/>
    <w:rsid w:val="002A6122"/>
    <w:rsid w:val="002A6698"/>
    <w:rsid w:val="002A7C69"/>
    <w:rsid w:val="002B3116"/>
    <w:rsid w:val="002B67CF"/>
    <w:rsid w:val="002B7BC0"/>
    <w:rsid w:val="002C3E7F"/>
    <w:rsid w:val="002C6D53"/>
    <w:rsid w:val="002C6ED9"/>
    <w:rsid w:val="002C7919"/>
    <w:rsid w:val="002C7F2D"/>
    <w:rsid w:val="002D2E61"/>
    <w:rsid w:val="002E13FA"/>
    <w:rsid w:val="002E542A"/>
    <w:rsid w:val="002E6347"/>
    <w:rsid w:val="002E6B67"/>
    <w:rsid w:val="002E7BBA"/>
    <w:rsid w:val="002F3F20"/>
    <w:rsid w:val="002F623C"/>
    <w:rsid w:val="002F71D8"/>
    <w:rsid w:val="00301BB3"/>
    <w:rsid w:val="00303D50"/>
    <w:rsid w:val="003043A5"/>
    <w:rsid w:val="00311224"/>
    <w:rsid w:val="00313941"/>
    <w:rsid w:val="00316AA0"/>
    <w:rsid w:val="003176F7"/>
    <w:rsid w:val="003204AF"/>
    <w:rsid w:val="00320ABB"/>
    <w:rsid w:val="003217AD"/>
    <w:rsid w:val="00321A16"/>
    <w:rsid w:val="00321BEA"/>
    <w:rsid w:val="00322351"/>
    <w:rsid w:val="003227B4"/>
    <w:rsid w:val="00323301"/>
    <w:rsid w:val="00323571"/>
    <w:rsid w:val="00327304"/>
    <w:rsid w:val="00330E2E"/>
    <w:rsid w:val="003363C5"/>
    <w:rsid w:val="00336BB8"/>
    <w:rsid w:val="00336C0A"/>
    <w:rsid w:val="00340AD4"/>
    <w:rsid w:val="00340D29"/>
    <w:rsid w:val="0034153D"/>
    <w:rsid w:val="00342350"/>
    <w:rsid w:val="00350C41"/>
    <w:rsid w:val="00354322"/>
    <w:rsid w:val="003614D9"/>
    <w:rsid w:val="00364CBE"/>
    <w:rsid w:val="00365F54"/>
    <w:rsid w:val="00367114"/>
    <w:rsid w:val="003674C7"/>
    <w:rsid w:val="00367913"/>
    <w:rsid w:val="0037051A"/>
    <w:rsid w:val="00374FC2"/>
    <w:rsid w:val="003758EF"/>
    <w:rsid w:val="00376337"/>
    <w:rsid w:val="00376FB4"/>
    <w:rsid w:val="003801B4"/>
    <w:rsid w:val="0038157A"/>
    <w:rsid w:val="0038565C"/>
    <w:rsid w:val="00385732"/>
    <w:rsid w:val="003964C9"/>
    <w:rsid w:val="00397F81"/>
    <w:rsid w:val="003A0639"/>
    <w:rsid w:val="003A1696"/>
    <w:rsid w:val="003A1DC6"/>
    <w:rsid w:val="003A2C37"/>
    <w:rsid w:val="003A3455"/>
    <w:rsid w:val="003A6B24"/>
    <w:rsid w:val="003B02E7"/>
    <w:rsid w:val="003B36EB"/>
    <w:rsid w:val="003B3D13"/>
    <w:rsid w:val="003B514D"/>
    <w:rsid w:val="003B6596"/>
    <w:rsid w:val="003B6B32"/>
    <w:rsid w:val="003C0F82"/>
    <w:rsid w:val="003C2D0B"/>
    <w:rsid w:val="003C45AA"/>
    <w:rsid w:val="003D02EE"/>
    <w:rsid w:val="003D5686"/>
    <w:rsid w:val="003D6687"/>
    <w:rsid w:val="003D741E"/>
    <w:rsid w:val="003E2AB2"/>
    <w:rsid w:val="003E36AB"/>
    <w:rsid w:val="003E72D7"/>
    <w:rsid w:val="003E7446"/>
    <w:rsid w:val="003E777B"/>
    <w:rsid w:val="003F3F3A"/>
    <w:rsid w:val="003F47E3"/>
    <w:rsid w:val="003F523A"/>
    <w:rsid w:val="003F57D0"/>
    <w:rsid w:val="003F5E7E"/>
    <w:rsid w:val="003F6C17"/>
    <w:rsid w:val="003F6C43"/>
    <w:rsid w:val="003F778C"/>
    <w:rsid w:val="003F796E"/>
    <w:rsid w:val="00402515"/>
    <w:rsid w:val="00404157"/>
    <w:rsid w:val="004060B0"/>
    <w:rsid w:val="0040682F"/>
    <w:rsid w:val="004068FC"/>
    <w:rsid w:val="00410F2A"/>
    <w:rsid w:val="004125D1"/>
    <w:rsid w:val="0041325E"/>
    <w:rsid w:val="004149F2"/>
    <w:rsid w:val="0042271B"/>
    <w:rsid w:val="004242A7"/>
    <w:rsid w:val="00426CFC"/>
    <w:rsid w:val="00431225"/>
    <w:rsid w:val="00431507"/>
    <w:rsid w:val="00431E5B"/>
    <w:rsid w:val="0043202E"/>
    <w:rsid w:val="00432F6F"/>
    <w:rsid w:val="004351FF"/>
    <w:rsid w:val="00435A3F"/>
    <w:rsid w:val="00441AC1"/>
    <w:rsid w:val="00443420"/>
    <w:rsid w:val="004450D0"/>
    <w:rsid w:val="00445894"/>
    <w:rsid w:val="00446739"/>
    <w:rsid w:val="00446A06"/>
    <w:rsid w:val="00451C83"/>
    <w:rsid w:val="00452E8C"/>
    <w:rsid w:val="004536D2"/>
    <w:rsid w:val="00454800"/>
    <w:rsid w:val="00456B33"/>
    <w:rsid w:val="00456D26"/>
    <w:rsid w:val="00460F4F"/>
    <w:rsid w:val="00462248"/>
    <w:rsid w:val="00466E34"/>
    <w:rsid w:val="00474F0B"/>
    <w:rsid w:val="00476419"/>
    <w:rsid w:val="00483373"/>
    <w:rsid w:val="00484775"/>
    <w:rsid w:val="00484DF7"/>
    <w:rsid w:val="004850CC"/>
    <w:rsid w:val="004853CA"/>
    <w:rsid w:val="00490A67"/>
    <w:rsid w:val="00495D1E"/>
    <w:rsid w:val="004A051D"/>
    <w:rsid w:val="004A1D3F"/>
    <w:rsid w:val="004A4C78"/>
    <w:rsid w:val="004A58FF"/>
    <w:rsid w:val="004B338C"/>
    <w:rsid w:val="004B499F"/>
    <w:rsid w:val="004B65D6"/>
    <w:rsid w:val="004B7C96"/>
    <w:rsid w:val="004C293D"/>
    <w:rsid w:val="004C2CC7"/>
    <w:rsid w:val="004C5D54"/>
    <w:rsid w:val="004C7F7F"/>
    <w:rsid w:val="004D2C74"/>
    <w:rsid w:val="004D6503"/>
    <w:rsid w:val="004D7BE3"/>
    <w:rsid w:val="004E16B9"/>
    <w:rsid w:val="004E5958"/>
    <w:rsid w:val="004E7704"/>
    <w:rsid w:val="004F3358"/>
    <w:rsid w:val="004F3A7F"/>
    <w:rsid w:val="004F46C3"/>
    <w:rsid w:val="004F7B3E"/>
    <w:rsid w:val="0050200D"/>
    <w:rsid w:val="005113CD"/>
    <w:rsid w:val="00511544"/>
    <w:rsid w:val="00514229"/>
    <w:rsid w:val="005146A6"/>
    <w:rsid w:val="00517089"/>
    <w:rsid w:val="00521F8E"/>
    <w:rsid w:val="0052500F"/>
    <w:rsid w:val="005259CB"/>
    <w:rsid w:val="0052649A"/>
    <w:rsid w:val="005345FE"/>
    <w:rsid w:val="00535150"/>
    <w:rsid w:val="00536643"/>
    <w:rsid w:val="00540210"/>
    <w:rsid w:val="0054424A"/>
    <w:rsid w:val="00546DBD"/>
    <w:rsid w:val="00552C2C"/>
    <w:rsid w:val="0055390F"/>
    <w:rsid w:val="005609FF"/>
    <w:rsid w:val="00562B49"/>
    <w:rsid w:val="00562B85"/>
    <w:rsid w:val="0056517C"/>
    <w:rsid w:val="005653A7"/>
    <w:rsid w:val="005675C0"/>
    <w:rsid w:val="00567E24"/>
    <w:rsid w:val="005712D2"/>
    <w:rsid w:val="00575912"/>
    <w:rsid w:val="00575A0D"/>
    <w:rsid w:val="0057763C"/>
    <w:rsid w:val="005778BC"/>
    <w:rsid w:val="0058051E"/>
    <w:rsid w:val="0058130F"/>
    <w:rsid w:val="00583002"/>
    <w:rsid w:val="005846D3"/>
    <w:rsid w:val="00590F0D"/>
    <w:rsid w:val="0059126B"/>
    <w:rsid w:val="005929D8"/>
    <w:rsid w:val="00593ACE"/>
    <w:rsid w:val="00594249"/>
    <w:rsid w:val="005960CC"/>
    <w:rsid w:val="00596F73"/>
    <w:rsid w:val="005A255E"/>
    <w:rsid w:val="005A397D"/>
    <w:rsid w:val="005A3EA5"/>
    <w:rsid w:val="005A5BC8"/>
    <w:rsid w:val="005A6C64"/>
    <w:rsid w:val="005B0D1E"/>
    <w:rsid w:val="005B276E"/>
    <w:rsid w:val="005B490F"/>
    <w:rsid w:val="005B4E82"/>
    <w:rsid w:val="005B7C20"/>
    <w:rsid w:val="005C133B"/>
    <w:rsid w:val="005C1525"/>
    <w:rsid w:val="005D3851"/>
    <w:rsid w:val="005D6A0B"/>
    <w:rsid w:val="005E184F"/>
    <w:rsid w:val="005E3099"/>
    <w:rsid w:val="005E461C"/>
    <w:rsid w:val="005F0C30"/>
    <w:rsid w:val="005F2FE1"/>
    <w:rsid w:val="005F3E5F"/>
    <w:rsid w:val="005F3E85"/>
    <w:rsid w:val="005F4976"/>
    <w:rsid w:val="0060168E"/>
    <w:rsid w:val="00602758"/>
    <w:rsid w:val="00602FEB"/>
    <w:rsid w:val="00603DE6"/>
    <w:rsid w:val="00610952"/>
    <w:rsid w:val="00610BFD"/>
    <w:rsid w:val="0061377A"/>
    <w:rsid w:val="00616629"/>
    <w:rsid w:val="00616983"/>
    <w:rsid w:val="00621609"/>
    <w:rsid w:val="00622169"/>
    <w:rsid w:val="00623CE2"/>
    <w:rsid w:val="0063058A"/>
    <w:rsid w:val="006308D5"/>
    <w:rsid w:val="00632CC3"/>
    <w:rsid w:val="00632D69"/>
    <w:rsid w:val="0063367F"/>
    <w:rsid w:val="006378F1"/>
    <w:rsid w:val="00637F8F"/>
    <w:rsid w:val="0064046E"/>
    <w:rsid w:val="00642FCD"/>
    <w:rsid w:val="006443B1"/>
    <w:rsid w:val="00652AF9"/>
    <w:rsid w:val="00655F03"/>
    <w:rsid w:val="006566E6"/>
    <w:rsid w:val="006568D2"/>
    <w:rsid w:val="0065708C"/>
    <w:rsid w:val="006617D3"/>
    <w:rsid w:val="006643AC"/>
    <w:rsid w:val="00665AA2"/>
    <w:rsid w:val="00665FF4"/>
    <w:rsid w:val="00671FAC"/>
    <w:rsid w:val="00672B37"/>
    <w:rsid w:val="00676357"/>
    <w:rsid w:val="00681537"/>
    <w:rsid w:val="00682195"/>
    <w:rsid w:val="00682CAB"/>
    <w:rsid w:val="00682E9D"/>
    <w:rsid w:val="0068390B"/>
    <w:rsid w:val="006851E9"/>
    <w:rsid w:val="00685593"/>
    <w:rsid w:val="0068614B"/>
    <w:rsid w:val="00686DA5"/>
    <w:rsid w:val="00691822"/>
    <w:rsid w:val="006A0C8B"/>
    <w:rsid w:val="006A1633"/>
    <w:rsid w:val="006A1C58"/>
    <w:rsid w:val="006A5D28"/>
    <w:rsid w:val="006A6691"/>
    <w:rsid w:val="006A7CD1"/>
    <w:rsid w:val="006B3A1C"/>
    <w:rsid w:val="006B3BCB"/>
    <w:rsid w:val="006B611F"/>
    <w:rsid w:val="006C00E7"/>
    <w:rsid w:val="006C38AF"/>
    <w:rsid w:val="006C4EB7"/>
    <w:rsid w:val="006C5BBA"/>
    <w:rsid w:val="006C6C64"/>
    <w:rsid w:val="006D22E2"/>
    <w:rsid w:val="006D2AC4"/>
    <w:rsid w:val="006D328C"/>
    <w:rsid w:val="006D5E94"/>
    <w:rsid w:val="006D6E35"/>
    <w:rsid w:val="006D73D0"/>
    <w:rsid w:val="006E4753"/>
    <w:rsid w:val="006E7914"/>
    <w:rsid w:val="006F326D"/>
    <w:rsid w:val="006F4AF8"/>
    <w:rsid w:val="006F52AB"/>
    <w:rsid w:val="006F7EC2"/>
    <w:rsid w:val="007036F1"/>
    <w:rsid w:val="00705F5D"/>
    <w:rsid w:val="00707553"/>
    <w:rsid w:val="00710C88"/>
    <w:rsid w:val="007146AB"/>
    <w:rsid w:val="00715F44"/>
    <w:rsid w:val="00717B3F"/>
    <w:rsid w:val="00721E27"/>
    <w:rsid w:val="00722122"/>
    <w:rsid w:val="0072241F"/>
    <w:rsid w:val="007258E5"/>
    <w:rsid w:val="00727024"/>
    <w:rsid w:val="00730DD6"/>
    <w:rsid w:val="00731FBF"/>
    <w:rsid w:val="0073243B"/>
    <w:rsid w:val="00732F71"/>
    <w:rsid w:val="007358EA"/>
    <w:rsid w:val="00736BCF"/>
    <w:rsid w:val="00737939"/>
    <w:rsid w:val="0074135D"/>
    <w:rsid w:val="007427A0"/>
    <w:rsid w:val="00744D77"/>
    <w:rsid w:val="00745319"/>
    <w:rsid w:val="00746B15"/>
    <w:rsid w:val="007528E5"/>
    <w:rsid w:val="00756D2F"/>
    <w:rsid w:val="007603F4"/>
    <w:rsid w:val="00761D64"/>
    <w:rsid w:val="00763185"/>
    <w:rsid w:val="007663E6"/>
    <w:rsid w:val="00774A32"/>
    <w:rsid w:val="00782DDD"/>
    <w:rsid w:val="0078410A"/>
    <w:rsid w:val="007850CD"/>
    <w:rsid w:val="0078773E"/>
    <w:rsid w:val="00792749"/>
    <w:rsid w:val="0079612D"/>
    <w:rsid w:val="007A2BD8"/>
    <w:rsid w:val="007A4741"/>
    <w:rsid w:val="007A7D56"/>
    <w:rsid w:val="007B1FAA"/>
    <w:rsid w:val="007B2045"/>
    <w:rsid w:val="007B22A9"/>
    <w:rsid w:val="007B2774"/>
    <w:rsid w:val="007B3F97"/>
    <w:rsid w:val="007B5477"/>
    <w:rsid w:val="007C010B"/>
    <w:rsid w:val="007C0DF6"/>
    <w:rsid w:val="007C1BDB"/>
    <w:rsid w:val="007C2578"/>
    <w:rsid w:val="007C2C97"/>
    <w:rsid w:val="007C343D"/>
    <w:rsid w:val="007C3B47"/>
    <w:rsid w:val="007C5532"/>
    <w:rsid w:val="007C6D9B"/>
    <w:rsid w:val="007D01EC"/>
    <w:rsid w:val="007D1601"/>
    <w:rsid w:val="007E0A17"/>
    <w:rsid w:val="007E4D4B"/>
    <w:rsid w:val="007F1F90"/>
    <w:rsid w:val="007F319F"/>
    <w:rsid w:val="0080053C"/>
    <w:rsid w:val="0080164D"/>
    <w:rsid w:val="00802A85"/>
    <w:rsid w:val="0081110D"/>
    <w:rsid w:val="00814CE3"/>
    <w:rsid w:val="00815422"/>
    <w:rsid w:val="00815D28"/>
    <w:rsid w:val="00820B16"/>
    <w:rsid w:val="00821A68"/>
    <w:rsid w:val="00822EB0"/>
    <w:rsid w:val="008236F1"/>
    <w:rsid w:val="00826D70"/>
    <w:rsid w:val="008270E3"/>
    <w:rsid w:val="008311B4"/>
    <w:rsid w:val="00834160"/>
    <w:rsid w:val="0083417F"/>
    <w:rsid w:val="008345FC"/>
    <w:rsid w:val="00834FC3"/>
    <w:rsid w:val="00837900"/>
    <w:rsid w:val="008400D4"/>
    <w:rsid w:val="0084188C"/>
    <w:rsid w:val="00844624"/>
    <w:rsid w:val="0084690C"/>
    <w:rsid w:val="008476B5"/>
    <w:rsid w:val="0085085A"/>
    <w:rsid w:val="008508DA"/>
    <w:rsid w:val="00853179"/>
    <w:rsid w:val="00854A74"/>
    <w:rsid w:val="00855B42"/>
    <w:rsid w:val="008564CD"/>
    <w:rsid w:val="00866920"/>
    <w:rsid w:val="00872138"/>
    <w:rsid w:val="00872B31"/>
    <w:rsid w:val="00875102"/>
    <w:rsid w:val="00875232"/>
    <w:rsid w:val="008801CB"/>
    <w:rsid w:val="008805C5"/>
    <w:rsid w:val="0088066E"/>
    <w:rsid w:val="008806FC"/>
    <w:rsid w:val="00882E71"/>
    <w:rsid w:val="00882E83"/>
    <w:rsid w:val="00885B7A"/>
    <w:rsid w:val="00885E9A"/>
    <w:rsid w:val="00886A39"/>
    <w:rsid w:val="00890097"/>
    <w:rsid w:val="008967B8"/>
    <w:rsid w:val="00896B79"/>
    <w:rsid w:val="008A07FB"/>
    <w:rsid w:val="008A1D4A"/>
    <w:rsid w:val="008A2022"/>
    <w:rsid w:val="008A2435"/>
    <w:rsid w:val="008A378D"/>
    <w:rsid w:val="008A5425"/>
    <w:rsid w:val="008A56D8"/>
    <w:rsid w:val="008B24B0"/>
    <w:rsid w:val="008C2FCA"/>
    <w:rsid w:val="008C42BF"/>
    <w:rsid w:val="008C4B23"/>
    <w:rsid w:val="008D0195"/>
    <w:rsid w:val="008D2584"/>
    <w:rsid w:val="008D5ACB"/>
    <w:rsid w:val="008D765C"/>
    <w:rsid w:val="008E15A8"/>
    <w:rsid w:val="008E3239"/>
    <w:rsid w:val="008E4630"/>
    <w:rsid w:val="008E6836"/>
    <w:rsid w:val="008F2340"/>
    <w:rsid w:val="008F581E"/>
    <w:rsid w:val="008F6CE5"/>
    <w:rsid w:val="00900C8E"/>
    <w:rsid w:val="00900CA5"/>
    <w:rsid w:val="00900F37"/>
    <w:rsid w:val="00900F4A"/>
    <w:rsid w:val="00902581"/>
    <w:rsid w:val="0090392C"/>
    <w:rsid w:val="00903B3C"/>
    <w:rsid w:val="009040CB"/>
    <w:rsid w:val="00907C86"/>
    <w:rsid w:val="009104DC"/>
    <w:rsid w:val="00910C3B"/>
    <w:rsid w:val="009151AE"/>
    <w:rsid w:val="0091628E"/>
    <w:rsid w:val="00916844"/>
    <w:rsid w:val="00916AEF"/>
    <w:rsid w:val="0092085B"/>
    <w:rsid w:val="00920C4A"/>
    <w:rsid w:val="00922E5F"/>
    <w:rsid w:val="00924167"/>
    <w:rsid w:val="00925325"/>
    <w:rsid w:val="00926B63"/>
    <w:rsid w:val="00931E1A"/>
    <w:rsid w:val="0093552F"/>
    <w:rsid w:val="00937690"/>
    <w:rsid w:val="0094543F"/>
    <w:rsid w:val="00945B77"/>
    <w:rsid w:val="00945FD9"/>
    <w:rsid w:val="00946225"/>
    <w:rsid w:val="009471F9"/>
    <w:rsid w:val="00950DF3"/>
    <w:rsid w:val="00952556"/>
    <w:rsid w:val="00952CBD"/>
    <w:rsid w:val="00953F89"/>
    <w:rsid w:val="009550B2"/>
    <w:rsid w:val="00955F2B"/>
    <w:rsid w:val="00956B53"/>
    <w:rsid w:val="009600CA"/>
    <w:rsid w:val="00961FA6"/>
    <w:rsid w:val="00962DD8"/>
    <w:rsid w:val="00962F66"/>
    <w:rsid w:val="009638E2"/>
    <w:rsid w:val="00963BED"/>
    <w:rsid w:val="00963CE3"/>
    <w:rsid w:val="00965527"/>
    <w:rsid w:val="009668C0"/>
    <w:rsid w:val="0097077D"/>
    <w:rsid w:val="00971ACC"/>
    <w:rsid w:val="00976C2F"/>
    <w:rsid w:val="0098068A"/>
    <w:rsid w:val="00981047"/>
    <w:rsid w:val="009813D4"/>
    <w:rsid w:val="009839EF"/>
    <w:rsid w:val="00983B12"/>
    <w:rsid w:val="00983C60"/>
    <w:rsid w:val="00985E62"/>
    <w:rsid w:val="00991AFC"/>
    <w:rsid w:val="00994FAB"/>
    <w:rsid w:val="00995460"/>
    <w:rsid w:val="009954B0"/>
    <w:rsid w:val="00996BF1"/>
    <w:rsid w:val="0099741A"/>
    <w:rsid w:val="009A2D09"/>
    <w:rsid w:val="009A3E67"/>
    <w:rsid w:val="009A6B2B"/>
    <w:rsid w:val="009B0165"/>
    <w:rsid w:val="009B5C15"/>
    <w:rsid w:val="009B682B"/>
    <w:rsid w:val="009B7094"/>
    <w:rsid w:val="009C4F0C"/>
    <w:rsid w:val="009D1FDC"/>
    <w:rsid w:val="009D5BD2"/>
    <w:rsid w:val="009D661E"/>
    <w:rsid w:val="009D6F0D"/>
    <w:rsid w:val="009E0620"/>
    <w:rsid w:val="009E0A47"/>
    <w:rsid w:val="009E1BF9"/>
    <w:rsid w:val="009E2572"/>
    <w:rsid w:val="009E3CDC"/>
    <w:rsid w:val="009E3EF4"/>
    <w:rsid w:val="009E7708"/>
    <w:rsid w:val="009F0D9D"/>
    <w:rsid w:val="009F2E60"/>
    <w:rsid w:val="00A00423"/>
    <w:rsid w:val="00A004DA"/>
    <w:rsid w:val="00A037D0"/>
    <w:rsid w:val="00A03FEF"/>
    <w:rsid w:val="00A06BA4"/>
    <w:rsid w:val="00A07EEC"/>
    <w:rsid w:val="00A1070E"/>
    <w:rsid w:val="00A14066"/>
    <w:rsid w:val="00A17389"/>
    <w:rsid w:val="00A22C4F"/>
    <w:rsid w:val="00A25F11"/>
    <w:rsid w:val="00A2699A"/>
    <w:rsid w:val="00A26EA3"/>
    <w:rsid w:val="00A325DB"/>
    <w:rsid w:val="00A32A73"/>
    <w:rsid w:val="00A367B7"/>
    <w:rsid w:val="00A40C82"/>
    <w:rsid w:val="00A46C78"/>
    <w:rsid w:val="00A47E0C"/>
    <w:rsid w:val="00A501E5"/>
    <w:rsid w:val="00A504A5"/>
    <w:rsid w:val="00A556C4"/>
    <w:rsid w:val="00A55AAF"/>
    <w:rsid w:val="00A55FAA"/>
    <w:rsid w:val="00A56846"/>
    <w:rsid w:val="00A600D3"/>
    <w:rsid w:val="00A619AF"/>
    <w:rsid w:val="00A622AA"/>
    <w:rsid w:val="00A626A5"/>
    <w:rsid w:val="00A63338"/>
    <w:rsid w:val="00A64DC1"/>
    <w:rsid w:val="00A65BDE"/>
    <w:rsid w:val="00A67835"/>
    <w:rsid w:val="00A7104E"/>
    <w:rsid w:val="00A71F50"/>
    <w:rsid w:val="00A73735"/>
    <w:rsid w:val="00A7462E"/>
    <w:rsid w:val="00A7642E"/>
    <w:rsid w:val="00A767E1"/>
    <w:rsid w:val="00A817D1"/>
    <w:rsid w:val="00A84A66"/>
    <w:rsid w:val="00A86A13"/>
    <w:rsid w:val="00A9209E"/>
    <w:rsid w:val="00AA052D"/>
    <w:rsid w:val="00AA05F6"/>
    <w:rsid w:val="00AA199F"/>
    <w:rsid w:val="00AA601E"/>
    <w:rsid w:val="00AB3288"/>
    <w:rsid w:val="00AB3C15"/>
    <w:rsid w:val="00AB61D7"/>
    <w:rsid w:val="00AC350B"/>
    <w:rsid w:val="00AC387F"/>
    <w:rsid w:val="00AC5F30"/>
    <w:rsid w:val="00AC7AC3"/>
    <w:rsid w:val="00AD18CF"/>
    <w:rsid w:val="00AD3B34"/>
    <w:rsid w:val="00AD48E1"/>
    <w:rsid w:val="00AD5C2C"/>
    <w:rsid w:val="00AD69E3"/>
    <w:rsid w:val="00AE1ABF"/>
    <w:rsid w:val="00AE345F"/>
    <w:rsid w:val="00AE357C"/>
    <w:rsid w:val="00AE7077"/>
    <w:rsid w:val="00AE7F84"/>
    <w:rsid w:val="00AF0262"/>
    <w:rsid w:val="00AF0FF3"/>
    <w:rsid w:val="00AF133A"/>
    <w:rsid w:val="00AF3C66"/>
    <w:rsid w:val="00AF5077"/>
    <w:rsid w:val="00AF5DCC"/>
    <w:rsid w:val="00AF7732"/>
    <w:rsid w:val="00AF7AEA"/>
    <w:rsid w:val="00B00125"/>
    <w:rsid w:val="00B0280D"/>
    <w:rsid w:val="00B03904"/>
    <w:rsid w:val="00B0433F"/>
    <w:rsid w:val="00B05CBC"/>
    <w:rsid w:val="00B10371"/>
    <w:rsid w:val="00B11029"/>
    <w:rsid w:val="00B11E91"/>
    <w:rsid w:val="00B13486"/>
    <w:rsid w:val="00B1376C"/>
    <w:rsid w:val="00B20BFE"/>
    <w:rsid w:val="00B2183F"/>
    <w:rsid w:val="00B22487"/>
    <w:rsid w:val="00B234E9"/>
    <w:rsid w:val="00B2513E"/>
    <w:rsid w:val="00B25ABC"/>
    <w:rsid w:val="00B26D18"/>
    <w:rsid w:val="00B31380"/>
    <w:rsid w:val="00B3157D"/>
    <w:rsid w:val="00B31B04"/>
    <w:rsid w:val="00B3258C"/>
    <w:rsid w:val="00B33301"/>
    <w:rsid w:val="00B35ADC"/>
    <w:rsid w:val="00B37B1F"/>
    <w:rsid w:val="00B40F57"/>
    <w:rsid w:val="00B41BA0"/>
    <w:rsid w:val="00B46349"/>
    <w:rsid w:val="00B5070B"/>
    <w:rsid w:val="00B51F65"/>
    <w:rsid w:val="00B52729"/>
    <w:rsid w:val="00B538F4"/>
    <w:rsid w:val="00B62FFC"/>
    <w:rsid w:val="00B640DC"/>
    <w:rsid w:val="00B6638B"/>
    <w:rsid w:val="00B725B1"/>
    <w:rsid w:val="00B7398F"/>
    <w:rsid w:val="00B7772F"/>
    <w:rsid w:val="00B83E60"/>
    <w:rsid w:val="00B84AA7"/>
    <w:rsid w:val="00B90AAA"/>
    <w:rsid w:val="00B94D14"/>
    <w:rsid w:val="00B96620"/>
    <w:rsid w:val="00B9666C"/>
    <w:rsid w:val="00B97020"/>
    <w:rsid w:val="00BA247B"/>
    <w:rsid w:val="00BA2BDB"/>
    <w:rsid w:val="00BA376C"/>
    <w:rsid w:val="00BA523B"/>
    <w:rsid w:val="00BA62F2"/>
    <w:rsid w:val="00BA6674"/>
    <w:rsid w:val="00BA78D2"/>
    <w:rsid w:val="00BB50D1"/>
    <w:rsid w:val="00BB5370"/>
    <w:rsid w:val="00BB56D6"/>
    <w:rsid w:val="00BC3205"/>
    <w:rsid w:val="00BC6258"/>
    <w:rsid w:val="00BC65A7"/>
    <w:rsid w:val="00BD098F"/>
    <w:rsid w:val="00BD0E4C"/>
    <w:rsid w:val="00BD35F7"/>
    <w:rsid w:val="00BD6D9D"/>
    <w:rsid w:val="00BD78BA"/>
    <w:rsid w:val="00BD79C9"/>
    <w:rsid w:val="00BD7F3D"/>
    <w:rsid w:val="00BE0096"/>
    <w:rsid w:val="00BE0A43"/>
    <w:rsid w:val="00BE2135"/>
    <w:rsid w:val="00BE2A1A"/>
    <w:rsid w:val="00BE2D26"/>
    <w:rsid w:val="00BE2E13"/>
    <w:rsid w:val="00BE42A1"/>
    <w:rsid w:val="00BF1428"/>
    <w:rsid w:val="00BF2383"/>
    <w:rsid w:val="00BF288D"/>
    <w:rsid w:val="00BF3E28"/>
    <w:rsid w:val="00BF4427"/>
    <w:rsid w:val="00C0179C"/>
    <w:rsid w:val="00C01DF2"/>
    <w:rsid w:val="00C02AC0"/>
    <w:rsid w:val="00C046B5"/>
    <w:rsid w:val="00C05098"/>
    <w:rsid w:val="00C0792B"/>
    <w:rsid w:val="00C07A6C"/>
    <w:rsid w:val="00C111A2"/>
    <w:rsid w:val="00C123AB"/>
    <w:rsid w:val="00C1284F"/>
    <w:rsid w:val="00C12F6F"/>
    <w:rsid w:val="00C152EE"/>
    <w:rsid w:val="00C15B68"/>
    <w:rsid w:val="00C1665E"/>
    <w:rsid w:val="00C16A28"/>
    <w:rsid w:val="00C200DE"/>
    <w:rsid w:val="00C235D4"/>
    <w:rsid w:val="00C2416D"/>
    <w:rsid w:val="00C246DE"/>
    <w:rsid w:val="00C30787"/>
    <w:rsid w:val="00C3239D"/>
    <w:rsid w:val="00C338F5"/>
    <w:rsid w:val="00C3408E"/>
    <w:rsid w:val="00C343F5"/>
    <w:rsid w:val="00C361E8"/>
    <w:rsid w:val="00C41CF6"/>
    <w:rsid w:val="00C42824"/>
    <w:rsid w:val="00C44FE1"/>
    <w:rsid w:val="00C46569"/>
    <w:rsid w:val="00C4715F"/>
    <w:rsid w:val="00C47631"/>
    <w:rsid w:val="00C5069E"/>
    <w:rsid w:val="00C53C3D"/>
    <w:rsid w:val="00C5434E"/>
    <w:rsid w:val="00C543FB"/>
    <w:rsid w:val="00C5575A"/>
    <w:rsid w:val="00C603D9"/>
    <w:rsid w:val="00C6184A"/>
    <w:rsid w:val="00C62393"/>
    <w:rsid w:val="00C63865"/>
    <w:rsid w:val="00C6621A"/>
    <w:rsid w:val="00C67610"/>
    <w:rsid w:val="00C7229B"/>
    <w:rsid w:val="00C76C8C"/>
    <w:rsid w:val="00C80E6E"/>
    <w:rsid w:val="00C82865"/>
    <w:rsid w:val="00C83C8C"/>
    <w:rsid w:val="00C90226"/>
    <w:rsid w:val="00CA10A8"/>
    <w:rsid w:val="00CA1724"/>
    <w:rsid w:val="00CA3EEE"/>
    <w:rsid w:val="00CA4F4B"/>
    <w:rsid w:val="00CB579C"/>
    <w:rsid w:val="00CB6744"/>
    <w:rsid w:val="00CC5587"/>
    <w:rsid w:val="00CC5653"/>
    <w:rsid w:val="00CC57BA"/>
    <w:rsid w:val="00CC5E27"/>
    <w:rsid w:val="00CC62B8"/>
    <w:rsid w:val="00CD098F"/>
    <w:rsid w:val="00CD0F27"/>
    <w:rsid w:val="00CD31DC"/>
    <w:rsid w:val="00CD3D94"/>
    <w:rsid w:val="00CD6793"/>
    <w:rsid w:val="00CD72E1"/>
    <w:rsid w:val="00CD73C0"/>
    <w:rsid w:val="00CE169D"/>
    <w:rsid w:val="00CE1913"/>
    <w:rsid w:val="00CE705F"/>
    <w:rsid w:val="00CF0864"/>
    <w:rsid w:val="00CF1E83"/>
    <w:rsid w:val="00CF57BE"/>
    <w:rsid w:val="00CF5907"/>
    <w:rsid w:val="00CF7DEB"/>
    <w:rsid w:val="00D02397"/>
    <w:rsid w:val="00D10C20"/>
    <w:rsid w:val="00D12A7F"/>
    <w:rsid w:val="00D13405"/>
    <w:rsid w:val="00D13560"/>
    <w:rsid w:val="00D14FD8"/>
    <w:rsid w:val="00D17924"/>
    <w:rsid w:val="00D21B12"/>
    <w:rsid w:val="00D22437"/>
    <w:rsid w:val="00D23F30"/>
    <w:rsid w:val="00D24073"/>
    <w:rsid w:val="00D248E1"/>
    <w:rsid w:val="00D27C1C"/>
    <w:rsid w:val="00D3485C"/>
    <w:rsid w:val="00D37EAD"/>
    <w:rsid w:val="00D40247"/>
    <w:rsid w:val="00D460C0"/>
    <w:rsid w:val="00D46EAE"/>
    <w:rsid w:val="00D530BE"/>
    <w:rsid w:val="00D57A5E"/>
    <w:rsid w:val="00D61031"/>
    <w:rsid w:val="00D62666"/>
    <w:rsid w:val="00D6350F"/>
    <w:rsid w:val="00D64474"/>
    <w:rsid w:val="00D6511C"/>
    <w:rsid w:val="00D70452"/>
    <w:rsid w:val="00D7084B"/>
    <w:rsid w:val="00D70CD0"/>
    <w:rsid w:val="00D70DD1"/>
    <w:rsid w:val="00D74226"/>
    <w:rsid w:val="00D7463D"/>
    <w:rsid w:val="00D822B1"/>
    <w:rsid w:val="00D834BE"/>
    <w:rsid w:val="00D87D3F"/>
    <w:rsid w:val="00D95512"/>
    <w:rsid w:val="00DA0CE7"/>
    <w:rsid w:val="00DA17F1"/>
    <w:rsid w:val="00DA1DBE"/>
    <w:rsid w:val="00DA24CA"/>
    <w:rsid w:val="00DA4656"/>
    <w:rsid w:val="00DA4B0A"/>
    <w:rsid w:val="00DB0013"/>
    <w:rsid w:val="00DB2D63"/>
    <w:rsid w:val="00DB7455"/>
    <w:rsid w:val="00DC0D59"/>
    <w:rsid w:val="00DC1B59"/>
    <w:rsid w:val="00DC2B8F"/>
    <w:rsid w:val="00DC4844"/>
    <w:rsid w:val="00DC6464"/>
    <w:rsid w:val="00DC7353"/>
    <w:rsid w:val="00DD4F6E"/>
    <w:rsid w:val="00DD6AFA"/>
    <w:rsid w:val="00DE23D0"/>
    <w:rsid w:val="00DE3A5C"/>
    <w:rsid w:val="00DE55F0"/>
    <w:rsid w:val="00DF0CC6"/>
    <w:rsid w:val="00DF20BA"/>
    <w:rsid w:val="00DF20FC"/>
    <w:rsid w:val="00DF3C76"/>
    <w:rsid w:val="00DF54A4"/>
    <w:rsid w:val="00DF5FB4"/>
    <w:rsid w:val="00DF6887"/>
    <w:rsid w:val="00E02F64"/>
    <w:rsid w:val="00E03051"/>
    <w:rsid w:val="00E030CA"/>
    <w:rsid w:val="00E0624C"/>
    <w:rsid w:val="00E06EF0"/>
    <w:rsid w:val="00E1271E"/>
    <w:rsid w:val="00E14792"/>
    <w:rsid w:val="00E16D9E"/>
    <w:rsid w:val="00E20718"/>
    <w:rsid w:val="00E25582"/>
    <w:rsid w:val="00E26EBA"/>
    <w:rsid w:val="00E274F1"/>
    <w:rsid w:val="00E335F4"/>
    <w:rsid w:val="00E34324"/>
    <w:rsid w:val="00E37723"/>
    <w:rsid w:val="00E37777"/>
    <w:rsid w:val="00E40059"/>
    <w:rsid w:val="00E41F7C"/>
    <w:rsid w:val="00E477FB"/>
    <w:rsid w:val="00E47C8B"/>
    <w:rsid w:val="00E53481"/>
    <w:rsid w:val="00E547DC"/>
    <w:rsid w:val="00E55E43"/>
    <w:rsid w:val="00E6141B"/>
    <w:rsid w:val="00E61750"/>
    <w:rsid w:val="00E61C63"/>
    <w:rsid w:val="00E637D3"/>
    <w:rsid w:val="00E639DE"/>
    <w:rsid w:val="00E642B0"/>
    <w:rsid w:val="00E6625E"/>
    <w:rsid w:val="00E673D2"/>
    <w:rsid w:val="00E7157D"/>
    <w:rsid w:val="00E73315"/>
    <w:rsid w:val="00E739BF"/>
    <w:rsid w:val="00E73A63"/>
    <w:rsid w:val="00E74EB9"/>
    <w:rsid w:val="00E76D98"/>
    <w:rsid w:val="00E8380C"/>
    <w:rsid w:val="00E847DE"/>
    <w:rsid w:val="00E85960"/>
    <w:rsid w:val="00E916B0"/>
    <w:rsid w:val="00E940AD"/>
    <w:rsid w:val="00EA32EF"/>
    <w:rsid w:val="00EA5BA8"/>
    <w:rsid w:val="00EA6D06"/>
    <w:rsid w:val="00EB312D"/>
    <w:rsid w:val="00EB325A"/>
    <w:rsid w:val="00EB3DE7"/>
    <w:rsid w:val="00EB4043"/>
    <w:rsid w:val="00EB4E98"/>
    <w:rsid w:val="00EB50A2"/>
    <w:rsid w:val="00EB5C68"/>
    <w:rsid w:val="00EB6055"/>
    <w:rsid w:val="00EC198F"/>
    <w:rsid w:val="00EC2986"/>
    <w:rsid w:val="00EC2E55"/>
    <w:rsid w:val="00EC51A4"/>
    <w:rsid w:val="00ED0A89"/>
    <w:rsid w:val="00ED1F44"/>
    <w:rsid w:val="00ED20FA"/>
    <w:rsid w:val="00ED53D3"/>
    <w:rsid w:val="00EE4A37"/>
    <w:rsid w:val="00EE5F3E"/>
    <w:rsid w:val="00EF2C80"/>
    <w:rsid w:val="00EF35E0"/>
    <w:rsid w:val="00EF5A12"/>
    <w:rsid w:val="00EF6B3D"/>
    <w:rsid w:val="00EF74A3"/>
    <w:rsid w:val="00F021EE"/>
    <w:rsid w:val="00F06EBB"/>
    <w:rsid w:val="00F11B57"/>
    <w:rsid w:val="00F12BF2"/>
    <w:rsid w:val="00F13075"/>
    <w:rsid w:val="00F1513B"/>
    <w:rsid w:val="00F1641C"/>
    <w:rsid w:val="00F21B6C"/>
    <w:rsid w:val="00F25904"/>
    <w:rsid w:val="00F26FC4"/>
    <w:rsid w:val="00F2753E"/>
    <w:rsid w:val="00F27D20"/>
    <w:rsid w:val="00F30D2F"/>
    <w:rsid w:val="00F3429B"/>
    <w:rsid w:val="00F376C6"/>
    <w:rsid w:val="00F40343"/>
    <w:rsid w:val="00F44BC2"/>
    <w:rsid w:val="00F4522A"/>
    <w:rsid w:val="00F47924"/>
    <w:rsid w:val="00F537B6"/>
    <w:rsid w:val="00F57FC7"/>
    <w:rsid w:val="00F70592"/>
    <w:rsid w:val="00F7426D"/>
    <w:rsid w:val="00F75160"/>
    <w:rsid w:val="00F75B5B"/>
    <w:rsid w:val="00F7697E"/>
    <w:rsid w:val="00F76E6E"/>
    <w:rsid w:val="00F853ED"/>
    <w:rsid w:val="00F85630"/>
    <w:rsid w:val="00F866B7"/>
    <w:rsid w:val="00F87991"/>
    <w:rsid w:val="00F96039"/>
    <w:rsid w:val="00F96DF2"/>
    <w:rsid w:val="00FA0542"/>
    <w:rsid w:val="00FA1C77"/>
    <w:rsid w:val="00FA3422"/>
    <w:rsid w:val="00FA3769"/>
    <w:rsid w:val="00FA3CDD"/>
    <w:rsid w:val="00FA3F87"/>
    <w:rsid w:val="00FB1CA5"/>
    <w:rsid w:val="00FB21B7"/>
    <w:rsid w:val="00FB7740"/>
    <w:rsid w:val="00FC249A"/>
    <w:rsid w:val="00FC31F4"/>
    <w:rsid w:val="00FC35B3"/>
    <w:rsid w:val="00FC3CB6"/>
    <w:rsid w:val="00FC4093"/>
    <w:rsid w:val="00FC6A14"/>
    <w:rsid w:val="00FD0AF2"/>
    <w:rsid w:val="00FD41F3"/>
    <w:rsid w:val="00FD5757"/>
    <w:rsid w:val="00FD62C8"/>
    <w:rsid w:val="00FD7549"/>
    <w:rsid w:val="00FE06B5"/>
    <w:rsid w:val="00FE31F2"/>
    <w:rsid w:val="00FE5A20"/>
    <w:rsid w:val="00FE63C6"/>
    <w:rsid w:val="00FE7E98"/>
    <w:rsid w:val="00FF055E"/>
    <w:rsid w:val="00FF094C"/>
    <w:rsid w:val="00FF1689"/>
    <w:rsid w:val="00FF33E4"/>
    <w:rsid w:val="00FF3E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CF13"/>
  <w15:docId w15:val="{D1B90C8E-F210-47CF-AAD0-590D5DA1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4">
    <w:name w:val="heading 4"/>
    <w:basedOn w:val="Normal"/>
    <w:next w:val="Normal"/>
    <w:link w:val="Ttulo4Char"/>
    <w:semiHidden/>
    <w:unhideWhenUsed/>
    <w:qFormat/>
    <w:rsid w:val="006A5D28"/>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9C4F0C"/>
    <w:pPr>
      <w:tabs>
        <w:tab w:val="center" w:pos="4320"/>
        <w:tab w:val="right" w:pos="8640"/>
      </w:tabs>
    </w:pPr>
    <w:rPr>
      <w:szCs w:val="20"/>
      <w:lang w:val="x-none"/>
    </w:rPr>
  </w:style>
  <w:style w:type="character" w:customStyle="1" w:styleId="CabealhoChar">
    <w:name w:val="Cabeçalho Char"/>
    <w:link w:val="Cabealho"/>
    <w:uiPriority w:val="99"/>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 w:type="paragraph" w:customStyle="1" w:styleId="estilo1">
    <w:name w:val="estilo1"/>
    <w:basedOn w:val="Normal"/>
    <w:semiHidden/>
    <w:rsid w:val="00902581"/>
    <w:pPr>
      <w:tabs>
        <w:tab w:val="left" w:pos="708"/>
      </w:tabs>
      <w:spacing w:before="100" w:beforeAutospacing="1" w:after="100" w:afterAutospacing="1"/>
    </w:pPr>
  </w:style>
  <w:style w:type="table" w:styleId="Tabelacomgrade">
    <w:name w:val="Table Grid"/>
    <w:basedOn w:val="Tabelanormal"/>
    <w:uiPriority w:val="59"/>
    <w:rsid w:val="00A5684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
    <w:name w:val="Estilo"/>
    <w:rsid w:val="00B26D18"/>
    <w:pPr>
      <w:widowControl w:val="0"/>
      <w:autoSpaceDE w:val="0"/>
      <w:autoSpaceDN w:val="0"/>
      <w:adjustRightInd w:val="0"/>
    </w:pPr>
    <w:rPr>
      <w:rFonts w:ascii="Arial" w:eastAsiaTheme="minorEastAsia" w:hAnsi="Arial" w:cs="Arial"/>
      <w:sz w:val="24"/>
      <w:szCs w:val="24"/>
    </w:rPr>
  </w:style>
  <w:style w:type="paragraph" w:styleId="Lista5">
    <w:name w:val="List 5"/>
    <w:basedOn w:val="Normal"/>
    <w:rsid w:val="000C1C6D"/>
    <w:pPr>
      <w:ind w:left="1415" w:hanging="283"/>
    </w:pPr>
  </w:style>
  <w:style w:type="paragraph" w:styleId="TextosemFormatao">
    <w:name w:val="Plain Text"/>
    <w:basedOn w:val="Normal"/>
    <w:link w:val="TextosemFormataoChar"/>
    <w:rsid w:val="001F689E"/>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1F689E"/>
    <w:rPr>
      <w:rFonts w:ascii="Courier New" w:eastAsia="Times New Roman" w:hAnsi="Courier New"/>
      <w:lang w:val="x-none" w:eastAsia="x-none"/>
    </w:rPr>
  </w:style>
  <w:style w:type="character" w:customStyle="1" w:styleId="Ttulo4Char">
    <w:name w:val="Título 4 Char"/>
    <w:basedOn w:val="Fontepargpadro"/>
    <w:link w:val="Ttulo4"/>
    <w:semiHidden/>
    <w:rsid w:val="006A5D28"/>
    <w:rPr>
      <w:rFonts w:eastAsia="Times New Roman"/>
      <w:b/>
      <w:bCs/>
      <w:sz w:val="28"/>
      <w:szCs w:val="28"/>
      <w:lang w:val="x-none" w:eastAsia="x-none"/>
    </w:rPr>
  </w:style>
  <w:style w:type="paragraph" w:styleId="Ttulo">
    <w:name w:val="Title"/>
    <w:basedOn w:val="Normal"/>
    <w:link w:val="TtuloChar"/>
    <w:qFormat/>
    <w:rsid w:val="00792749"/>
    <w:pPr>
      <w:jc w:val="center"/>
    </w:pPr>
    <w:rPr>
      <w:b/>
      <w:bCs/>
      <w:lang w:val="x-none" w:eastAsia="x-none"/>
    </w:rPr>
  </w:style>
  <w:style w:type="character" w:customStyle="1" w:styleId="TtuloChar">
    <w:name w:val="Título Char"/>
    <w:basedOn w:val="Fontepargpadro"/>
    <w:link w:val="Ttulo"/>
    <w:rsid w:val="00792749"/>
    <w:rPr>
      <w:rFonts w:ascii="Times New Roman" w:eastAsia="Times New Roman" w:hAnsi="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7688">
      <w:bodyDiv w:val="1"/>
      <w:marLeft w:val="0"/>
      <w:marRight w:val="0"/>
      <w:marTop w:val="0"/>
      <w:marBottom w:val="0"/>
      <w:divBdr>
        <w:top w:val="none" w:sz="0" w:space="0" w:color="auto"/>
        <w:left w:val="none" w:sz="0" w:space="0" w:color="auto"/>
        <w:bottom w:val="none" w:sz="0" w:space="0" w:color="auto"/>
        <w:right w:val="none" w:sz="0" w:space="0" w:color="auto"/>
      </w:divBdr>
    </w:div>
    <w:div w:id="845676546">
      <w:bodyDiv w:val="1"/>
      <w:marLeft w:val="0"/>
      <w:marRight w:val="0"/>
      <w:marTop w:val="0"/>
      <w:marBottom w:val="0"/>
      <w:divBdr>
        <w:top w:val="none" w:sz="0" w:space="0" w:color="auto"/>
        <w:left w:val="none" w:sz="0" w:space="0" w:color="auto"/>
        <w:bottom w:val="none" w:sz="0" w:space="0" w:color="auto"/>
        <w:right w:val="none" w:sz="0" w:space="0" w:color="auto"/>
      </w:divBdr>
      <w:divsChild>
        <w:div w:id="926502227">
          <w:marLeft w:val="0"/>
          <w:marRight w:val="0"/>
          <w:marTop w:val="0"/>
          <w:marBottom w:val="0"/>
          <w:divBdr>
            <w:top w:val="none" w:sz="0" w:space="0" w:color="auto"/>
            <w:left w:val="none" w:sz="0" w:space="0" w:color="auto"/>
            <w:bottom w:val="none" w:sz="0" w:space="0" w:color="auto"/>
            <w:right w:val="none" w:sz="0" w:space="0" w:color="auto"/>
          </w:divBdr>
          <w:divsChild>
            <w:div w:id="327560934">
              <w:marLeft w:val="0"/>
              <w:marRight w:val="0"/>
              <w:marTop w:val="0"/>
              <w:marBottom w:val="0"/>
              <w:divBdr>
                <w:top w:val="none" w:sz="0" w:space="0" w:color="auto"/>
                <w:left w:val="none" w:sz="0" w:space="0" w:color="auto"/>
                <w:bottom w:val="none" w:sz="0" w:space="0" w:color="auto"/>
                <w:right w:val="none" w:sz="0" w:space="0" w:color="auto"/>
              </w:divBdr>
              <w:divsChild>
                <w:div w:id="498811442">
                  <w:marLeft w:val="0"/>
                  <w:marRight w:val="0"/>
                  <w:marTop w:val="0"/>
                  <w:marBottom w:val="0"/>
                  <w:divBdr>
                    <w:top w:val="none" w:sz="0" w:space="0" w:color="auto"/>
                    <w:left w:val="none" w:sz="0" w:space="0" w:color="auto"/>
                    <w:bottom w:val="none" w:sz="0" w:space="0" w:color="auto"/>
                    <w:right w:val="none" w:sz="0" w:space="0" w:color="auto"/>
                  </w:divBdr>
                  <w:divsChild>
                    <w:div w:id="218132919">
                      <w:marLeft w:val="0"/>
                      <w:marRight w:val="0"/>
                      <w:marTop w:val="0"/>
                      <w:marBottom w:val="0"/>
                      <w:divBdr>
                        <w:top w:val="none" w:sz="0" w:space="0" w:color="auto"/>
                        <w:left w:val="none" w:sz="0" w:space="0" w:color="auto"/>
                        <w:bottom w:val="none" w:sz="0" w:space="0" w:color="auto"/>
                        <w:right w:val="none" w:sz="0" w:space="0" w:color="auto"/>
                      </w:divBdr>
                      <w:divsChild>
                        <w:div w:id="629333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667173083">
          <w:marLeft w:val="0"/>
          <w:marRight w:val="0"/>
          <w:marTop w:val="0"/>
          <w:marBottom w:val="0"/>
          <w:divBdr>
            <w:top w:val="none" w:sz="0" w:space="0" w:color="auto"/>
            <w:left w:val="none" w:sz="0" w:space="0" w:color="auto"/>
            <w:bottom w:val="none" w:sz="0" w:space="0" w:color="auto"/>
            <w:right w:val="none" w:sz="0" w:space="0" w:color="auto"/>
          </w:divBdr>
          <w:divsChild>
            <w:div w:id="987055730">
              <w:marLeft w:val="0"/>
              <w:marRight w:val="0"/>
              <w:marTop w:val="0"/>
              <w:marBottom w:val="0"/>
              <w:divBdr>
                <w:top w:val="none" w:sz="0" w:space="0" w:color="auto"/>
                <w:left w:val="none" w:sz="0" w:space="0" w:color="auto"/>
                <w:bottom w:val="none" w:sz="0" w:space="0" w:color="auto"/>
                <w:right w:val="none" w:sz="0" w:space="0" w:color="auto"/>
              </w:divBdr>
              <w:divsChild>
                <w:div w:id="3356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4790">
      <w:bodyDiv w:val="1"/>
      <w:marLeft w:val="0"/>
      <w:marRight w:val="0"/>
      <w:marTop w:val="0"/>
      <w:marBottom w:val="0"/>
      <w:divBdr>
        <w:top w:val="none" w:sz="0" w:space="0" w:color="auto"/>
        <w:left w:val="none" w:sz="0" w:space="0" w:color="auto"/>
        <w:bottom w:val="none" w:sz="0" w:space="0" w:color="auto"/>
        <w:right w:val="none" w:sz="0" w:space="0" w:color="auto"/>
      </w:divBdr>
    </w:div>
    <w:div w:id="14754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andeirante.s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deirante.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eirante.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altransparencia.gov.br/sancoes/cne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174B-1021-43EC-8C3A-35161A78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35</Pages>
  <Words>15374</Words>
  <Characters>83025</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98203</CharactersWithSpaces>
  <SharedDoc>false</SharedDoc>
  <HLinks>
    <vt:vector size="6" baseType="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Licitação</cp:lastModifiedBy>
  <cp:revision>748</cp:revision>
  <cp:lastPrinted>2020-12-21T18:41:00Z</cp:lastPrinted>
  <dcterms:created xsi:type="dcterms:W3CDTF">2018-10-01T12:34:00Z</dcterms:created>
  <dcterms:modified xsi:type="dcterms:W3CDTF">2020-12-21T18:42:00Z</dcterms:modified>
</cp:coreProperties>
</file>