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 xml:space="preserve">PROCESSO Nº.  </w:t>
      </w:r>
      <w:r w:rsidR="00200148">
        <w:rPr>
          <w:rFonts w:eastAsia="Arial Unicode MS"/>
          <w:b/>
          <w:sz w:val="24"/>
          <w:szCs w:val="24"/>
        </w:rPr>
        <w:t>68/2017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200148">
        <w:rPr>
          <w:rFonts w:eastAsia="Arial Unicode MS"/>
          <w:b/>
          <w:sz w:val="24"/>
          <w:szCs w:val="24"/>
        </w:rPr>
        <w:t>43/2017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0610BD">
        <w:rPr>
          <w:b/>
          <w:sz w:val="24"/>
          <w:szCs w:val="24"/>
        </w:rPr>
        <w:t>2</w:t>
      </w:r>
      <w:r w:rsidR="00200148">
        <w:rPr>
          <w:b/>
          <w:sz w:val="24"/>
          <w:szCs w:val="24"/>
        </w:rPr>
        <w:t>8</w:t>
      </w:r>
      <w:r w:rsidR="000610BD">
        <w:rPr>
          <w:b/>
          <w:sz w:val="24"/>
          <w:szCs w:val="24"/>
        </w:rPr>
        <w:t xml:space="preserve"> de julho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200148" w:rsidRPr="00200148">
        <w:rPr>
          <w:rFonts w:eastAsia="Arial Unicode MS"/>
          <w:b/>
          <w:sz w:val="24"/>
          <w:szCs w:val="24"/>
        </w:rPr>
        <w:t xml:space="preserve">AQUISIÇÃO DE MATERIAL DE EXPEDIENTE PARA USO JUNTO AS UNIDADES ESCOLARES MUNICIPAIS E O CENTRO MUNICIPAL DE EDUCAÇÃO INFANTIL, </w:t>
      </w:r>
      <w:r w:rsidR="00200148">
        <w:rPr>
          <w:rFonts w:eastAsia="Arial Unicode MS"/>
          <w:b/>
          <w:sz w:val="24"/>
          <w:szCs w:val="24"/>
        </w:rPr>
        <w:t>PARA O SEGUNDO SEMESTRE DE 2017</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w:t>
      </w:r>
      <w:proofErr w:type="gramStart"/>
      <w:r w:rsidR="00D32CF8" w:rsidRPr="0096041A">
        <w:rPr>
          <w:sz w:val="24"/>
          <w:szCs w:val="24"/>
        </w:rPr>
        <w:t>qualificação</w:t>
      </w:r>
      <w:proofErr w:type="gramEnd"/>
      <w:r w:rsidR="00D32CF8" w:rsidRPr="0096041A">
        <w:rPr>
          <w:sz w:val="24"/>
          <w:szCs w:val="24"/>
        </w:rPr>
        <w:t xml:space="preserve">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Pr="0096041A"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B84C28" w:rsidRPr="0096041A" w:rsidRDefault="00B84C28" w:rsidP="009F7A48">
      <w:pPr>
        <w:ind w:firstLine="284"/>
        <w:jc w:val="both"/>
        <w:rPr>
          <w:b/>
          <w:sz w:val="24"/>
          <w:szCs w:val="24"/>
        </w:rPr>
      </w:pPr>
      <w:r w:rsidRPr="0096041A">
        <w:rPr>
          <w:b/>
          <w:sz w:val="24"/>
          <w:szCs w:val="24"/>
        </w:rPr>
        <w:lastRenderedPageBreak/>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200148">
        <w:rPr>
          <w:b/>
          <w:sz w:val="24"/>
          <w:szCs w:val="24"/>
        </w:rPr>
        <w:t>68/2017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200148">
        <w:rPr>
          <w:b/>
          <w:sz w:val="24"/>
          <w:szCs w:val="24"/>
        </w:rPr>
        <w:t>43/2017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200148">
        <w:rPr>
          <w:b/>
          <w:sz w:val="24"/>
          <w:szCs w:val="24"/>
        </w:rPr>
        <w:t>68/2017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200148">
        <w:rPr>
          <w:b/>
          <w:sz w:val="24"/>
          <w:szCs w:val="24"/>
        </w:rPr>
        <w:t>43/2017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0610BD">
        <w:rPr>
          <w:rFonts w:eastAsia="Arial Unicode MS"/>
          <w:b/>
          <w:bCs/>
          <w:sz w:val="24"/>
          <w:szCs w:val="24"/>
        </w:rPr>
        <w:t>2</w:t>
      </w:r>
      <w:r w:rsidR="00BA2E71">
        <w:rPr>
          <w:rFonts w:eastAsia="Arial Unicode MS"/>
          <w:b/>
          <w:bCs/>
          <w:sz w:val="24"/>
          <w:szCs w:val="24"/>
        </w:rPr>
        <w:t>8</w:t>
      </w:r>
      <w:r w:rsidR="000610BD">
        <w:rPr>
          <w:rFonts w:eastAsia="Arial Unicode MS"/>
          <w:b/>
          <w:bCs/>
          <w:sz w:val="24"/>
          <w:szCs w:val="24"/>
        </w:rPr>
        <w:t xml:space="preserve"> de julho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lastRenderedPageBreak/>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BA2E71" w:rsidRDefault="00BA2E71" w:rsidP="00BA2E71">
      <w:pPr>
        <w:jc w:val="both"/>
        <w:rPr>
          <w:sz w:val="24"/>
          <w:szCs w:val="24"/>
        </w:rPr>
      </w:pPr>
    </w:p>
    <w:p w:rsidR="00BA2E71" w:rsidRPr="008B4FFD" w:rsidRDefault="00BA2E71" w:rsidP="00BA2E71">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3</w:t>
      </w:r>
      <w:r w:rsidRPr="008B4FFD">
        <w:rPr>
          <w:rFonts w:eastAsia="Arial Unicode MS"/>
          <w:b/>
          <w:bCs/>
          <w:sz w:val="24"/>
          <w:szCs w:val="24"/>
        </w:rPr>
        <w:t xml:space="preserve"> – </w:t>
      </w:r>
      <w:r w:rsidRPr="00897859">
        <w:rPr>
          <w:rFonts w:eastAsia="Arial Unicode MS"/>
          <w:b/>
          <w:bCs/>
          <w:sz w:val="24"/>
          <w:szCs w:val="24"/>
          <w:u w:val="single"/>
        </w:rPr>
        <w:t>Qualificação Econômico-Financeira</w:t>
      </w:r>
      <w:r w:rsidRPr="008B4FFD">
        <w:rPr>
          <w:rFonts w:eastAsia="Arial Unicode MS"/>
          <w:sz w:val="24"/>
          <w:szCs w:val="24"/>
        </w:rPr>
        <w:t>:</w:t>
      </w:r>
    </w:p>
    <w:p w:rsidR="00BA2E71" w:rsidRDefault="00BA2E71" w:rsidP="00BA2E71">
      <w:pPr>
        <w:spacing w:line="276" w:lineRule="auto"/>
        <w:ind w:right="51"/>
        <w:jc w:val="both"/>
        <w:rPr>
          <w:b/>
          <w:bCs/>
          <w:sz w:val="24"/>
          <w:szCs w:val="24"/>
        </w:rPr>
      </w:pPr>
      <w:r>
        <w:rPr>
          <w:rFonts w:eastAsia="Arial Unicode MS"/>
          <w:b/>
          <w:sz w:val="24"/>
          <w:szCs w:val="24"/>
        </w:rPr>
        <w:t>6.3</w:t>
      </w:r>
      <w:r w:rsidRPr="00897859">
        <w:rPr>
          <w:rFonts w:eastAsia="Arial Unicode MS"/>
          <w:b/>
          <w:sz w:val="24"/>
          <w:szCs w:val="24"/>
        </w:rPr>
        <w:t>.1 -</w:t>
      </w:r>
      <w:r w:rsidRPr="008B4FFD">
        <w:rPr>
          <w:rFonts w:eastAsia="Arial Unicode MS"/>
          <w:sz w:val="24"/>
          <w:szCs w:val="24"/>
        </w:rPr>
        <w:t xml:space="preserve"> </w:t>
      </w:r>
      <w:r w:rsidRPr="00576731">
        <w:rPr>
          <w:b/>
          <w:bCs/>
          <w:sz w:val="24"/>
          <w:szCs w:val="24"/>
        </w:rPr>
        <w:t>Certidão negativa de falência ou concordata expedida pelo distribuidor da sede do licitante, com data não superior a 60 (sessenta) dias, contados da data de apresentação da Proposta.</w:t>
      </w:r>
    </w:p>
    <w:p w:rsidR="001030F8" w:rsidRPr="0096041A" w:rsidRDefault="001030F8" w:rsidP="001030F8">
      <w:pPr>
        <w:ind w:left="142"/>
        <w:jc w:val="both"/>
        <w:rPr>
          <w:sz w:val="24"/>
          <w:szCs w:val="24"/>
        </w:rPr>
      </w:pPr>
    </w:p>
    <w:p w:rsidR="00B84C28" w:rsidRPr="0096041A" w:rsidRDefault="00B84C28" w:rsidP="00EB3B13">
      <w:pPr>
        <w:jc w:val="both"/>
        <w:rPr>
          <w:sz w:val="24"/>
          <w:szCs w:val="24"/>
        </w:rPr>
      </w:pPr>
      <w:r w:rsidRPr="0096041A">
        <w:rPr>
          <w:sz w:val="24"/>
          <w:szCs w:val="24"/>
        </w:rPr>
        <w:t>6.</w:t>
      </w:r>
      <w:r w:rsidR="00BA2E71">
        <w:rPr>
          <w:sz w:val="24"/>
          <w:szCs w:val="24"/>
        </w:rPr>
        <w:t>4</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A2E71" w:rsidP="00EB3B13">
      <w:pPr>
        <w:jc w:val="both"/>
        <w:rPr>
          <w:sz w:val="24"/>
          <w:szCs w:val="24"/>
        </w:rPr>
      </w:pPr>
      <w:r>
        <w:rPr>
          <w:sz w:val="24"/>
          <w:szCs w:val="24"/>
        </w:rPr>
        <w:t>6.4</w:t>
      </w:r>
      <w:r w:rsidR="00B84C28" w:rsidRPr="0096041A">
        <w:rPr>
          <w:sz w:val="24"/>
          <w:szCs w:val="24"/>
        </w:rPr>
        <w:t xml:space="preserve">.1 </w:t>
      </w:r>
      <w:r w:rsidR="00EB3B13" w:rsidRPr="0096041A">
        <w:rPr>
          <w:bCs/>
          <w:sz w:val="24"/>
          <w:szCs w:val="24"/>
        </w:rPr>
        <w:t>-</w:t>
      </w:r>
      <w:r w:rsidR="00B84C28" w:rsidRPr="0096041A">
        <w:rPr>
          <w:b/>
          <w:bCs/>
          <w:sz w:val="24"/>
          <w:szCs w:val="24"/>
        </w:rPr>
        <w:t xml:space="preserve"> </w:t>
      </w:r>
      <w:r w:rsidR="00B84C28" w:rsidRPr="0096041A">
        <w:rPr>
          <w:sz w:val="24"/>
          <w:szCs w:val="24"/>
        </w:rPr>
        <w:t xml:space="preserve">Havendo alguma restrição na comprovação da regularidade fiscal, </w:t>
      </w:r>
      <w:r w:rsidR="00EB3B13" w:rsidRPr="0096041A">
        <w:rPr>
          <w:sz w:val="24"/>
          <w:szCs w:val="24"/>
        </w:rPr>
        <w:t>a</w:t>
      </w:r>
      <w:r w:rsidR="00B84C28" w:rsidRPr="0096041A">
        <w:rPr>
          <w:sz w:val="24"/>
          <w:szCs w:val="24"/>
        </w:rPr>
        <w:t xml:space="preserve"> </w:t>
      </w:r>
      <w:r w:rsidR="00B84C28" w:rsidRPr="0096041A">
        <w:rPr>
          <w:b/>
          <w:bCs/>
          <w:sz w:val="24"/>
          <w:szCs w:val="24"/>
        </w:rPr>
        <w:t xml:space="preserve">microempresa </w:t>
      </w:r>
      <w:r w:rsidR="00B84C28" w:rsidRPr="0096041A">
        <w:rPr>
          <w:sz w:val="24"/>
          <w:szCs w:val="24"/>
        </w:rPr>
        <w:t xml:space="preserve">ou </w:t>
      </w:r>
      <w:r w:rsidR="00B84C28" w:rsidRPr="0096041A">
        <w:rPr>
          <w:b/>
          <w:bCs/>
          <w:sz w:val="24"/>
          <w:szCs w:val="24"/>
        </w:rPr>
        <w:t>empresa de pequeno porte</w:t>
      </w:r>
      <w:r w:rsidR="00B84C28" w:rsidRPr="0096041A">
        <w:rPr>
          <w:sz w:val="24"/>
          <w:szCs w:val="24"/>
        </w:rPr>
        <w:t xml:space="preserve">, nos termos da Lei Complementar nº 123 (art. 42 e 43, § 1º), de 14/12/2006, será </w:t>
      </w:r>
      <w:proofErr w:type="gramStart"/>
      <w:r w:rsidR="00B84C28" w:rsidRPr="0096041A">
        <w:rPr>
          <w:sz w:val="24"/>
          <w:szCs w:val="24"/>
        </w:rPr>
        <w:t>assegurado</w:t>
      </w:r>
      <w:proofErr w:type="gramEnd"/>
      <w:r w:rsidR="00B84C28"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w:t>
      </w:r>
      <w:r w:rsidR="00257B99" w:rsidRPr="0096041A">
        <w:rPr>
          <w:color w:val="000000"/>
          <w:sz w:val="24"/>
          <w:szCs w:val="24"/>
        </w:rPr>
        <w:lastRenderedPageBreak/>
        <w:t xml:space="preserve">documentação, pagamento ou parcelamento do débito, e emissão de eventuais certidões negativas ou positivas com efeito de certidão negativa, para participação neste </w:t>
      </w:r>
      <w:r w:rsidR="00B84C28" w:rsidRPr="0096041A">
        <w:rPr>
          <w:sz w:val="24"/>
          <w:szCs w:val="24"/>
        </w:rPr>
        <w:t>Pregão.</w:t>
      </w:r>
    </w:p>
    <w:p w:rsidR="00B84C28" w:rsidRPr="0096041A" w:rsidRDefault="00BA2E71" w:rsidP="00DA440F">
      <w:pPr>
        <w:jc w:val="both"/>
        <w:rPr>
          <w:bCs/>
          <w:sz w:val="24"/>
          <w:szCs w:val="24"/>
        </w:rPr>
      </w:pPr>
      <w:r>
        <w:rPr>
          <w:bCs/>
          <w:sz w:val="24"/>
          <w:szCs w:val="24"/>
        </w:rPr>
        <w:t>6.4</w:t>
      </w:r>
      <w:r w:rsidR="00B84C28" w:rsidRPr="0096041A">
        <w:rPr>
          <w:bCs/>
          <w:sz w:val="24"/>
          <w:szCs w:val="24"/>
        </w:rPr>
        <w:t>.2</w:t>
      </w:r>
      <w:r w:rsidR="00B84C28" w:rsidRPr="0096041A">
        <w:rPr>
          <w:b/>
          <w:bCs/>
          <w:sz w:val="24"/>
          <w:szCs w:val="24"/>
        </w:rPr>
        <w:t xml:space="preserve"> </w:t>
      </w:r>
      <w:r w:rsidR="00257B99" w:rsidRPr="0096041A">
        <w:rPr>
          <w:bCs/>
          <w:sz w:val="24"/>
          <w:szCs w:val="24"/>
        </w:rPr>
        <w:t>-</w:t>
      </w:r>
      <w:r w:rsidR="00B84C28" w:rsidRPr="0096041A">
        <w:rPr>
          <w:b/>
          <w:bCs/>
          <w:sz w:val="24"/>
          <w:szCs w:val="24"/>
        </w:rPr>
        <w:t xml:space="preserve"> </w:t>
      </w:r>
      <w:r w:rsidR="00B84C28" w:rsidRPr="0096041A">
        <w:rPr>
          <w:sz w:val="24"/>
          <w:szCs w:val="24"/>
        </w:rPr>
        <w:t>A não</w:t>
      </w:r>
      <w:r w:rsidR="00257B99" w:rsidRPr="0096041A">
        <w:rPr>
          <w:sz w:val="24"/>
          <w:szCs w:val="24"/>
        </w:rPr>
        <w:t xml:space="preserve"> </w:t>
      </w:r>
      <w:r w:rsidR="00B84C28" w:rsidRPr="0096041A">
        <w:rPr>
          <w:sz w:val="24"/>
          <w:szCs w:val="24"/>
        </w:rPr>
        <w:t xml:space="preserve">regularização da documentação, no prazo e condições disciplinadas </w:t>
      </w:r>
      <w:r w:rsidR="00257B99" w:rsidRPr="0096041A">
        <w:rPr>
          <w:sz w:val="24"/>
          <w:szCs w:val="24"/>
        </w:rPr>
        <w:t>no</w:t>
      </w:r>
      <w:r w:rsidR="00B84C28" w:rsidRPr="0096041A">
        <w:rPr>
          <w:sz w:val="24"/>
          <w:szCs w:val="24"/>
        </w:rPr>
        <w:t xml:space="preserve"> subitem</w:t>
      </w:r>
      <w:r w:rsidR="00257B99" w:rsidRPr="0096041A">
        <w:rPr>
          <w:sz w:val="24"/>
          <w:szCs w:val="24"/>
        </w:rPr>
        <w:t xml:space="preserve"> anterior</w:t>
      </w:r>
      <w:r w:rsidR="00B84C28"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A2E71" w:rsidP="00032B93">
      <w:pPr>
        <w:jc w:val="both"/>
        <w:rPr>
          <w:sz w:val="24"/>
          <w:szCs w:val="24"/>
        </w:rPr>
      </w:pPr>
      <w:r>
        <w:rPr>
          <w:sz w:val="24"/>
          <w:szCs w:val="24"/>
        </w:rPr>
        <w:t>6.5</w:t>
      </w:r>
      <w:r w:rsidR="00B84C28" w:rsidRPr="0096041A">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A2E71" w:rsidP="00032B93">
      <w:pPr>
        <w:jc w:val="both"/>
        <w:rPr>
          <w:sz w:val="24"/>
          <w:szCs w:val="24"/>
        </w:rPr>
      </w:pPr>
      <w:r>
        <w:rPr>
          <w:sz w:val="24"/>
          <w:szCs w:val="24"/>
        </w:rPr>
        <w:t>6.6</w:t>
      </w:r>
      <w:r w:rsidR="00B84C28" w:rsidRPr="0096041A">
        <w:rPr>
          <w:sz w:val="24"/>
          <w:szCs w:val="24"/>
        </w:rPr>
        <w:t>.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w:t>
      </w:r>
      <w:proofErr w:type="gramStart"/>
      <w:r w:rsidR="007A6BC9" w:rsidRPr="0096041A">
        <w:rPr>
          <w:sz w:val="24"/>
          <w:szCs w:val="24"/>
        </w:rPr>
        <w:t>sob pena</w:t>
      </w:r>
      <w:proofErr w:type="gramEnd"/>
      <w:r w:rsidR="007A6BC9" w:rsidRPr="0096041A">
        <w:rPr>
          <w:sz w:val="24"/>
          <w:szCs w:val="24"/>
        </w:rPr>
        <w:t xml:space="preserve">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lastRenderedPageBreak/>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lastRenderedPageBreak/>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w:t>
      </w:r>
      <w:r w:rsidRPr="0096041A">
        <w:rPr>
          <w:sz w:val="24"/>
          <w:szCs w:val="24"/>
        </w:rPr>
        <w:lastRenderedPageBreak/>
        <w:t>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A141B7" w:rsidRPr="00960DFC" w:rsidRDefault="00A141B7" w:rsidP="00A141B7">
      <w:pPr>
        <w:jc w:val="both"/>
        <w:rPr>
          <w:sz w:val="24"/>
          <w:szCs w:val="24"/>
        </w:rPr>
      </w:pPr>
      <w:r w:rsidRPr="00960DFC">
        <w:rPr>
          <w:sz w:val="24"/>
          <w:szCs w:val="24"/>
        </w:rPr>
        <w:t>13.1 - Os materiais de expediente licitados deverão ser entregues obrigatoriamente pela contratada, no setor administrativo da Secretaria de Educação conforme solicitação da Secretaria Municipal de Educação, pelo valor aprovado no processo, sendo proibida a cobrança de qualquer outra despesa que venha a interferir no valor licitado e aprovado.</w:t>
      </w:r>
    </w:p>
    <w:p w:rsidR="00A141B7" w:rsidRPr="00960DFC" w:rsidRDefault="00A141B7" w:rsidP="00A141B7">
      <w:pPr>
        <w:jc w:val="both"/>
        <w:rPr>
          <w:sz w:val="24"/>
          <w:szCs w:val="24"/>
        </w:rPr>
      </w:pPr>
      <w:r w:rsidRPr="00960DFC">
        <w:rPr>
          <w:sz w:val="24"/>
          <w:szCs w:val="24"/>
        </w:rPr>
        <w:t xml:space="preserve">13.4 - A contratada deverá proceder à entrega imediatamente, no prazo máximo de </w:t>
      </w:r>
      <w:r w:rsidRPr="00960DFC">
        <w:rPr>
          <w:b/>
          <w:bCs/>
          <w:color w:val="000000"/>
          <w:sz w:val="24"/>
          <w:szCs w:val="24"/>
        </w:rPr>
        <w:t>03 (três) dias úteis</w:t>
      </w:r>
      <w:r w:rsidRPr="00960DFC">
        <w:rPr>
          <w:sz w:val="24"/>
          <w:szCs w:val="24"/>
        </w:rPr>
        <w:t xml:space="preserve">, após a emissão da Autorização de Fornecimento, nas quantidades solicitadas, nas </w:t>
      </w:r>
      <w:r w:rsidRPr="00960DFC">
        <w:rPr>
          <w:sz w:val="24"/>
          <w:szCs w:val="24"/>
          <w:u w:val="single"/>
        </w:rPr>
        <w:t xml:space="preserve">especificações solicitadas, </w:t>
      </w:r>
      <w:proofErr w:type="gramStart"/>
      <w:r w:rsidRPr="00960DFC">
        <w:rPr>
          <w:sz w:val="24"/>
          <w:szCs w:val="24"/>
          <w:u w:val="single"/>
        </w:rPr>
        <w:t>sob pena</w:t>
      </w:r>
      <w:proofErr w:type="gramEnd"/>
      <w:r w:rsidRPr="00960DFC">
        <w:rPr>
          <w:sz w:val="24"/>
          <w:szCs w:val="24"/>
          <w:u w:val="single"/>
        </w:rPr>
        <w:t xml:space="preserve"> de rejeição do produto e adjudicação a outrem</w:t>
      </w:r>
      <w:r w:rsidRPr="00960DFC">
        <w:rPr>
          <w:sz w:val="24"/>
          <w:szCs w:val="24"/>
        </w:rPr>
        <w:t>;</w:t>
      </w:r>
    </w:p>
    <w:p w:rsidR="00A141B7" w:rsidRPr="00960DFC" w:rsidRDefault="00A141B7" w:rsidP="00A141B7">
      <w:pPr>
        <w:jc w:val="both"/>
        <w:rPr>
          <w:sz w:val="24"/>
          <w:szCs w:val="24"/>
        </w:rPr>
      </w:pPr>
      <w:r w:rsidRPr="00960DFC">
        <w:rPr>
          <w:sz w:val="24"/>
          <w:szCs w:val="24"/>
        </w:rPr>
        <w:t>13.5 - Todas as despesas referentes à entrega do objeto serão por conta do fornecedor.</w:t>
      </w:r>
    </w:p>
    <w:p w:rsidR="00A141B7" w:rsidRDefault="00A141B7" w:rsidP="00A141B7">
      <w:pPr>
        <w:jc w:val="both"/>
        <w:rPr>
          <w:sz w:val="24"/>
          <w:szCs w:val="24"/>
        </w:rPr>
      </w:pPr>
      <w:r w:rsidRPr="00960DFC">
        <w:rPr>
          <w:sz w:val="24"/>
          <w:szCs w:val="24"/>
        </w:rPr>
        <w:t>13.6 - Os preços cotados não serão reajustados.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r>
        <w:lastRenderedPageBreak/>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até </w:t>
      </w:r>
      <w:r w:rsidR="001030F8">
        <w:rPr>
          <w:sz w:val="24"/>
          <w:szCs w:val="24"/>
        </w:rPr>
        <w:t>o fim do ano de</w:t>
      </w:r>
      <w:r>
        <w:rPr>
          <w:sz w:val="24"/>
          <w:szCs w:val="24"/>
        </w:rPr>
        <w:t xml:space="preserve"> 201</w:t>
      </w:r>
      <w:r w:rsidR="007C4E27">
        <w:rPr>
          <w:sz w:val="24"/>
          <w:szCs w:val="24"/>
        </w:rPr>
        <w:t>7</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D56F2C">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w:t>
      </w:r>
      <w:r w:rsidR="00D56F2C">
        <w:rPr>
          <w:rFonts w:ascii="Times New Roman" w:hAnsi="Times New Roman" w:cs="Times New Roman"/>
          <w:lang w:bidi="he-IL"/>
        </w:rPr>
        <w:t>entrega dos produtos</w:t>
      </w:r>
      <w:r w:rsidRPr="008B4FFD">
        <w:rPr>
          <w:rFonts w:ascii="Times New Roman" w:hAnsi="Times New Roman" w:cs="Times New Roman"/>
          <w:lang w:bidi="he-IL"/>
        </w:rPr>
        <w:t xml:space="preserve">,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D56F2C">
        <w:rPr>
          <w:b/>
          <w:bCs/>
          <w:sz w:val="24"/>
          <w:szCs w:val="24"/>
        </w:rPr>
        <w:t>1</w:t>
      </w:r>
      <w:r w:rsidRPr="004F0E20">
        <w:rPr>
          <w:b/>
          <w:bCs/>
          <w:sz w:val="24"/>
          <w:szCs w:val="24"/>
        </w:rPr>
        <w:t xml:space="preserve">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Termo de Renuncia.</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VI</w:t>
      </w:r>
      <w:r w:rsidR="005B112B">
        <w:rPr>
          <w:sz w:val="24"/>
          <w:szCs w:val="24"/>
        </w:rPr>
        <w:t>I</w:t>
      </w:r>
      <w:r>
        <w:rPr>
          <w:sz w:val="24"/>
          <w:szCs w:val="24"/>
        </w:rPr>
        <w:t xml:space="preserve"> – Minuta da Ata de Registro de Preços.</w:t>
      </w:r>
    </w:p>
    <w:p w:rsidR="00BA2E71" w:rsidRPr="00960DFC" w:rsidRDefault="00BA2E71" w:rsidP="0096041A">
      <w:pPr>
        <w:ind w:left="360"/>
        <w:jc w:val="both"/>
        <w:rPr>
          <w:sz w:val="24"/>
          <w:szCs w:val="24"/>
        </w:rPr>
      </w:pP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A141B7">
        <w:rPr>
          <w:sz w:val="24"/>
          <w:szCs w:val="24"/>
        </w:rPr>
        <w:t>17</w:t>
      </w:r>
      <w:r w:rsidRPr="00960DFC">
        <w:rPr>
          <w:sz w:val="24"/>
          <w:szCs w:val="24"/>
        </w:rPr>
        <w:t xml:space="preserve"> de </w:t>
      </w:r>
      <w:r w:rsidR="007C4E27">
        <w:rPr>
          <w:sz w:val="24"/>
          <w:szCs w:val="24"/>
        </w:rPr>
        <w:t>j</w:t>
      </w:r>
      <w:r w:rsidR="001030F8">
        <w:rPr>
          <w:sz w:val="24"/>
          <w:szCs w:val="24"/>
        </w:rPr>
        <w:t>ulho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Default="00F904DE" w:rsidP="00516185">
      <w:pPr>
        <w:rPr>
          <w:sz w:val="24"/>
          <w:szCs w:val="24"/>
        </w:rPr>
      </w:pPr>
    </w:p>
    <w:p w:rsidR="00D56F2C" w:rsidRPr="0096041A" w:rsidRDefault="00D56F2C"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D56F2C" w:rsidRDefault="00D56F2C" w:rsidP="00CF740B">
      <w:pPr>
        <w:rPr>
          <w:b/>
          <w:sz w:val="24"/>
          <w:szCs w:val="24"/>
        </w:rPr>
      </w:pPr>
    </w:p>
    <w:p w:rsidR="00D56F2C" w:rsidRDefault="00D56F2C" w:rsidP="00CF740B">
      <w:pPr>
        <w:rPr>
          <w:b/>
          <w:sz w:val="24"/>
          <w:szCs w:val="24"/>
        </w:rPr>
      </w:pPr>
    </w:p>
    <w:p w:rsidR="00D56F2C" w:rsidRDefault="00D56F2C" w:rsidP="00CF740B">
      <w:pPr>
        <w:rPr>
          <w:b/>
          <w:sz w:val="24"/>
          <w:szCs w:val="24"/>
        </w:rPr>
      </w:pPr>
    </w:p>
    <w:p w:rsidR="00D56F2C" w:rsidRDefault="00D56F2C" w:rsidP="00CF740B">
      <w:pPr>
        <w:rPr>
          <w:b/>
          <w:sz w:val="24"/>
          <w:szCs w:val="24"/>
        </w:rPr>
      </w:pPr>
    </w:p>
    <w:p w:rsidR="00D56F2C" w:rsidRDefault="00D56F2C" w:rsidP="00CF740B">
      <w:pPr>
        <w:rPr>
          <w:b/>
          <w:sz w:val="24"/>
          <w:szCs w:val="24"/>
        </w:rPr>
      </w:pPr>
    </w:p>
    <w:p w:rsidR="00D56F2C" w:rsidRDefault="00D56F2C" w:rsidP="00CF740B">
      <w:pPr>
        <w:rPr>
          <w:b/>
          <w:sz w:val="24"/>
          <w:szCs w:val="24"/>
        </w:rPr>
      </w:pPr>
    </w:p>
    <w:p w:rsidR="00A141B7" w:rsidRPr="0096041A" w:rsidRDefault="00A141B7" w:rsidP="00A141B7">
      <w:pPr>
        <w:tabs>
          <w:tab w:val="left" w:pos="5580"/>
        </w:tabs>
        <w:jc w:val="center"/>
        <w:rPr>
          <w:b/>
          <w:sz w:val="24"/>
          <w:szCs w:val="24"/>
        </w:rPr>
      </w:pPr>
      <w:r>
        <w:rPr>
          <w:b/>
          <w:sz w:val="24"/>
          <w:szCs w:val="24"/>
        </w:rPr>
        <w:lastRenderedPageBreak/>
        <w:t>ANEXO I</w:t>
      </w:r>
    </w:p>
    <w:p w:rsidR="00A141B7" w:rsidRPr="0096041A" w:rsidRDefault="00A141B7" w:rsidP="00A141B7">
      <w:pPr>
        <w:tabs>
          <w:tab w:val="left" w:pos="5580"/>
        </w:tabs>
        <w:jc w:val="center"/>
        <w:rPr>
          <w:b/>
          <w:sz w:val="24"/>
          <w:szCs w:val="24"/>
        </w:rPr>
      </w:pPr>
    </w:p>
    <w:p w:rsidR="00A141B7" w:rsidRPr="0096041A" w:rsidRDefault="00A141B7" w:rsidP="00A141B7">
      <w:pPr>
        <w:tabs>
          <w:tab w:val="left" w:pos="5580"/>
        </w:tabs>
        <w:jc w:val="center"/>
        <w:rPr>
          <w:sz w:val="24"/>
          <w:szCs w:val="24"/>
        </w:rPr>
      </w:pPr>
      <w:r w:rsidRPr="0096041A">
        <w:rPr>
          <w:b/>
          <w:sz w:val="24"/>
          <w:szCs w:val="24"/>
        </w:rPr>
        <w:t xml:space="preserve">PROCESSO Nº </w:t>
      </w:r>
      <w:r>
        <w:rPr>
          <w:b/>
          <w:sz w:val="24"/>
          <w:szCs w:val="24"/>
        </w:rPr>
        <w:t>68/2017</w:t>
      </w:r>
    </w:p>
    <w:p w:rsidR="00A141B7" w:rsidRPr="0096041A" w:rsidRDefault="00A141B7" w:rsidP="00A141B7">
      <w:pPr>
        <w:spacing w:before="240"/>
        <w:jc w:val="center"/>
        <w:outlineLvl w:val="0"/>
        <w:rPr>
          <w:b/>
          <w:sz w:val="24"/>
          <w:szCs w:val="24"/>
        </w:rPr>
      </w:pPr>
      <w:r w:rsidRPr="0096041A">
        <w:rPr>
          <w:b/>
          <w:sz w:val="24"/>
          <w:szCs w:val="24"/>
        </w:rPr>
        <w:t xml:space="preserve">PREGÃO PRESENCIAL Nº </w:t>
      </w:r>
      <w:r>
        <w:rPr>
          <w:b/>
          <w:sz w:val="24"/>
          <w:szCs w:val="24"/>
        </w:rPr>
        <w:t>43/2017</w:t>
      </w:r>
    </w:p>
    <w:p w:rsidR="00A141B7" w:rsidRPr="0096041A" w:rsidRDefault="00A141B7" w:rsidP="00A141B7">
      <w:pPr>
        <w:spacing w:before="240"/>
        <w:jc w:val="center"/>
        <w:outlineLvl w:val="0"/>
        <w:rPr>
          <w:b/>
          <w:sz w:val="24"/>
          <w:szCs w:val="24"/>
        </w:rPr>
      </w:pPr>
      <w:r>
        <w:rPr>
          <w:b/>
          <w:sz w:val="24"/>
          <w:szCs w:val="24"/>
        </w:rPr>
        <w:t>RELAÇÃO DE ITENS DA LICITAÇÃO</w:t>
      </w:r>
    </w:p>
    <w:p w:rsidR="009C1E81" w:rsidRDefault="009C1E81" w:rsidP="00CF740B">
      <w:pPr>
        <w:rPr>
          <w:b/>
          <w:sz w:val="24"/>
          <w:szCs w:val="24"/>
        </w:rPr>
      </w:pPr>
    </w:p>
    <w:p w:rsidR="00A141B7" w:rsidRDefault="00A141B7" w:rsidP="00CF740B">
      <w:pPr>
        <w:rPr>
          <w:b/>
          <w:sz w:val="24"/>
          <w:szCs w:val="24"/>
        </w:rPr>
      </w:pPr>
      <w:r>
        <w:rPr>
          <w:b/>
          <w:noProof/>
          <w:sz w:val="24"/>
          <w:szCs w:val="24"/>
        </w:rPr>
        <w:drawing>
          <wp:inline distT="0" distB="0" distL="0" distR="0">
            <wp:extent cx="5759450" cy="4514215"/>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117.tmp"/>
                    <pic:cNvPicPr/>
                  </pic:nvPicPr>
                  <pic:blipFill>
                    <a:blip r:embed="rId9">
                      <a:extLst>
                        <a:ext uri="{28A0092B-C50C-407E-A947-70E740481C1C}">
                          <a14:useLocalDpi xmlns:a14="http://schemas.microsoft.com/office/drawing/2010/main" val="0"/>
                        </a:ext>
                      </a:extLst>
                    </a:blip>
                    <a:stretch>
                      <a:fillRect/>
                    </a:stretch>
                  </pic:blipFill>
                  <pic:spPr>
                    <a:xfrm>
                      <a:off x="0" y="0"/>
                      <a:ext cx="5759450" cy="4514215"/>
                    </a:xfrm>
                    <a:prstGeom prst="rect">
                      <a:avLst/>
                    </a:prstGeom>
                  </pic:spPr>
                </pic:pic>
              </a:graphicData>
            </a:graphic>
          </wp:inline>
        </w:drawing>
      </w:r>
    </w:p>
    <w:p w:rsidR="009C1E81" w:rsidRDefault="00A141B7" w:rsidP="00CF740B">
      <w:pPr>
        <w:rPr>
          <w:b/>
          <w:sz w:val="24"/>
          <w:szCs w:val="24"/>
        </w:rPr>
      </w:pPr>
      <w:r>
        <w:rPr>
          <w:b/>
          <w:noProof/>
          <w:sz w:val="24"/>
          <w:szCs w:val="24"/>
        </w:rPr>
        <w:drawing>
          <wp:inline distT="0" distB="0" distL="0" distR="0">
            <wp:extent cx="5759450" cy="988060"/>
            <wp:effectExtent l="0" t="0" r="0"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4508.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988060"/>
                    </a:xfrm>
                    <a:prstGeom prst="rect">
                      <a:avLst/>
                    </a:prstGeom>
                  </pic:spPr>
                </pic:pic>
              </a:graphicData>
            </a:graphic>
          </wp:inline>
        </w:drawing>
      </w:r>
    </w:p>
    <w:p w:rsidR="001030F8" w:rsidRDefault="00A141B7" w:rsidP="00CF740B">
      <w:pPr>
        <w:rPr>
          <w:b/>
          <w:sz w:val="24"/>
          <w:szCs w:val="24"/>
        </w:rPr>
      </w:pPr>
      <w:r>
        <w:rPr>
          <w:b/>
          <w:noProof/>
          <w:sz w:val="24"/>
          <w:szCs w:val="24"/>
        </w:rPr>
        <w:drawing>
          <wp:inline distT="0" distB="0" distL="0" distR="0">
            <wp:extent cx="5749573" cy="1552755"/>
            <wp:effectExtent l="0" t="0" r="381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B28A.tmp"/>
                    <pic:cNvPicPr/>
                  </pic:nvPicPr>
                  <pic:blipFill rotWithShape="1">
                    <a:blip r:embed="rId11">
                      <a:extLst>
                        <a:ext uri="{28A0092B-C50C-407E-A947-70E740481C1C}">
                          <a14:useLocalDpi xmlns:a14="http://schemas.microsoft.com/office/drawing/2010/main" val="0"/>
                        </a:ext>
                      </a:extLst>
                    </a:blip>
                    <a:srcRect b="7217"/>
                    <a:stretch/>
                  </pic:blipFill>
                  <pic:spPr bwMode="auto">
                    <a:xfrm>
                      <a:off x="0" y="0"/>
                      <a:ext cx="5759450" cy="1555423"/>
                    </a:xfrm>
                    <a:prstGeom prst="rect">
                      <a:avLst/>
                    </a:prstGeom>
                    <a:ln>
                      <a:noFill/>
                    </a:ln>
                    <a:extLst>
                      <a:ext uri="{53640926-AAD7-44D8-BBD7-CCE9431645EC}">
                        <a14:shadowObscured xmlns:a14="http://schemas.microsoft.com/office/drawing/2010/main"/>
                      </a:ext>
                    </a:extLst>
                  </pic:spPr>
                </pic:pic>
              </a:graphicData>
            </a:graphic>
          </wp:inline>
        </w:drawing>
      </w:r>
    </w:p>
    <w:p w:rsidR="00D20D11" w:rsidRDefault="00D20D11" w:rsidP="0041158D">
      <w:pPr>
        <w:rPr>
          <w:b/>
          <w:sz w:val="24"/>
          <w:szCs w:val="24"/>
        </w:rPr>
      </w:pPr>
      <w:r>
        <w:rPr>
          <w:b/>
          <w:noProof/>
          <w:sz w:val="24"/>
          <w:szCs w:val="24"/>
        </w:rPr>
        <w:lastRenderedPageBreak/>
        <w:drawing>
          <wp:inline distT="0" distB="0" distL="0" distR="0" wp14:anchorId="417C7781" wp14:editId="5F016E32">
            <wp:extent cx="5759450" cy="21463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Pr="0096041A" w:rsidRDefault="00A141B7" w:rsidP="0041158D">
      <w:pPr>
        <w:rPr>
          <w:b/>
          <w:sz w:val="24"/>
          <w:szCs w:val="24"/>
        </w:rPr>
      </w:pPr>
      <w:r>
        <w:rPr>
          <w:b/>
          <w:noProof/>
          <w:sz w:val="24"/>
          <w:szCs w:val="24"/>
        </w:rPr>
        <w:drawing>
          <wp:inline distT="0" distB="0" distL="0" distR="0">
            <wp:extent cx="5759450" cy="455422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48E1.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4554220"/>
                    </a:xfrm>
                    <a:prstGeom prst="rect">
                      <a:avLst/>
                    </a:prstGeom>
                  </pic:spPr>
                </pic:pic>
              </a:graphicData>
            </a:graphic>
          </wp:inline>
        </w:drawing>
      </w:r>
    </w:p>
    <w:p w:rsidR="0041158D" w:rsidRDefault="00EA189B" w:rsidP="0041158D">
      <w:pPr>
        <w:rPr>
          <w:b/>
          <w:sz w:val="24"/>
          <w:szCs w:val="24"/>
        </w:rPr>
      </w:pPr>
      <w:r>
        <w:rPr>
          <w:b/>
          <w:noProof/>
          <w:sz w:val="24"/>
          <w:szCs w:val="24"/>
        </w:rPr>
        <w:drawing>
          <wp:inline distT="0" distB="0" distL="0" distR="0">
            <wp:extent cx="5759450" cy="329628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4B3.tmp"/>
                    <pic:cNvPicPr/>
                  </pic:nvPicPr>
                  <pic:blipFill>
                    <a:blip r:embed="rId14">
                      <a:extLst>
                        <a:ext uri="{28A0092B-C50C-407E-A947-70E740481C1C}">
                          <a14:useLocalDpi xmlns:a14="http://schemas.microsoft.com/office/drawing/2010/main" val="0"/>
                        </a:ext>
                      </a:extLst>
                    </a:blip>
                    <a:stretch>
                      <a:fillRect/>
                    </a:stretch>
                  </pic:blipFill>
                  <pic:spPr>
                    <a:xfrm>
                      <a:off x="0" y="0"/>
                      <a:ext cx="5759450" cy="3296285"/>
                    </a:xfrm>
                    <a:prstGeom prst="rect">
                      <a:avLst/>
                    </a:prstGeom>
                  </pic:spPr>
                </pic:pic>
              </a:graphicData>
            </a:graphic>
          </wp:inline>
        </w:drawing>
      </w:r>
    </w:p>
    <w:p w:rsidR="00CD5786" w:rsidRDefault="00C22956" w:rsidP="0041158D">
      <w:pPr>
        <w:rPr>
          <w:b/>
          <w:sz w:val="24"/>
          <w:szCs w:val="24"/>
        </w:rPr>
      </w:pPr>
      <w:r>
        <w:rPr>
          <w:b/>
          <w:noProof/>
          <w:sz w:val="24"/>
          <w:szCs w:val="24"/>
        </w:rPr>
        <w:drawing>
          <wp:inline distT="0" distB="0" distL="0" distR="0">
            <wp:extent cx="5759450" cy="3524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1C7.tmp"/>
                    <pic:cNvPicPr/>
                  </pic:nvPicPr>
                  <pic:blipFill>
                    <a:blip r:embed="rId15">
                      <a:extLst>
                        <a:ext uri="{28A0092B-C50C-407E-A947-70E740481C1C}">
                          <a14:useLocalDpi xmlns:a14="http://schemas.microsoft.com/office/drawing/2010/main" val="0"/>
                        </a:ext>
                      </a:extLst>
                    </a:blip>
                    <a:stretch>
                      <a:fillRect/>
                    </a:stretch>
                  </pic:blipFill>
                  <pic:spPr>
                    <a:xfrm>
                      <a:off x="0" y="0"/>
                      <a:ext cx="5759450" cy="352425"/>
                    </a:xfrm>
                    <a:prstGeom prst="rect">
                      <a:avLst/>
                    </a:prstGeom>
                  </pic:spPr>
                </pic:pic>
              </a:graphicData>
            </a:graphic>
          </wp:inline>
        </w:drawing>
      </w:r>
    </w:p>
    <w:p w:rsidR="00CD5786" w:rsidRDefault="00D20D11" w:rsidP="0041158D">
      <w:pPr>
        <w:rPr>
          <w:b/>
          <w:sz w:val="24"/>
          <w:szCs w:val="24"/>
        </w:rPr>
      </w:pPr>
      <w:r>
        <w:rPr>
          <w:b/>
          <w:noProof/>
          <w:sz w:val="24"/>
          <w:szCs w:val="24"/>
        </w:rPr>
        <w:lastRenderedPageBreak/>
        <w:drawing>
          <wp:inline distT="0" distB="0" distL="0" distR="0" wp14:anchorId="5A58EC8E" wp14:editId="2077FA80">
            <wp:extent cx="5759450" cy="21463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Default="00C22956" w:rsidP="0041158D">
      <w:pPr>
        <w:rPr>
          <w:b/>
          <w:sz w:val="24"/>
          <w:szCs w:val="24"/>
        </w:rPr>
      </w:pPr>
      <w:r>
        <w:rPr>
          <w:b/>
          <w:noProof/>
          <w:sz w:val="24"/>
          <w:szCs w:val="24"/>
        </w:rPr>
        <w:drawing>
          <wp:inline distT="0" distB="0" distL="0" distR="0">
            <wp:extent cx="5759450" cy="23431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4117.tmp"/>
                    <pic:cNvPicPr/>
                  </pic:nvPicPr>
                  <pic:blipFill>
                    <a:blip r:embed="rId16">
                      <a:extLst>
                        <a:ext uri="{28A0092B-C50C-407E-A947-70E740481C1C}">
                          <a14:useLocalDpi xmlns:a14="http://schemas.microsoft.com/office/drawing/2010/main" val="0"/>
                        </a:ext>
                      </a:extLst>
                    </a:blip>
                    <a:stretch>
                      <a:fillRect/>
                    </a:stretch>
                  </pic:blipFill>
                  <pic:spPr>
                    <a:xfrm>
                      <a:off x="0" y="0"/>
                      <a:ext cx="5759450" cy="2343150"/>
                    </a:xfrm>
                    <a:prstGeom prst="rect">
                      <a:avLst/>
                    </a:prstGeom>
                  </pic:spPr>
                </pic:pic>
              </a:graphicData>
            </a:graphic>
          </wp:inline>
        </w:drawing>
      </w:r>
    </w:p>
    <w:p w:rsidR="00CD5786" w:rsidRPr="0096041A" w:rsidRDefault="00C22956" w:rsidP="0041158D">
      <w:pPr>
        <w:rPr>
          <w:b/>
          <w:sz w:val="24"/>
          <w:szCs w:val="24"/>
        </w:rPr>
      </w:pPr>
      <w:r>
        <w:rPr>
          <w:b/>
          <w:noProof/>
          <w:sz w:val="24"/>
          <w:szCs w:val="24"/>
        </w:rPr>
        <w:drawing>
          <wp:inline distT="0" distB="0" distL="0" distR="0">
            <wp:extent cx="5759450" cy="44386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BBD2.tmp"/>
                    <pic:cNvPicPr/>
                  </pic:nvPicPr>
                  <pic:blipFill>
                    <a:blip r:embed="rId17">
                      <a:extLst>
                        <a:ext uri="{28A0092B-C50C-407E-A947-70E740481C1C}">
                          <a14:useLocalDpi xmlns:a14="http://schemas.microsoft.com/office/drawing/2010/main" val="0"/>
                        </a:ext>
                      </a:extLst>
                    </a:blip>
                    <a:stretch>
                      <a:fillRect/>
                    </a:stretch>
                  </pic:blipFill>
                  <pic:spPr>
                    <a:xfrm>
                      <a:off x="0" y="0"/>
                      <a:ext cx="5759450" cy="4438650"/>
                    </a:xfrm>
                    <a:prstGeom prst="rect">
                      <a:avLst/>
                    </a:prstGeom>
                  </pic:spPr>
                </pic:pic>
              </a:graphicData>
            </a:graphic>
          </wp:inline>
        </w:drawing>
      </w:r>
    </w:p>
    <w:p w:rsidR="00B37D60" w:rsidRPr="0096041A" w:rsidRDefault="00C22956" w:rsidP="00CD5786">
      <w:pPr>
        <w:tabs>
          <w:tab w:val="left" w:pos="5580"/>
        </w:tabs>
        <w:rPr>
          <w:b/>
          <w:sz w:val="24"/>
          <w:szCs w:val="24"/>
        </w:rPr>
      </w:pPr>
      <w:r>
        <w:rPr>
          <w:b/>
          <w:noProof/>
          <w:sz w:val="24"/>
          <w:szCs w:val="24"/>
        </w:rPr>
        <w:drawing>
          <wp:inline distT="0" distB="0" distL="0" distR="0">
            <wp:extent cx="5762445" cy="1380227"/>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5E0.tmp"/>
                    <pic:cNvPicPr/>
                  </pic:nvPicPr>
                  <pic:blipFill rotWithShape="1">
                    <a:blip r:embed="rId18">
                      <a:extLst>
                        <a:ext uri="{28A0092B-C50C-407E-A947-70E740481C1C}">
                          <a14:useLocalDpi xmlns:a14="http://schemas.microsoft.com/office/drawing/2010/main" val="0"/>
                        </a:ext>
                      </a:extLst>
                    </a:blip>
                    <a:srcRect b="15304"/>
                    <a:stretch/>
                  </pic:blipFill>
                  <pic:spPr bwMode="auto">
                    <a:xfrm>
                      <a:off x="0" y="0"/>
                      <a:ext cx="5759450" cy="1379510"/>
                    </a:xfrm>
                    <a:prstGeom prst="rect">
                      <a:avLst/>
                    </a:prstGeom>
                    <a:ln>
                      <a:noFill/>
                    </a:ln>
                    <a:extLst>
                      <a:ext uri="{53640926-AAD7-44D8-BBD7-CCE9431645EC}">
                        <a14:shadowObscured xmlns:a14="http://schemas.microsoft.com/office/drawing/2010/main"/>
                      </a:ext>
                    </a:extLst>
                  </pic:spPr>
                </pic:pic>
              </a:graphicData>
            </a:graphic>
          </wp:inline>
        </w:drawing>
      </w:r>
    </w:p>
    <w:p w:rsidR="00D20D11" w:rsidRDefault="00D20D11" w:rsidP="00CD5786">
      <w:pPr>
        <w:tabs>
          <w:tab w:val="left" w:pos="5580"/>
        </w:tabs>
        <w:rPr>
          <w:b/>
          <w:noProof/>
          <w:sz w:val="24"/>
          <w:szCs w:val="24"/>
        </w:rPr>
      </w:pPr>
      <w:r>
        <w:rPr>
          <w:b/>
          <w:noProof/>
          <w:sz w:val="24"/>
          <w:szCs w:val="24"/>
        </w:rPr>
        <w:lastRenderedPageBreak/>
        <w:drawing>
          <wp:inline distT="0" distB="0" distL="0" distR="0" wp14:anchorId="705C1082" wp14:editId="16F24789">
            <wp:extent cx="5759450" cy="21463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Default="00C22956" w:rsidP="00CD5786">
      <w:pPr>
        <w:tabs>
          <w:tab w:val="left" w:pos="5580"/>
        </w:tabs>
        <w:rPr>
          <w:b/>
          <w:noProof/>
          <w:sz w:val="24"/>
          <w:szCs w:val="24"/>
        </w:rPr>
      </w:pPr>
      <w:r>
        <w:rPr>
          <w:b/>
          <w:noProof/>
          <w:sz w:val="24"/>
          <w:szCs w:val="24"/>
        </w:rPr>
        <w:drawing>
          <wp:inline distT="0" distB="0" distL="0" distR="0">
            <wp:extent cx="5759450" cy="244475"/>
            <wp:effectExtent l="0" t="0" r="0" b="317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9A9E.tmp"/>
                    <pic:cNvPicPr/>
                  </pic:nvPicPr>
                  <pic:blipFill>
                    <a:blip r:embed="rId19">
                      <a:extLst>
                        <a:ext uri="{28A0092B-C50C-407E-A947-70E740481C1C}">
                          <a14:useLocalDpi xmlns:a14="http://schemas.microsoft.com/office/drawing/2010/main" val="0"/>
                        </a:ext>
                      </a:extLst>
                    </a:blip>
                    <a:stretch>
                      <a:fillRect/>
                    </a:stretch>
                  </pic:blipFill>
                  <pic:spPr>
                    <a:xfrm>
                      <a:off x="0" y="0"/>
                      <a:ext cx="5759450" cy="244475"/>
                    </a:xfrm>
                    <a:prstGeom prst="rect">
                      <a:avLst/>
                    </a:prstGeom>
                  </pic:spPr>
                </pic:pic>
              </a:graphicData>
            </a:graphic>
          </wp:inline>
        </w:drawing>
      </w:r>
    </w:p>
    <w:p w:rsidR="00CD5786" w:rsidRDefault="00C22956" w:rsidP="00CD5786">
      <w:pPr>
        <w:tabs>
          <w:tab w:val="left" w:pos="5580"/>
        </w:tabs>
        <w:rPr>
          <w:b/>
          <w:noProof/>
          <w:sz w:val="24"/>
          <w:szCs w:val="24"/>
        </w:rPr>
      </w:pPr>
      <w:r>
        <w:rPr>
          <w:b/>
          <w:noProof/>
          <w:sz w:val="24"/>
          <w:szCs w:val="24"/>
        </w:rPr>
        <w:drawing>
          <wp:inline distT="0" distB="0" distL="0" distR="0">
            <wp:extent cx="5759450" cy="3369310"/>
            <wp:effectExtent l="0" t="0" r="0" b="254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F694.tmp"/>
                    <pic:cNvPicPr/>
                  </pic:nvPicPr>
                  <pic:blipFill>
                    <a:blip r:embed="rId20">
                      <a:extLst>
                        <a:ext uri="{28A0092B-C50C-407E-A947-70E740481C1C}">
                          <a14:useLocalDpi xmlns:a14="http://schemas.microsoft.com/office/drawing/2010/main" val="0"/>
                        </a:ext>
                      </a:extLst>
                    </a:blip>
                    <a:stretch>
                      <a:fillRect/>
                    </a:stretch>
                  </pic:blipFill>
                  <pic:spPr>
                    <a:xfrm>
                      <a:off x="0" y="0"/>
                      <a:ext cx="5759450" cy="3369310"/>
                    </a:xfrm>
                    <a:prstGeom prst="rect">
                      <a:avLst/>
                    </a:prstGeom>
                  </pic:spPr>
                </pic:pic>
              </a:graphicData>
            </a:graphic>
          </wp:inline>
        </w:drawing>
      </w:r>
    </w:p>
    <w:p w:rsidR="00CD5786" w:rsidRDefault="00C22956" w:rsidP="00CD5786">
      <w:pPr>
        <w:tabs>
          <w:tab w:val="left" w:pos="5580"/>
        </w:tabs>
        <w:rPr>
          <w:b/>
          <w:noProof/>
          <w:sz w:val="24"/>
          <w:szCs w:val="24"/>
        </w:rPr>
      </w:pPr>
      <w:r>
        <w:rPr>
          <w:b/>
          <w:noProof/>
          <w:sz w:val="24"/>
          <w:szCs w:val="24"/>
        </w:rPr>
        <w:drawing>
          <wp:inline distT="0" distB="0" distL="0" distR="0">
            <wp:extent cx="5779698" cy="15268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113.tmp"/>
                    <pic:cNvPicPr/>
                  </pic:nvPicPr>
                  <pic:blipFill>
                    <a:blip r:embed="rId21">
                      <a:extLst>
                        <a:ext uri="{28A0092B-C50C-407E-A947-70E740481C1C}">
                          <a14:useLocalDpi xmlns:a14="http://schemas.microsoft.com/office/drawing/2010/main" val="0"/>
                        </a:ext>
                      </a:extLst>
                    </a:blip>
                    <a:stretch>
                      <a:fillRect/>
                    </a:stretch>
                  </pic:blipFill>
                  <pic:spPr>
                    <a:xfrm>
                      <a:off x="0" y="0"/>
                      <a:ext cx="5783237" cy="1527810"/>
                    </a:xfrm>
                    <a:prstGeom prst="rect">
                      <a:avLst/>
                    </a:prstGeom>
                  </pic:spPr>
                </pic:pic>
              </a:graphicData>
            </a:graphic>
          </wp:inline>
        </w:drawing>
      </w: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B47754" w:rsidRPr="0096041A" w:rsidRDefault="00B47754" w:rsidP="00CD5786">
      <w:pPr>
        <w:tabs>
          <w:tab w:val="left" w:pos="5580"/>
        </w:tabs>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Pr="0096041A" w:rsidRDefault="00B95970" w:rsidP="00BD352E">
      <w:pPr>
        <w:tabs>
          <w:tab w:val="left" w:pos="5580"/>
        </w:tabs>
        <w:rPr>
          <w:b/>
          <w:sz w:val="24"/>
          <w:szCs w:val="24"/>
        </w:rPr>
      </w:pPr>
    </w:p>
    <w:p w:rsidR="00BD352E" w:rsidRPr="0096041A" w:rsidRDefault="00BD352E" w:rsidP="00BD352E">
      <w:pPr>
        <w:tabs>
          <w:tab w:val="left" w:pos="5580"/>
        </w:tabs>
        <w:rPr>
          <w:b/>
          <w:sz w:val="24"/>
          <w:szCs w:val="24"/>
        </w:rPr>
      </w:pPr>
    </w:p>
    <w:p w:rsidR="00BD352E" w:rsidRDefault="00BD352E" w:rsidP="00BD352E">
      <w:pPr>
        <w:tabs>
          <w:tab w:val="left" w:pos="5580"/>
        </w:tabs>
        <w:rPr>
          <w:b/>
          <w:sz w:val="24"/>
          <w:szCs w:val="24"/>
        </w:rPr>
      </w:pPr>
    </w:p>
    <w:p w:rsidR="00512B72" w:rsidRDefault="00512B72" w:rsidP="00BD352E">
      <w:pPr>
        <w:tabs>
          <w:tab w:val="left" w:pos="5580"/>
        </w:tabs>
        <w:rPr>
          <w:b/>
          <w:sz w:val="24"/>
          <w:szCs w:val="24"/>
        </w:rPr>
      </w:pPr>
    </w:p>
    <w:p w:rsidR="00512B72" w:rsidRPr="0096041A" w:rsidRDefault="00512B72" w:rsidP="00BD352E">
      <w:pPr>
        <w:tabs>
          <w:tab w:val="left" w:pos="5580"/>
        </w:tabs>
        <w:rPr>
          <w:b/>
          <w:sz w:val="24"/>
          <w:szCs w:val="24"/>
        </w:rPr>
      </w:pPr>
    </w:p>
    <w:p w:rsidR="00BD352E" w:rsidRPr="0096041A" w:rsidRDefault="00BD352E" w:rsidP="00BD352E">
      <w:pPr>
        <w:tabs>
          <w:tab w:val="left" w:pos="5580"/>
        </w:tabs>
        <w:rPr>
          <w:b/>
          <w:sz w:val="24"/>
          <w:szCs w:val="24"/>
        </w:rPr>
      </w:pPr>
    </w:p>
    <w:p w:rsidR="00B47754" w:rsidRPr="0096041A" w:rsidRDefault="00B47754" w:rsidP="00512B72">
      <w:pPr>
        <w:tabs>
          <w:tab w:val="left" w:pos="5580"/>
        </w:tabs>
        <w:rPr>
          <w:b/>
          <w:sz w:val="24"/>
          <w:szCs w:val="24"/>
        </w:rPr>
      </w:pPr>
    </w:p>
    <w:p w:rsidR="00B47754" w:rsidRPr="0096041A" w:rsidRDefault="00B47754" w:rsidP="004222B0">
      <w:pPr>
        <w:tabs>
          <w:tab w:val="left" w:pos="5580"/>
        </w:tabs>
        <w:jc w:val="center"/>
        <w:rPr>
          <w:b/>
          <w:sz w:val="24"/>
          <w:szCs w:val="24"/>
        </w:rPr>
      </w:pPr>
    </w:p>
    <w:p w:rsidR="00B47754" w:rsidRDefault="00B47754"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200148">
        <w:rPr>
          <w:b/>
          <w:sz w:val="24"/>
          <w:szCs w:val="24"/>
        </w:rPr>
        <w:t>68/2017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200148">
        <w:rPr>
          <w:b/>
          <w:sz w:val="24"/>
          <w:szCs w:val="24"/>
        </w:rPr>
        <w:t>43/2017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200148">
        <w:rPr>
          <w:sz w:val="24"/>
          <w:szCs w:val="24"/>
        </w:rPr>
        <w:t>43/2017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200148">
        <w:rPr>
          <w:b/>
          <w:sz w:val="24"/>
          <w:szCs w:val="24"/>
        </w:rPr>
        <w:t>68/2017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200148">
        <w:rPr>
          <w:b/>
          <w:sz w:val="24"/>
          <w:szCs w:val="24"/>
        </w:rPr>
        <w:t>43/2017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200148">
        <w:rPr>
          <w:sz w:val="24"/>
          <w:szCs w:val="24"/>
        </w:rPr>
        <w:t>43/2017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200148">
        <w:rPr>
          <w:b/>
          <w:sz w:val="24"/>
          <w:szCs w:val="24"/>
        </w:rPr>
        <w:t>68/2017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200148">
        <w:rPr>
          <w:b/>
          <w:sz w:val="24"/>
          <w:szCs w:val="24"/>
        </w:rPr>
        <w:t>43/2017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200148">
        <w:rPr>
          <w:rFonts w:ascii="Times New Roman" w:hAnsi="Times New Roman" w:cs="Times New Roman"/>
          <w:color w:val="000000"/>
          <w:sz w:val="24"/>
          <w:szCs w:val="24"/>
        </w:rPr>
        <w:t>68/2017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200148">
        <w:rPr>
          <w:rFonts w:ascii="Times New Roman" w:hAnsi="Times New Roman" w:cs="Times New Roman"/>
          <w:color w:val="000000"/>
          <w:sz w:val="24"/>
          <w:szCs w:val="24"/>
        </w:rPr>
        <w:t>43/2017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43F96" w:rsidRPr="0096041A" w:rsidRDefault="00543F96" w:rsidP="00E81A97">
      <w:pPr>
        <w:pStyle w:val="Ttulo1"/>
        <w:rPr>
          <w:rFonts w:ascii="Times New Roman" w:hAnsi="Times New Roman"/>
          <w:b/>
          <w:color w:val="000000" w:themeColor="text1"/>
          <w:sz w:val="24"/>
          <w:u w:val="none"/>
        </w:rPr>
      </w:pPr>
      <w:proofErr w:type="gramStart"/>
      <w:r w:rsidRPr="0096041A">
        <w:rPr>
          <w:rFonts w:ascii="Times New Roman" w:hAnsi="Times New Roman"/>
          <w:b/>
          <w:color w:val="000000" w:themeColor="text1"/>
          <w:sz w:val="24"/>
          <w:u w:val="none"/>
        </w:rPr>
        <w:lastRenderedPageBreak/>
        <w:t>ANEXO V</w:t>
      </w:r>
      <w:r w:rsidR="00F03CEA">
        <w:rPr>
          <w:rFonts w:ascii="Times New Roman" w:hAnsi="Times New Roman"/>
          <w:b/>
          <w:color w:val="000000" w:themeColor="text1"/>
          <w:sz w:val="24"/>
          <w:u w:val="none"/>
        </w:rPr>
        <w:t>I</w:t>
      </w:r>
      <w:proofErr w:type="gramEnd"/>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97669F" w:rsidRPr="0096041A" w:rsidRDefault="0097669F" w:rsidP="0097669F">
      <w:pPr>
        <w:ind w:firstLine="540"/>
        <w:jc w:val="center"/>
        <w:rPr>
          <w:rFonts w:eastAsia="Arial Unicode MS"/>
          <w:b/>
          <w:sz w:val="24"/>
          <w:szCs w:val="24"/>
          <w:u w:val="single"/>
        </w:rPr>
      </w:pPr>
      <w:r w:rsidRPr="0096041A">
        <w:rPr>
          <w:rFonts w:eastAsia="Arial Unicode MS"/>
          <w:b/>
          <w:sz w:val="24"/>
          <w:szCs w:val="24"/>
          <w:u w:val="single"/>
        </w:rPr>
        <w:t>TERMO DE RENÚNCIA</w:t>
      </w:r>
    </w:p>
    <w:p w:rsidR="0097669F" w:rsidRPr="0096041A" w:rsidRDefault="0097669F" w:rsidP="0097669F">
      <w:pPr>
        <w:jc w:val="center"/>
        <w:rPr>
          <w:rFonts w:eastAsia="Arial Unicode MS"/>
          <w:b/>
          <w:sz w:val="24"/>
          <w:szCs w:val="24"/>
        </w:rPr>
      </w:pPr>
    </w:p>
    <w:p w:rsidR="0097669F" w:rsidRPr="0096041A" w:rsidRDefault="0097669F" w:rsidP="0097669F">
      <w:pPr>
        <w:jc w:val="center"/>
        <w:rPr>
          <w:rFonts w:eastAsia="Arial Unicode MS"/>
          <w:b/>
          <w:sz w:val="24"/>
          <w:szCs w:val="24"/>
        </w:rPr>
      </w:pPr>
    </w:p>
    <w:p w:rsidR="0097669F" w:rsidRPr="0096041A" w:rsidRDefault="0097669F" w:rsidP="0097669F">
      <w:pPr>
        <w:rPr>
          <w:rFonts w:eastAsia="Arial Unicode MS"/>
          <w:b/>
          <w:sz w:val="24"/>
          <w:szCs w:val="24"/>
        </w:rPr>
      </w:pPr>
    </w:p>
    <w:p w:rsidR="0097669F" w:rsidRPr="0096041A" w:rsidRDefault="0097669F" w:rsidP="0097669F">
      <w:pPr>
        <w:rPr>
          <w:rFonts w:eastAsia="Arial Unicode MS"/>
          <w:b/>
          <w:sz w:val="24"/>
          <w:szCs w:val="24"/>
        </w:rPr>
      </w:pPr>
      <w:r w:rsidRPr="0096041A">
        <w:rPr>
          <w:rFonts w:eastAsia="Arial Unicode MS"/>
          <w:b/>
          <w:sz w:val="24"/>
          <w:szCs w:val="24"/>
        </w:rPr>
        <w:t>ESTADO DE SANTA CATARINA.</w:t>
      </w:r>
    </w:p>
    <w:p w:rsidR="0097669F" w:rsidRPr="0096041A" w:rsidRDefault="0097669F" w:rsidP="0097669F">
      <w:pPr>
        <w:rPr>
          <w:rFonts w:eastAsia="Arial Unicode MS"/>
          <w:b/>
          <w:sz w:val="24"/>
          <w:szCs w:val="24"/>
        </w:rPr>
      </w:pPr>
      <w:r w:rsidRPr="0096041A">
        <w:rPr>
          <w:rFonts w:eastAsia="Arial Unicode MS"/>
          <w:b/>
          <w:sz w:val="24"/>
          <w:szCs w:val="24"/>
        </w:rPr>
        <w:t>MUNICÍPIO DE BANDEIRANTE.</w:t>
      </w:r>
    </w:p>
    <w:p w:rsidR="0097669F" w:rsidRPr="0096041A" w:rsidRDefault="0097669F" w:rsidP="0097669F">
      <w:pPr>
        <w:rPr>
          <w:rFonts w:eastAsia="Arial Unicode MS"/>
          <w:b/>
          <w:sz w:val="24"/>
          <w:szCs w:val="24"/>
        </w:rPr>
      </w:pPr>
      <w:r w:rsidRPr="0096041A">
        <w:rPr>
          <w:rFonts w:eastAsia="Arial Unicode MS"/>
          <w:b/>
          <w:sz w:val="24"/>
          <w:szCs w:val="24"/>
        </w:rPr>
        <w:t>CNPJ: 01.612.528/0001-84.</w:t>
      </w:r>
    </w:p>
    <w:p w:rsidR="0097669F" w:rsidRPr="0096041A" w:rsidRDefault="00684CB2" w:rsidP="0097669F">
      <w:pPr>
        <w:rPr>
          <w:rFonts w:eastAsia="Arial Unicode MS"/>
          <w:b/>
          <w:sz w:val="24"/>
          <w:szCs w:val="24"/>
        </w:rPr>
      </w:pPr>
      <w:proofErr w:type="gramStart"/>
      <w:r w:rsidRPr="0096041A">
        <w:rPr>
          <w:rFonts w:eastAsia="Arial Unicode MS"/>
          <w:b/>
          <w:sz w:val="24"/>
          <w:szCs w:val="24"/>
        </w:rPr>
        <w:t>AVENIDA SANTO</w:t>
      </w:r>
      <w:proofErr w:type="gramEnd"/>
      <w:r w:rsidRPr="0096041A">
        <w:rPr>
          <w:rFonts w:eastAsia="Arial Unicode MS"/>
          <w:b/>
          <w:sz w:val="24"/>
          <w:szCs w:val="24"/>
        </w:rPr>
        <w:t xml:space="preserve"> ANTÔNIO, 1069</w:t>
      </w:r>
      <w:r w:rsidR="0097669F" w:rsidRPr="0096041A">
        <w:rPr>
          <w:rFonts w:eastAsia="Arial Unicode MS"/>
          <w:b/>
          <w:sz w:val="24"/>
          <w:szCs w:val="24"/>
        </w:rPr>
        <w:t>.</w:t>
      </w:r>
    </w:p>
    <w:p w:rsidR="0097669F" w:rsidRPr="0096041A" w:rsidRDefault="0097669F" w:rsidP="0097669F">
      <w:pPr>
        <w:rPr>
          <w:rFonts w:eastAsia="Arial Unicode MS"/>
          <w:b/>
          <w:sz w:val="24"/>
          <w:szCs w:val="24"/>
        </w:rPr>
      </w:pPr>
      <w:r w:rsidRPr="0096041A">
        <w:rPr>
          <w:rFonts w:eastAsia="Arial Unicode MS"/>
          <w:b/>
          <w:sz w:val="24"/>
          <w:szCs w:val="24"/>
        </w:rPr>
        <w:t>CENTRO – CEP: 89.905-000</w:t>
      </w:r>
    </w:p>
    <w:p w:rsidR="0097669F" w:rsidRPr="0096041A" w:rsidRDefault="0097669F" w:rsidP="0097669F">
      <w:pPr>
        <w:rPr>
          <w:rFonts w:eastAsia="Arial Unicode MS"/>
          <w:b/>
          <w:sz w:val="24"/>
          <w:szCs w:val="24"/>
        </w:rPr>
      </w:pPr>
      <w:r w:rsidRPr="0096041A">
        <w:rPr>
          <w:rFonts w:eastAsia="Arial Unicode MS"/>
          <w:b/>
          <w:sz w:val="24"/>
          <w:szCs w:val="24"/>
        </w:rPr>
        <w:t>BANDEIRANTE - SC.</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ind w:firstLine="540"/>
        <w:jc w:val="center"/>
        <w:rPr>
          <w:rFonts w:eastAsia="Arial Unicode MS"/>
          <w:b/>
          <w:sz w:val="24"/>
          <w:szCs w:val="24"/>
        </w:rPr>
      </w:pPr>
    </w:p>
    <w:p w:rsidR="0097669F" w:rsidRPr="0096041A" w:rsidRDefault="0097669F" w:rsidP="0097669F">
      <w:pPr>
        <w:ind w:firstLine="540"/>
        <w:rPr>
          <w:rFonts w:eastAsia="Arial Unicode MS"/>
          <w:sz w:val="24"/>
          <w:szCs w:val="24"/>
        </w:rPr>
      </w:pPr>
      <w:r w:rsidRPr="0096041A">
        <w:rPr>
          <w:rFonts w:eastAsia="Arial Unicode MS"/>
          <w:sz w:val="24"/>
          <w:szCs w:val="24"/>
        </w:rPr>
        <w:t>À Comissão de Licitação.</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rPr>
          <w:rFonts w:eastAsia="Arial Unicode MS"/>
          <w:sz w:val="24"/>
          <w:szCs w:val="24"/>
        </w:rPr>
      </w:pPr>
    </w:p>
    <w:p w:rsidR="0097669F" w:rsidRPr="0096041A" w:rsidRDefault="0097669F" w:rsidP="0097669F">
      <w:pPr>
        <w:spacing w:line="360" w:lineRule="auto"/>
        <w:ind w:firstLine="540"/>
        <w:jc w:val="both"/>
        <w:rPr>
          <w:rFonts w:eastAsia="Arial Unicode MS"/>
          <w:sz w:val="24"/>
          <w:szCs w:val="24"/>
        </w:rPr>
      </w:pPr>
      <w:r w:rsidRPr="0096041A">
        <w:rPr>
          <w:rFonts w:eastAsia="Arial Unicode MS"/>
          <w:sz w:val="24"/>
          <w:szCs w:val="24"/>
        </w:rPr>
        <w:t xml:space="preserve">A proponente abaixo assinada, participante da licitação na modalidade de Pregão Presencial nº. </w:t>
      </w:r>
      <w:r w:rsidR="00F62117" w:rsidRPr="0096041A">
        <w:rPr>
          <w:rFonts w:eastAsia="Arial Unicode MS"/>
          <w:sz w:val="24"/>
          <w:szCs w:val="24"/>
        </w:rPr>
        <w:t xml:space="preserve"> </w:t>
      </w:r>
      <w:r w:rsidR="00EB3BA7" w:rsidRPr="0096041A">
        <w:rPr>
          <w:rFonts w:eastAsia="Arial Unicode MS"/>
          <w:sz w:val="24"/>
          <w:szCs w:val="24"/>
        </w:rPr>
        <w:t xml:space="preserve"> </w:t>
      </w:r>
      <w:r w:rsidR="00200148">
        <w:rPr>
          <w:rFonts w:eastAsia="Arial Unicode MS"/>
          <w:sz w:val="24"/>
          <w:szCs w:val="24"/>
        </w:rPr>
        <w:t>43/2017</w:t>
      </w:r>
      <w:r w:rsidRPr="0096041A">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41A" w:rsidRDefault="0097669F" w:rsidP="0097669F">
      <w:pPr>
        <w:spacing w:line="360" w:lineRule="auto"/>
        <w:ind w:firstLine="540"/>
        <w:jc w:val="both"/>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proofErr w:type="gramStart"/>
      <w:r w:rsidRPr="0096041A">
        <w:rPr>
          <w:rFonts w:eastAsia="Arial Unicode MS"/>
          <w:sz w:val="24"/>
          <w:szCs w:val="24"/>
        </w:rPr>
        <w:t>.....................................</w:t>
      </w:r>
      <w:proofErr w:type="gramEnd"/>
      <w:r w:rsidRPr="0096041A">
        <w:rPr>
          <w:rFonts w:eastAsia="Arial Unicode MS"/>
          <w:sz w:val="24"/>
          <w:szCs w:val="24"/>
        </w:rPr>
        <w:t xml:space="preserve">,  ............ </w:t>
      </w:r>
      <w:proofErr w:type="gramStart"/>
      <w:r w:rsidRPr="0096041A">
        <w:rPr>
          <w:rFonts w:eastAsia="Arial Unicode MS"/>
          <w:sz w:val="24"/>
          <w:szCs w:val="24"/>
        </w:rPr>
        <w:t>d</w:t>
      </w:r>
      <w:r w:rsidR="00273A82" w:rsidRPr="0096041A">
        <w:rPr>
          <w:rFonts w:eastAsia="Arial Unicode MS"/>
          <w:sz w:val="24"/>
          <w:szCs w:val="24"/>
        </w:rPr>
        <w:t>e</w:t>
      </w:r>
      <w:proofErr w:type="gramEnd"/>
      <w:r w:rsidR="00273A82" w:rsidRPr="0096041A">
        <w:rPr>
          <w:rFonts w:eastAsia="Arial Unicode MS"/>
          <w:sz w:val="24"/>
          <w:szCs w:val="24"/>
        </w:rPr>
        <w:t xml:space="preserve"> ...................... </w:t>
      </w:r>
      <w:proofErr w:type="gramStart"/>
      <w:r w:rsidR="00273A82" w:rsidRPr="0096041A">
        <w:rPr>
          <w:rFonts w:eastAsia="Arial Unicode MS"/>
          <w:sz w:val="24"/>
          <w:szCs w:val="24"/>
        </w:rPr>
        <w:t>de</w:t>
      </w:r>
      <w:proofErr w:type="gramEnd"/>
      <w:r w:rsidR="00273A82" w:rsidRPr="0096041A">
        <w:rPr>
          <w:rFonts w:eastAsia="Arial Unicode MS"/>
          <w:sz w:val="24"/>
          <w:szCs w:val="24"/>
        </w:rPr>
        <w:t xml:space="preserve"> </w:t>
      </w:r>
      <w:r w:rsidR="00684CB2" w:rsidRPr="0096041A">
        <w:rPr>
          <w:rFonts w:eastAsia="Arial Unicode MS"/>
          <w:sz w:val="24"/>
          <w:szCs w:val="24"/>
        </w:rPr>
        <w:t>201</w:t>
      </w:r>
      <w:r w:rsidR="007C4E27">
        <w:rPr>
          <w:rFonts w:eastAsia="Arial Unicode MS"/>
          <w:sz w:val="24"/>
          <w:szCs w:val="24"/>
        </w:rPr>
        <w:t>7</w:t>
      </w:r>
      <w:r w:rsidRPr="0096041A">
        <w:rPr>
          <w:rFonts w:eastAsia="Arial Unicode MS"/>
          <w:sz w:val="24"/>
          <w:szCs w:val="24"/>
        </w:rPr>
        <w:t>.</w:t>
      </w:r>
    </w:p>
    <w:p w:rsidR="0097669F" w:rsidRPr="0096041A" w:rsidRDefault="0097669F" w:rsidP="0097669F">
      <w:pPr>
        <w:spacing w:line="360" w:lineRule="auto"/>
        <w:rPr>
          <w:rFonts w:eastAsia="Arial Unicode MS"/>
          <w:sz w:val="24"/>
          <w:szCs w:val="24"/>
        </w:rPr>
      </w:pPr>
    </w:p>
    <w:p w:rsidR="0097669F" w:rsidRPr="0096041A" w:rsidRDefault="0097669F" w:rsidP="0097669F">
      <w:pPr>
        <w:tabs>
          <w:tab w:val="left" w:pos="3420"/>
        </w:tabs>
        <w:spacing w:line="360" w:lineRule="auto"/>
        <w:ind w:firstLine="540"/>
        <w:jc w:val="center"/>
        <w:rPr>
          <w:rFonts w:eastAsia="Arial Unicode MS"/>
          <w:sz w:val="24"/>
          <w:szCs w:val="24"/>
        </w:rPr>
      </w:pPr>
      <w:r w:rsidRPr="0096041A">
        <w:rPr>
          <w:rFonts w:eastAsia="Arial Unicode MS"/>
          <w:sz w:val="24"/>
          <w:szCs w:val="24"/>
        </w:rPr>
        <w:t>______________________________________</w:t>
      </w:r>
    </w:p>
    <w:p w:rsidR="0097669F" w:rsidRPr="0096041A" w:rsidRDefault="0097669F" w:rsidP="0097669F">
      <w:pPr>
        <w:tabs>
          <w:tab w:val="left" w:pos="3240"/>
        </w:tabs>
        <w:spacing w:line="360" w:lineRule="auto"/>
        <w:ind w:firstLine="540"/>
        <w:jc w:val="center"/>
        <w:rPr>
          <w:rFonts w:eastAsia="Arial Unicode MS"/>
          <w:sz w:val="24"/>
          <w:szCs w:val="24"/>
        </w:rPr>
      </w:pPr>
      <w:r w:rsidRPr="0096041A">
        <w:rPr>
          <w:rFonts w:eastAsia="Arial Unicode MS"/>
          <w:sz w:val="24"/>
          <w:szCs w:val="24"/>
        </w:rPr>
        <w:t>Assinatura do Representante Legal da Empresa</w:t>
      </w:r>
    </w:p>
    <w:p w:rsidR="0097669F" w:rsidRPr="0096041A" w:rsidRDefault="0097669F" w:rsidP="0097669F">
      <w:pPr>
        <w:spacing w:line="360" w:lineRule="auto"/>
        <w:ind w:firstLine="540"/>
        <w:jc w:val="center"/>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r w:rsidRPr="0096041A">
        <w:rPr>
          <w:rFonts w:eastAsia="Arial Unicode MS"/>
          <w:sz w:val="24"/>
          <w:szCs w:val="24"/>
        </w:rPr>
        <w:t>Nome: ________________________________</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Default="00F84F91" w:rsidP="00F84F91">
      <w:pPr>
        <w:rPr>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w:t>
      </w:r>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200148">
        <w:rPr>
          <w:rFonts w:eastAsia="Arial Unicode MS"/>
          <w:b/>
          <w:sz w:val="24"/>
          <w:szCs w:val="24"/>
        </w:rPr>
        <w:t>68/2017</w:t>
      </w:r>
      <w:bookmarkStart w:id="0" w:name="_GoBack"/>
      <w:bookmarkEnd w:id="0"/>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44/2017</w:t>
      </w:r>
      <w:r w:rsidRPr="004A3D3A">
        <w:rPr>
          <w:rFonts w:eastAsia="Calibri"/>
        </w:rPr>
        <w:t xml:space="preserve">, Processo Licitatório nº. </w:t>
      </w:r>
      <w:r w:rsidR="00200148">
        <w:rPr>
          <w:rFonts w:eastAsia="Calibri"/>
        </w:rPr>
        <w:t>68/2017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674230" w:rsidRPr="00674230">
        <w:rPr>
          <w:color w:val="000000"/>
        </w:rPr>
        <w:t>AQUISIÇÃO DE MATERIAL DE EXPEDIENTE PARA USO JUNTO AS UNIDADES ESCOLARES MUNICIPAIS E O CENTRO MUNICIPAL DE EDUCAÇÃO INFANTIL, PARA O SEGUNDO SEMESTRE DE 2017.</w:t>
      </w:r>
      <w:r w:rsidRPr="005B112B">
        <w:rPr>
          <w:color w:val="000000"/>
        </w:rPr>
        <w:t>.</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00148">
        <w:tc>
          <w:tcPr>
            <w:tcW w:w="959" w:type="dxa"/>
          </w:tcPr>
          <w:p w:rsidR="005B112B" w:rsidRDefault="005B112B" w:rsidP="00200148">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00148">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00148">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00148">
        <w:tc>
          <w:tcPr>
            <w:tcW w:w="3227" w:type="dxa"/>
          </w:tcPr>
          <w:p w:rsidR="005B112B" w:rsidRPr="004A3D3A" w:rsidRDefault="005B112B" w:rsidP="00200148">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00148">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00148">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00148">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674230" w:rsidP="005B112B">
      <w:pPr>
        <w:autoSpaceDE w:val="0"/>
        <w:autoSpaceDN w:val="0"/>
        <w:adjustRightInd w:val="0"/>
        <w:spacing w:line="276" w:lineRule="auto"/>
        <w:jc w:val="both"/>
        <w:rPr>
          <w:rFonts w:eastAsia="Calibri"/>
        </w:rPr>
      </w:pPr>
      <w:r w:rsidRPr="00674230">
        <w:rPr>
          <w:color w:val="000000"/>
        </w:rPr>
        <w:t>AQUISIÇÃO DE MATERIAL DE EXPEDIENTE PARA USO JUNTO AS UNIDADES ESCOLARES MUNICIPAIS E O CENTRO MUNICIPAL DE EDUCAÇÃO INFANTIL, PARA O SEGUNDO SEMESTRE DE 2017</w:t>
      </w:r>
      <w:proofErr w:type="gramStart"/>
      <w:r w:rsidRPr="00674230">
        <w:rPr>
          <w:color w:val="000000"/>
        </w:rPr>
        <w:t>.</w:t>
      </w:r>
      <w:r w:rsidR="005B112B" w:rsidRPr="005B112B">
        <w:rPr>
          <w:color w:val="000000"/>
        </w:rPr>
        <w:t>.</w:t>
      </w:r>
      <w:proofErr w:type="gramEnd"/>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00148">
        <w:tc>
          <w:tcPr>
            <w:tcW w:w="9778" w:type="dxa"/>
            <w:gridSpan w:val="7"/>
          </w:tcPr>
          <w:p w:rsidR="005B112B" w:rsidRDefault="005B112B" w:rsidP="00200148">
            <w:pPr>
              <w:autoSpaceDE w:val="0"/>
              <w:autoSpaceDN w:val="0"/>
              <w:adjustRightInd w:val="0"/>
              <w:rPr>
                <w:rFonts w:eastAsia="Calibri"/>
              </w:rPr>
            </w:pPr>
            <w:r>
              <w:rPr>
                <w:rFonts w:eastAsia="Calibri"/>
              </w:rPr>
              <w:lastRenderedPageBreak/>
              <w:t>Fornecedor:</w:t>
            </w:r>
          </w:p>
        </w:tc>
      </w:tr>
      <w:tr w:rsidR="005B112B" w:rsidTr="00200148">
        <w:tc>
          <w:tcPr>
            <w:tcW w:w="583" w:type="dxa"/>
          </w:tcPr>
          <w:p w:rsidR="005B112B" w:rsidRDefault="005B112B" w:rsidP="00200148">
            <w:pPr>
              <w:autoSpaceDE w:val="0"/>
              <w:autoSpaceDN w:val="0"/>
              <w:adjustRightInd w:val="0"/>
              <w:jc w:val="center"/>
              <w:rPr>
                <w:rFonts w:eastAsia="Calibri"/>
              </w:rPr>
            </w:pPr>
            <w:r>
              <w:rPr>
                <w:rFonts w:eastAsia="Calibri"/>
              </w:rPr>
              <w:t>Item</w:t>
            </w:r>
          </w:p>
        </w:tc>
        <w:tc>
          <w:tcPr>
            <w:tcW w:w="3636" w:type="dxa"/>
          </w:tcPr>
          <w:p w:rsidR="005B112B" w:rsidRDefault="005B112B" w:rsidP="00200148">
            <w:pPr>
              <w:autoSpaceDE w:val="0"/>
              <w:autoSpaceDN w:val="0"/>
              <w:adjustRightInd w:val="0"/>
              <w:jc w:val="center"/>
              <w:rPr>
                <w:rFonts w:eastAsia="Calibri"/>
              </w:rPr>
            </w:pPr>
            <w:r>
              <w:rPr>
                <w:rFonts w:eastAsia="Calibri"/>
              </w:rPr>
              <w:t>Especificação</w:t>
            </w:r>
          </w:p>
        </w:tc>
        <w:tc>
          <w:tcPr>
            <w:tcW w:w="709" w:type="dxa"/>
          </w:tcPr>
          <w:p w:rsidR="005B112B" w:rsidRDefault="005B112B" w:rsidP="00200148">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00148">
            <w:pPr>
              <w:autoSpaceDE w:val="0"/>
              <w:autoSpaceDN w:val="0"/>
              <w:adjustRightInd w:val="0"/>
              <w:jc w:val="center"/>
              <w:rPr>
                <w:rFonts w:eastAsia="Calibri"/>
              </w:rPr>
            </w:pPr>
            <w:r>
              <w:rPr>
                <w:rFonts w:eastAsia="Calibri"/>
              </w:rPr>
              <w:t>Marca</w:t>
            </w:r>
          </w:p>
        </w:tc>
        <w:tc>
          <w:tcPr>
            <w:tcW w:w="1276" w:type="dxa"/>
          </w:tcPr>
          <w:p w:rsidR="005B112B" w:rsidRDefault="005B112B" w:rsidP="00200148">
            <w:pPr>
              <w:autoSpaceDE w:val="0"/>
              <w:autoSpaceDN w:val="0"/>
              <w:adjustRightInd w:val="0"/>
              <w:jc w:val="center"/>
              <w:rPr>
                <w:rFonts w:eastAsia="Calibri"/>
              </w:rPr>
            </w:pPr>
            <w:r>
              <w:rPr>
                <w:rFonts w:eastAsia="Calibri"/>
              </w:rPr>
              <w:t>Quantidade</w:t>
            </w:r>
          </w:p>
        </w:tc>
        <w:tc>
          <w:tcPr>
            <w:tcW w:w="1327" w:type="dxa"/>
          </w:tcPr>
          <w:p w:rsidR="005B112B" w:rsidRDefault="005B112B" w:rsidP="00200148">
            <w:pPr>
              <w:autoSpaceDE w:val="0"/>
              <w:autoSpaceDN w:val="0"/>
              <w:adjustRightInd w:val="0"/>
              <w:jc w:val="center"/>
              <w:rPr>
                <w:rFonts w:eastAsia="Calibri"/>
              </w:rPr>
            </w:pPr>
            <w:r>
              <w:rPr>
                <w:rFonts w:eastAsia="Calibri"/>
              </w:rPr>
              <w:t>Preço Unit.</w:t>
            </w:r>
          </w:p>
        </w:tc>
        <w:tc>
          <w:tcPr>
            <w:tcW w:w="1397" w:type="dxa"/>
          </w:tcPr>
          <w:p w:rsidR="005B112B" w:rsidRDefault="005B112B" w:rsidP="00200148">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será até o fim do ano de 2017.</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w:t>
      </w:r>
      <w:r w:rsidR="00674230">
        <w:rPr>
          <w:rFonts w:eastAsia="Calibri"/>
        </w:rPr>
        <w:t>5</w:t>
      </w:r>
      <w:r w:rsidRPr="00D33491">
        <w:rPr>
          <w:rFonts w:eastAsia="Calibri"/>
        </w:rPr>
        <w:t xml:space="preserve">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06" w:rsidRDefault="00440306" w:rsidP="003B3AF3">
      <w:r>
        <w:separator/>
      </w:r>
    </w:p>
  </w:endnote>
  <w:endnote w:type="continuationSeparator" w:id="0">
    <w:p w:rsidR="00440306" w:rsidRDefault="00440306"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06" w:rsidRDefault="00440306" w:rsidP="003B3AF3">
      <w:r>
        <w:separator/>
      </w:r>
    </w:p>
  </w:footnote>
  <w:footnote w:type="continuationSeparator" w:id="0">
    <w:p w:rsidR="00440306" w:rsidRDefault="00440306"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789D"/>
    <w:rsid w:val="00080447"/>
    <w:rsid w:val="00094143"/>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83CDC"/>
    <w:rsid w:val="00196A4A"/>
    <w:rsid w:val="00196C42"/>
    <w:rsid w:val="001A4F7C"/>
    <w:rsid w:val="001B1142"/>
    <w:rsid w:val="001C46BD"/>
    <w:rsid w:val="001D114C"/>
    <w:rsid w:val="001E3069"/>
    <w:rsid w:val="001F5DEA"/>
    <w:rsid w:val="00200148"/>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0306"/>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6015C3"/>
    <w:rsid w:val="006061FB"/>
    <w:rsid w:val="0060697D"/>
    <w:rsid w:val="00621305"/>
    <w:rsid w:val="00631C1E"/>
    <w:rsid w:val="006346AA"/>
    <w:rsid w:val="00643E06"/>
    <w:rsid w:val="00644B1F"/>
    <w:rsid w:val="00655107"/>
    <w:rsid w:val="00674230"/>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41B7"/>
    <w:rsid w:val="00A1519D"/>
    <w:rsid w:val="00A321D1"/>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2E71"/>
    <w:rsid w:val="00BA70DD"/>
    <w:rsid w:val="00BB38CA"/>
    <w:rsid w:val="00BB39D4"/>
    <w:rsid w:val="00BB62EE"/>
    <w:rsid w:val="00BC20C0"/>
    <w:rsid w:val="00BC5DC2"/>
    <w:rsid w:val="00BD352E"/>
    <w:rsid w:val="00BE0670"/>
    <w:rsid w:val="00BF04B5"/>
    <w:rsid w:val="00BF57B5"/>
    <w:rsid w:val="00C05603"/>
    <w:rsid w:val="00C121C7"/>
    <w:rsid w:val="00C22956"/>
    <w:rsid w:val="00C2403F"/>
    <w:rsid w:val="00C37AD0"/>
    <w:rsid w:val="00C40768"/>
    <w:rsid w:val="00C4526C"/>
    <w:rsid w:val="00C506CE"/>
    <w:rsid w:val="00C51633"/>
    <w:rsid w:val="00C70550"/>
    <w:rsid w:val="00C72A1F"/>
    <w:rsid w:val="00C812CF"/>
    <w:rsid w:val="00C82DD3"/>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56F2C"/>
    <w:rsid w:val="00D67A92"/>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A189B"/>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5524"/>
    <w:rsid w:val="00F5567A"/>
    <w:rsid w:val="00F62117"/>
    <w:rsid w:val="00F77561"/>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E693-4843-4458-869A-3FC33454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27</Pages>
  <Words>9697</Words>
  <Characters>52369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62</cp:revision>
  <cp:lastPrinted>2017-01-25T17:29:00Z</cp:lastPrinted>
  <dcterms:created xsi:type="dcterms:W3CDTF">2016-07-21T16:50:00Z</dcterms:created>
  <dcterms:modified xsi:type="dcterms:W3CDTF">2017-07-18T10:56:00Z</dcterms:modified>
</cp:coreProperties>
</file>