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76F">
        <w:rPr>
          <w:rFonts w:ascii="Times New Roman" w:hAnsi="Times New Roman" w:cs="Times New Roman"/>
          <w:b/>
          <w:bCs/>
          <w:sz w:val="24"/>
          <w:szCs w:val="24"/>
        </w:rPr>
        <w:t>CONTROLADORIA INTERNA</w:t>
      </w: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76F">
        <w:rPr>
          <w:rFonts w:ascii="Times New Roman" w:hAnsi="Times New Roman" w:cs="Times New Roman"/>
          <w:b/>
          <w:bCs/>
          <w:sz w:val="24"/>
          <w:szCs w:val="24"/>
        </w:rPr>
        <w:t>INSTRUÇÃO NORMATIVA Nº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776F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Default="00E4456F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Estabelece Procedimentos de Controle Interno para a Frota de Veículos e Máquinas.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A7">
        <w:rPr>
          <w:rFonts w:ascii="Times New Roman" w:hAnsi="Times New Roman" w:cs="Times New Roman"/>
          <w:sz w:val="24"/>
          <w:szCs w:val="24"/>
        </w:rPr>
        <w:t xml:space="preserve">A Controladora Interna do Município, considerando: O disposto na Lei Municipal nº </w:t>
      </w:r>
      <w:r>
        <w:rPr>
          <w:rFonts w:ascii="Times New Roman" w:hAnsi="Times New Roman" w:cs="Times New Roman"/>
          <w:sz w:val="24"/>
          <w:szCs w:val="24"/>
        </w:rPr>
        <w:t>1.165</w:t>
      </w:r>
      <w:r w:rsidRPr="00E064A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064A7">
        <w:rPr>
          <w:rFonts w:ascii="Times New Roman" w:hAnsi="Times New Roman" w:cs="Times New Roman"/>
          <w:sz w:val="24"/>
          <w:szCs w:val="24"/>
        </w:rPr>
        <w:t xml:space="preserve"> de 16 de dezembro de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E064A7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A7">
        <w:rPr>
          <w:rFonts w:ascii="Times New Roman" w:hAnsi="Times New Roman" w:cs="Times New Roman"/>
          <w:sz w:val="24"/>
          <w:szCs w:val="24"/>
        </w:rPr>
        <w:t>estabelece a</w:t>
      </w:r>
      <w:r>
        <w:rPr>
          <w:rFonts w:ascii="Times New Roman" w:hAnsi="Times New Roman" w:cs="Times New Roman"/>
          <w:sz w:val="24"/>
          <w:szCs w:val="24"/>
        </w:rPr>
        <w:t>s atribuições do Controlador Interno no que se refere a procedimentos de controles internos sobre o gerenciamento e administração de bens e valores</w:t>
      </w:r>
      <w:r w:rsidRPr="00E064A7">
        <w:rPr>
          <w:rFonts w:ascii="Times New Roman" w:hAnsi="Times New Roman" w:cs="Times New Roman"/>
          <w:sz w:val="24"/>
          <w:szCs w:val="24"/>
        </w:rPr>
        <w:t>.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RESOLVE:</w:t>
      </w: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Fica definido o ANEXO</w:t>
      </w:r>
      <w:r w:rsidR="008F66C7">
        <w:rPr>
          <w:rFonts w:ascii="Times New Roman" w:hAnsi="Times New Roman" w:cs="Times New Roman"/>
          <w:sz w:val="24"/>
          <w:szCs w:val="24"/>
        </w:rPr>
        <w:t xml:space="preserve"> ÚNICO </w:t>
      </w:r>
      <w:r>
        <w:rPr>
          <w:rFonts w:ascii="Times New Roman" w:hAnsi="Times New Roman" w:cs="Times New Roman"/>
          <w:sz w:val="24"/>
          <w:szCs w:val="24"/>
        </w:rPr>
        <w:t xml:space="preserve">desta Instrução Normativa, </w:t>
      </w:r>
      <w:r w:rsidR="00E4456F">
        <w:rPr>
          <w:rFonts w:ascii="Times New Roman" w:hAnsi="Times New Roman" w:cs="Times New Roman"/>
          <w:sz w:val="24"/>
          <w:szCs w:val="24"/>
        </w:rPr>
        <w:t>como p</w:t>
      </w:r>
      <w:r>
        <w:rPr>
          <w:rFonts w:ascii="Times New Roman" w:hAnsi="Times New Roman" w:cs="Times New Roman"/>
          <w:sz w:val="24"/>
          <w:szCs w:val="24"/>
        </w:rPr>
        <w:t>rocedimentos de controle interno para a Frota de Veículos e Máquinas d</w:t>
      </w:r>
      <w:r w:rsidR="00E4456F">
        <w:rPr>
          <w:rFonts w:ascii="Times New Roman" w:hAnsi="Times New Roman" w:cs="Times New Roman"/>
          <w:sz w:val="24"/>
          <w:szCs w:val="24"/>
        </w:rPr>
        <w:t>o Município de Bandeirante -</w:t>
      </w:r>
      <w:r>
        <w:rPr>
          <w:rFonts w:ascii="Times New Roman" w:hAnsi="Times New Roman" w:cs="Times New Roman"/>
          <w:sz w:val="24"/>
          <w:szCs w:val="24"/>
        </w:rPr>
        <w:t xml:space="preserve"> SC.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="008F66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anexo de que trata o artigo primeiro, devem ser preenchidos na mesma</w:t>
      </w:r>
      <w:r w:rsidR="00E4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da ocorrência dos fatos, a fim de proporcionar maior eficiência e controle do que ocorre</w:t>
      </w:r>
      <w:r w:rsidR="00E4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diariamente com cada veículo e máquina da frota do </w:t>
      </w:r>
      <w:r w:rsidR="00E445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E4456F">
        <w:rPr>
          <w:rFonts w:ascii="Times New Roman" w:hAnsi="Times New Roman" w:cs="Times New Roman"/>
          <w:sz w:val="24"/>
          <w:szCs w:val="24"/>
        </w:rPr>
        <w:t>Bandeirante - 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 xml:space="preserve">Fica </w:t>
      </w:r>
      <w:r w:rsidR="008F66C7">
        <w:rPr>
          <w:rFonts w:ascii="Times New Roman" w:hAnsi="Times New Roman" w:cs="Times New Roman"/>
          <w:sz w:val="24"/>
          <w:szCs w:val="24"/>
        </w:rPr>
        <w:t>definido que o preenchimento do</w:t>
      </w:r>
      <w:r>
        <w:rPr>
          <w:rFonts w:ascii="Times New Roman" w:hAnsi="Times New Roman" w:cs="Times New Roman"/>
          <w:sz w:val="24"/>
          <w:szCs w:val="24"/>
        </w:rPr>
        <w:t xml:space="preserve"> anexo desta Instrução Normativa</w:t>
      </w:r>
      <w:r w:rsidR="00E4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</w:t>
      </w:r>
      <w:r w:rsidR="008F66C7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a cargo de todos os agentes públicos responsáveis pelas máquinas e veículos da frota</w:t>
      </w:r>
      <w:r w:rsidR="00E4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 independentemente do cargo que ocupam na administração pública.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456" w:rsidRPr="00AB79F5" w:rsidRDefault="00AB79F5" w:rsidP="00AB79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9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4º. </w:t>
      </w:r>
      <w:r w:rsidRPr="00AB79F5">
        <w:rPr>
          <w:rFonts w:ascii="Times New Roman" w:hAnsi="Times New Roman" w:cs="Times New Roman"/>
          <w:bCs/>
          <w:sz w:val="24"/>
          <w:szCs w:val="24"/>
        </w:rPr>
        <w:t>Dever</w:t>
      </w:r>
      <w:r w:rsidR="001F6930">
        <w:rPr>
          <w:rFonts w:ascii="Times New Roman" w:hAnsi="Times New Roman" w:cs="Times New Roman"/>
          <w:bCs/>
          <w:sz w:val="24"/>
          <w:szCs w:val="24"/>
        </w:rPr>
        <w:t>á</w:t>
      </w:r>
      <w:r w:rsidRPr="00AB79F5">
        <w:rPr>
          <w:rFonts w:ascii="Times New Roman" w:hAnsi="Times New Roman" w:cs="Times New Roman"/>
          <w:bCs/>
          <w:sz w:val="24"/>
          <w:szCs w:val="24"/>
        </w:rPr>
        <w:t xml:space="preserve"> ser entregue</w:t>
      </w:r>
      <w:bookmarkStart w:id="0" w:name="_GoBack"/>
      <w:bookmarkEnd w:id="0"/>
      <w:r w:rsidRPr="00AB79F5">
        <w:rPr>
          <w:rFonts w:ascii="Times New Roman" w:hAnsi="Times New Roman" w:cs="Times New Roman"/>
          <w:bCs/>
          <w:sz w:val="24"/>
          <w:szCs w:val="24"/>
        </w:rPr>
        <w:t>, a Controladoria Interna do Município, impreterivelmente,</w:t>
      </w:r>
      <w:r w:rsidR="001F6930" w:rsidRPr="00AB7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9F5">
        <w:rPr>
          <w:rFonts w:ascii="Times New Roman" w:hAnsi="Times New Roman" w:cs="Times New Roman"/>
          <w:bCs/>
          <w:sz w:val="24"/>
          <w:szCs w:val="24"/>
        </w:rPr>
        <w:t xml:space="preserve">até o primeiro dia do mês subsequente ao de referência, o anexo desta instrução </w:t>
      </w:r>
      <w:proofErr w:type="gramStart"/>
      <w:r w:rsidRPr="00AB79F5">
        <w:rPr>
          <w:rFonts w:ascii="Times New Roman" w:hAnsi="Times New Roman" w:cs="Times New Roman"/>
          <w:bCs/>
          <w:sz w:val="24"/>
          <w:szCs w:val="24"/>
        </w:rPr>
        <w:t>normativa, devidamente preenchido e assinado para posterior conferên</w:t>
      </w:r>
      <w:r w:rsidR="008F66C7">
        <w:rPr>
          <w:rFonts w:ascii="Times New Roman" w:hAnsi="Times New Roman" w:cs="Times New Roman"/>
          <w:bCs/>
          <w:sz w:val="24"/>
          <w:szCs w:val="24"/>
        </w:rPr>
        <w:t>cia e arquivamento</w:t>
      </w:r>
      <w:proofErr w:type="gramEnd"/>
      <w:r w:rsidR="008F66C7">
        <w:rPr>
          <w:rFonts w:ascii="Times New Roman" w:hAnsi="Times New Roman" w:cs="Times New Roman"/>
          <w:bCs/>
          <w:sz w:val="24"/>
          <w:szCs w:val="24"/>
        </w:rPr>
        <w:t>, quando será</w:t>
      </w:r>
      <w:r w:rsidRPr="00AB79F5">
        <w:rPr>
          <w:rFonts w:ascii="Times New Roman" w:hAnsi="Times New Roman" w:cs="Times New Roman"/>
          <w:bCs/>
          <w:sz w:val="24"/>
          <w:szCs w:val="24"/>
        </w:rPr>
        <w:t xml:space="preserve"> substituído para o novo mês de exercício.</w:t>
      </w:r>
    </w:p>
    <w:p w:rsidR="00AB79F5" w:rsidRDefault="00AB79F5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C745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Esta Instrução Normativa entra em vigor na data de sua publicação.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45C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Bandeirante - SC</w:t>
      </w:r>
      <w:r w:rsidR="00A9045C">
        <w:rPr>
          <w:rFonts w:ascii="Times New Roman" w:hAnsi="Times New Roman" w:cs="Times New Roman"/>
          <w:sz w:val="24"/>
          <w:szCs w:val="24"/>
        </w:rPr>
        <w:t xml:space="preserve">, </w:t>
      </w:r>
      <w:r w:rsidR="008F66C7">
        <w:rPr>
          <w:rFonts w:ascii="Times New Roman" w:hAnsi="Times New Roman" w:cs="Times New Roman"/>
          <w:sz w:val="24"/>
          <w:szCs w:val="24"/>
        </w:rPr>
        <w:t>27</w:t>
      </w:r>
      <w:r w:rsidR="00A9045C">
        <w:rPr>
          <w:rFonts w:ascii="Times New Roman" w:hAnsi="Times New Roman" w:cs="Times New Roman"/>
          <w:sz w:val="24"/>
          <w:szCs w:val="24"/>
        </w:rPr>
        <w:t xml:space="preserve"> de </w:t>
      </w:r>
      <w:r w:rsidR="008F66C7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embro </w:t>
      </w:r>
      <w:r w:rsidR="00A9045C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045C">
        <w:rPr>
          <w:rFonts w:ascii="Times New Roman" w:hAnsi="Times New Roman" w:cs="Times New Roman"/>
          <w:sz w:val="24"/>
          <w:szCs w:val="24"/>
        </w:rPr>
        <w:t>6.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DAIANE SEHNEM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Controladora Interna</w:t>
      </w:r>
    </w:p>
    <w:p w:rsidR="00E4456F" w:rsidRPr="00E064A7" w:rsidRDefault="00E4456F" w:rsidP="00E4456F">
      <w:pPr>
        <w:spacing w:after="0" w:line="240" w:lineRule="auto"/>
        <w:jc w:val="center"/>
        <w:rPr>
          <w:b/>
        </w:rPr>
      </w:pPr>
      <w:r w:rsidRPr="00E064A7">
        <w:rPr>
          <w:rFonts w:ascii="Times New Roman" w:hAnsi="Times New Roman" w:cs="Times New Roman"/>
          <w:b/>
        </w:rPr>
        <w:t>Mat. nº 1450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Pr="009C719D" w:rsidRDefault="009C719D" w:rsidP="009C719D">
      <w:pPr>
        <w:tabs>
          <w:tab w:val="left" w:pos="567"/>
        </w:tabs>
        <w:spacing w:after="0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9D">
        <w:rPr>
          <w:rFonts w:ascii="Times New Roman" w:hAnsi="Times New Roman" w:cs="Times New Roman"/>
          <w:b/>
          <w:sz w:val="24"/>
          <w:szCs w:val="24"/>
        </w:rPr>
        <w:t xml:space="preserve">O conteúdo desta Instrução Normativa foi levado ao conhecimento do </w:t>
      </w:r>
      <w:proofErr w:type="gramStart"/>
      <w:r w:rsidRPr="009C719D">
        <w:rPr>
          <w:rFonts w:ascii="Times New Roman" w:hAnsi="Times New Roman" w:cs="Times New Roman"/>
          <w:b/>
          <w:sz w:val="24"/>
          <w:szCs w:val="24"/>
        </w:rPr>
        <w:t>Sr.</w:t>
      </w:r>
      <w:proofErr w:type="gramEnd"/>
      <w:r w:rsidRPr="009C719D">
        <w:rPr>
          <w:rFonts w:ascii="Times New Roman" w:hAnsi="Times New Roman" w:cs="Times New Roman"/>
          <w:b/>
          <w:sz w:val="24"/>
          <w:szCs w:val="24"/>
        </w:rPr>
        <w:t xml:space="preserve"> Prefeito em _____/_____/______, e a mesma foi aprovada.</w:t>
      </w:r>
    </w:p>
    <w:p w:rsidR="009C719D" w:rsidRPr="009C719D" w:rsidRDefault="009C719D" w:rsidP="009C719D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9D" w:rsidRPr="009C719D" w:rsidRDefault="009C719D" w:rsidP="009C719D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9D" w:rsidRPr="009C719D" w:rsidRDefault="009C719D" w:rsidP="009C719D">
      <w:pPr>
        <w:tabs>
          <w:tab w:val="left" w:pos="567"/>
        </w:tabs>
        <w:spacing w:after="0" w:line="240" w:lineRule="auto"/>
        <w:ind w:righ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9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5C"/>
    <w:rsid w:val="001A4A37"/>
    <w:rsid w:val="001F6930"/>
    <w:rsid w:val="008F66C7"/>
    <w:rsid w:val="009C719D"/>
    <w:rsid w:val="00A9045C"/>
    <w:rsid w:val="00AB79F5"/>
    <w:rsid w:val="00CC7456"/>
    <w:rsid w:val="00E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2016-11-04T12:41:00Z</cp:lastPrinted>
  <dcterms:created xsi:type="dcterms:W3CDTF">2016-11-01T13:05:00Z</dcterms:created>
  <dcterms:modified xsi:type="dcterms:W3CDTF">2016-12-28T11:28:00Z</dcterms:modified>
</cp:coreProperties>
</file>